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86" w:rsidRPr="005A7661" w:rsidRDefault="001F7786" w:rsidP="001F7786">
      <w:pPr>
        <w:bidi/>
        <w:spacing w:after="0" w:line="240" w:lineRule="auto"/>
        <w:jc w:val="center"/>
        <w:rPr>
          <w:rFonts w:ascii="Sakkal Majalla" w:eastAsia="Calibri" w:hAnsi="Sakkal Majalla" w:cs="Sakkal Majalla"/>
          <w:sz w:val="32"/>
          <w:szCs w:val="32"/>
          <w:rtl/>
          <w:lang w:bidi="ar-DZ"/>
        </w:rPr>
      </w:pPr>
      <w:r w:rsidRPr="005A7661">
        <w:rPr>
          <w:rFonts w:ascii="Sakkal Majalla" w:eastAsia="Calibri" w:hAnsi="Sakkal Majalla" w:cs="Sakkal Majalla"/>
          <w:sz w:val="32"/>
          <w:szCs w:val="32"/>
          <w:rtl/>
          <w:lang w:bidi="ar-DZ"/>
        </w:rPr>
        <w:t>جامعة محمد خيضر- بسكرة</w:t>
      </w:r>
    </w:p>
    <w:p w:rsidR="001F7786" w:rsidRPr="005A7661" w:rsidRDefault="001F7786" w:rsidP="001F7786">
      <w:pPr>
        <w:bidi/>
        <w:spacing w:after="0" w:line="240" w:lineRule="auto"/>
        <w:jc w:val="center"/>
        <w:rPr>
          <w:rFonts w:ascii="Sakkal Majalla" w:eastAsia="Calibri" w:hAnsi="Sakkal Majalla" w:cs="Sakkal Majalla"/>
          <w:sz w:val="32"/>
          <w:szCs w:val="32"/>
          <w:rtl/>
          <w:lang w:bidi="ar-DZ"/>
        </w:rPr>
      </w:pPr>
      <w:r w:rsidRPr="005A7661">
        <w:rPr>
          <w:rFonts w:ascii="Sakkal Majalla" w:eastAsia="Calibri" w:hAnsi="Sakkal Majalla" w:cs="Sakkal Majalla"/>
          <w:sz w:val="32"/>
          <w:szCs w:val="32"/>
          <w:rtl/>
          <w:lang w:bidi="ar-DZ"/>
        </w:rPr>
        <w:t>كلية العلوم الإقتصادية والتجارية وعلوم التسيير</w:t>
      </w:r>
    </w:p>
    <w:p w:rsidR="001F7786" w:rsidRPr="005A7661" w:rsidRDefault="001F7786" w:rsidP="001F7786">
      <w:pPr>
        <w:bidi/>
        <w:spacing w:after="0" w:line="240" w:lineRule="auto"/>
        <w:jc w:val="center"/>
        <w:rPr>
          <w:rFonts w:ascii="Sakkal Majalla" w:eastAsia="Calibri" w:hAnsi="Sakkal Majalla" w:cs="Sakkal Majalla"/>
          <w:sz w:val="32"/>
          <w:szCs w:val="32"/>
          <w:rtl/>
          <w:lang w:bidi="ar-DZ"/>
        </w:rPr>
      </w:pPr>
    </w:p>
    <w:p w:rsidR="001F7786" w:rsidRPr="005A7661" w:rsidRDefault="001F7786" w:rsidP="001F7786">
      <w:pPr>
        <w:bidi/>
        <w:spacing w:after="0" w:line="240" w:lineRule="auto"/>
        <w:jc w:val="center"/>
        <w:rPr>
          <w:rFonts w:ascii="Sakkal Majalla" w:eastAsia="Calibri" w:hAnsi="Sakkal Majalla" w:cs="Sakkal Majalla"/>
          <w:sz w:val="32"/>
          <w:szCs w:val="32"/>
          <w:rtl/>
          <w:lang w:bidi="ar-DZ"/>
        </w:rPr>
      </w:pPr>
    </w:p>
    <w:p w:rsidR="001F7786" w:rsidRDefault="003D7CAE" w:rsidP="003D7CAE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الشعبة</w:t>
      </w:r>
      <w:r w:rsidR="001F7786" w:rsidRPr="005A7661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 xml:space="preserve">: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العلوم ا</w:t>
      </w:r>
      <w:r w:rsidR="001F778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تجارية</w:t>
      </w:r>
      <w:r w:rsidR="001F7786" w:rsidRPr="005A7661">
        <w:rPr>
          <w:rFonts w:ascii="Sakkal Majalla" w:eastAsia="Calibri" w:hAnsi="Sakkal Majalla" w:cs="Sakkal Majalla"/>
          <w:sz w:val="32"/>
          <w:szCs w:val="32"/>
          <w:rtl/>
          <w:lang w:bidi="ar-DZ"/>
        </w:rPr>
        <w:t xml:space="preserve">                                                            </w:t>
      </w:r>
      <w:r w:rsidR="001F7786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             </w:t>
      </w:r>
      <w:r w:rsidR="001F7786" w:rsidRPr="005A7661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السنة ال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ثالثة</w:t>
      </w:r>
      <w:r w:rsidR="001F7786" w:rsidRPr="005A7661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- السداسي: ال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خامس</w:t>
      </w:r>
    </w:p>
    <w:p w:rsidR="001F7786" w:rsidRDefault="001F7786" w:rsidP="003D7CAE">
      <w:pPr>
        <w:tabs>
          <w:tab w:val="left" w:pos="6257"/>
        </w:tabs>
        <w:bidi/>
        <w:spacing w:after="0" w:line="240" w:lineRule="auto"/>
        <w:rPr>
          <w:rFonts w:ascii="Sakkal Majalla" w:eastAsia="Calibri" w:hAnsi="Sakkal Majalla" w:cs="Sakkal Majalla"/>
          <w:b/>
          <w:bCs/>
          <w:sz w:val="32"/>
          <w:szCs w:val="32"/>
          <w:lang w:bidi="ar-DZ"/>
        </w:rPr>
      </w:pPr>
      <w:r w:rsidRPr="005A7661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الأستاذة: معارفي فريدة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             </w:t>
      </w:r>
      <w:r w:rsidR="003D7CA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</w:t>
      </w:r>
      <w:r w:rsidRPr="005A7661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 xml:space="preserve">التخصص: </w:t>
      </w:r>
      <w:r w:rsidR="003D7CA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تجارة دولية</w:t>
      </w:r>
    </w:p>
    <w:p w:rsidR="001F7786" w:rsidRPr="005A7661" w:rsidRDefault="001F7786" w:rsidP="003D7CAE">
      <w:pPr>
        <w:tabs>
          <w:tab w:val="left" w:pos="6232"/>
        </w:tabs>
        <w:bidi/>
        <w:spacing w:after="0" w:line="24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  </w:t>
      </w:r>
      <w:r w:rsidR="003D7CA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</w:t>
      </w:r>
      <w:r w:rsidRPr="005A7661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 xml:space="preserve">مقياس: </w:t>
      </w:r>
      <w:r w:rsidR="003D7CA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تسويق دولي</w:t>
      </w:r>
    </w:p>
    <w:p w:rsidR="001F7786" w:rsidRPr="005A7661" w:rsidRDefault="001F7786" w:rsidP="001F7786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</w:p>
    <w:p w:rsidR="001F7786" w:rsidRDefault="001F7786" w:rsidP="003D7CAE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قائمة البحوث </w:t>
      </w:r>
      <w:r w:rsidRPr="005A7661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لمقياس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3D7CA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تسويق دولي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1524"/>
        <w:gridCol w:w="2552"/>
        <w:gridCol w:w="3827"/>
      </w:tblGrid>
      <w:tr w:rsidR="001F7786" w:rsidTr="003F096B">
        <w:trPr>
          <w:jc w:val="center"/>
        </w:trPr>
        <w:tc>
          <w:tcPr>
            <w:tcW w:w="1524" w:type="dxa"/>
          </w:tcPr>
          <w:p w:rsidR="001F7786" w:rsidRDefault="001F7786" w:rsidP="001F778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رقم البحث</w:t>
            </w:r>
          </w:p>
        </w:tc>
        <w:tc>
          <w:tcPr>
            <w:tcW w:w="2552" w:type="dxa"/>
          </w:tcPr>
          <w:p w:rsidR="001F7786" w:rsidRDefault="001F7786" w:rsidP="001F778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عنوان البحث </w:t>
            </w:r>
          </w:p>
        </w:tc>
        <w:tc>
          <w:tcPr>
            <w:tcW w:w="3827" w:type="dxa"/>
          </w:tcPr>
          <w:p w:rsidR="001F7786" w:rsidRDefault="001F7786" w:rsidP="00372B2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عناصر البحث</w:t>
            </w:r>
          </w:p>
        </w:tc>
      </w:tr>
      <w:tr w:rsidR="001F7786" w:rsidTr="003F096B">
        <w:trPr>
          <w:jc w:val="center"/>
        </w:trPr>
        <w:tc>
          <w:tcPr>
            <w:tcW w:w="1524" w:type="dxa"/>
          </w:tcPr>
          <w:p w:rsidR="001F7786" w:rsidRDefault="001F7786" w:rsidP="00372B20">
            <w:pPr>
              <w:tabs>
                <w:tab w:val="right" w:pos="5243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2552" w:type="dxa"/>
          </w:tcPr>
          <w:p w:rsidR="001F7786" w:rsidRPr="00EE7E40" w:rsidRDefault="00EE7E40" w:rsidP="00372B20">
            <w:pPr>
              <w:tabs>
                <w:tab w:val="right" w:pos="5243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EE7E4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البيئة التسويقية الدولية</w:t>
            </w:r>
          </w:p>
        </w:tc>
        <w:tc>
          <w:tcPr>
            <w:tcW w:w="3827" w:type="dxa"/>
          </w:tcPr>
          <w:p w:rsidR="003D7CAE" w:rsidRPr="00EE7E40" w:rsidRDefault="00F91652" w:rsidP="003D7CAE">
            <w:pPr>
              <w:tabs>
                <w:tab w:val="right" w:pos="5243"/>
              </w:tabs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EE7E4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-</w:t>
            </w:r>
            <w:r w:rsidRPr="00EE7E4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3F096B" w:rsidRPr="00EE7E4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EE7E40" w:rsidRPr="00EE7E40">
              <w:rPr>
                <w:rFonts w:ascii="Sakkal Majalla" w:eastAsia="Calibri" w:hAnsi="Sakkal Majalla" w:cs="Sakkal Majalla"/>
                <w:sz w:val="32"/>
                <w:szCs w:val="32"/>
                <w:rtl/>
                <w:lang w:bidi="ar-DZ"/>
              </w:rPr>
              <w:t>تعريف البيئة التسويقية</w:t>
            </w:r>
          </w:p>
          <w:p w:rsidR="00EE7E40" w:rsidRPr="00EE7E40" w:rsidRDefault="00EE7E40" w:rsidP="00EE7E40">
            <w:pPr>
              <w:tabs>
                <w:tab w:val="right" w:pos="5243"/>
              </w:tabs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EE7E4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- </w:t>
            </w:r>
            <w:r w:rsidRPr="00EE7E40">
              <w:rPr>
                <w:rFonts w:ascii="Sakkal Majalla" w:eastAsia="Calibri" w:hAnsi="Sakkal Majalla" w:cs="Sakkal Majalla"/>
                <w:sz w:val="32"/>
                <w:szCs w:val="32"/>
                <w:rtl/>
                <w:lang w:bidi="ar-DZ"/>
              </w:rPr>
              <w:t>خصائص البيئة التسويقية</w:t>
            </w:r>
          </w:p>
          <w:p w:rsidR="00EE7E40" w:rsidRPr="00EE7E40" w:rsidRDefault="00EE7E40" w:rsidP="00EE7E40">
            <w:pPr>
              <w:tabs>
                <w:tab w:val="right" w:pos="5243"/>
              </w:tabs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EE7E4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- </w:t>
            </w:r>
            <w:r w:rsidRPr="00EE7E40">
              <w:rPr>
                <w:rFonts w:ascii="Sakkal Majalla" w:eastAsia="Calibri" w:hAnsi="Sakkal Majalla" w:cs="Sakkal Majalla"/>
                <w:sz w:val="32"/>
                <w:szCs w:val="32"/>
                <w:rtl/>
                <w:lang w:bidi="ar-DZ"/>
              </w:rPr>
              <w:t>تصنيفات البيئة التسويقية</w:t>
            </w:r>
          </w:p>
          <w:p w:rsidR="00F91652" w:rsidRPr="00EE7E40" w:rsidRDefault="00EE7E40" w:rsidP="00EE7E40">
            <w:pPr>
              <w:tabs>
                <w:tab w:val="right" w:pos="5243"/>
              </w:tabs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EE7E40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- </w:t>
            </w:r>
            <w:r w:rsidRPr="00EE7E40">
              <w:rPr>
                <w:rFonts w:ascii="Sakkal Majalla" w:eastAsia="Calibri" w:hAnsi="Sakkal Majalla" w:cs="Sakkal Majalla"/>
                <w:sz w:val="32"/>
                <w:szCs w:val="32"/>
                <w:rtl/>
                <w:lang w:bidi="ar-DZ"/>
              </w:rPr>
              <w:t>أنواع البيئة التسويقية</w:t>
            </w:r>
          </w:p>
        </w:tc>
      </w:tr>
      <w:tr w:rsidR="001F7786" w:rsidTr="003F096B">
        <w:trPr>
          <w:jc w:val="center"/>
        </w:trPr>
        <w:tc>
          <w:tcPr>
            <w:tcW w:w="1524" w:type="dxa"/>
          </w:tcPr>
          <w:p w:rsidR="001F7786" w:rsidRDefault="001F7786" w:rsidP="00372B20">
            <w:pPr>
              <w:tabs>
                <w:tab w:val="right" w:pos="5243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2552" w:type="dxa"/>
          </w:tcPr>
          <w:p w:rsidR="001F7786" w:rsidRPr="00C84C3C" w:rsidRDefault="00674CAA" w:rsidP="00372B20">
            <w:pPr>
              <w:tabs>
                <w:tab w:val="right" w:pos="5243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C84C3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بحوث التسويق الدولية</w:t>
            </w:r>
          </w:p>
        </w:tc>
        <w:tc>
          <w:tcPr>
            <w:tcW w:w="3827" w:type="dxa"/>
          </w:tcPr>
          <w:p w:rsidR="00F91652" w:rsidRPr="00C84C3C" w:rsidRDefault="00C84C3C" w:rsidP="00372B20">
            <w:pPr>
              <w:pStyle w:val="Paragraphedeliste"/>
              <w:numPr>
                <w:ilvl w:val="0"/>
                <w:numId w:val="1"/>
              </w:numPr>
              <w:tabs>
                <w:tab w:val="right" w:pos="5243"/>
              </w:tabs>
              <w:bidi/>
              <w:ind w:left="175" w:hanging="175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C84C3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تعريف بحوث التسويق الدولية</w:t>
            </w:r>
          </w:p>
          <w:p w:rsidR="00C84C3C" w:rsidRPr="00C84C3C" w:rsidRDefault="00C84C3C" w:rsidP="00C84C3C">
            <w:pPr>
              <w:pStyle w:val="Paragraphedeliste"/>
              <w:numPr>
                <w:ilvl w:val="0"/>
                <w:numId w:val="1"/>
              </w:numPr>
              <w:tabs>
                <w:tab w:val="right" w:pos="5243"/>
              </w:tabs>
              <w:bidi/>
              <w:ind w:left="175" w:hanging="175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C84C3C">
              <w:rPr>
                <w:rFonts w:ascii="Sakkal Majalla" w:hAnsi="Sakkal Majalla" w:cs="Sakkal Majalla"/>
                <w:sz w:val="32"/>
                <w:szCs w:val="32"/>
                <w:rtl/>
              </w:rPr>
              <w:t>أهمية بحوث التسويق الدولية</w:t>
            </w:r>
          </w:p>
          <w:p w:rsidR="00C84C3C" w:rsidRPr="00C84C3C" w:rsidRDefault="00C84C3C" w:rsidP="00C84C3C">
            <w:pPr>
              <w:pStyle w:val="Paragraphedeliste"/>
              <w:numPr>
                <w:ilvl w:val="0"/>
                <w:numId w:val="1"/>
              </w:numPr>
              <w:tabs>
                <w:tab w:val="right" w:pos="5243"/>
              </w:tabs>
              <w:bidi/>
              <w:ind w:left="175" w:hanging="175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84C3C">
              <w:rPr>
                <w:rFonts w:ascii="Sakkal Majalla" w:hAnsi="Sakkal Majalla" w:cs="Sakkal Majalla"/>
                <w:sz w:val="32"/>
                <w:szCs w:val="32"/>
                <w:rtl/>
              </w:rPr>
              <w:t>خطوات إجراء البحث التسويقي الدولي</w:t>
            </w:r>
          </w:p>
        </w:tc>
      </w:tr>
      <w:tr w:rsidR="001F7786" w:rsidTr="003F096B">
        <w:trPr>
          <w:jc w:val="center"/>
        </w:trPr>
        <w:tc>
          <w:tcPr>
            <w:tcW w:w="1524" w:type="dxa"/>
          </w:tcPr>
          <w:p w:rsidR="001F7786" w:rsidRDefault="001F7786" w:rsidP="00372B20">
            <w:pPr>
              <w:tabs>
                <w:tab w:val="right" w:pos="5243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2552" w:type="dxa"/>
          </w:tcPr>
          <w:p w:rsidR="001F7786" w:rsidRPr="00617F14" w:rsidRDefault="00617F14" w:rsidP="003D7CAE">
            <w:pPr>
              <w:tabs>
                <w:tab w:val="right" w:pos="5243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17F1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نظام المعلومات التسويقية الدولية</w:t>
            </w:r>
          </w:p>
        </w:tc>
        <w:tc>
          <w:tcPr>
            <w:tcW w:w="3827" w:type="dxa"/>
          </w:tcPr>
          <w:p w:rsidR="003765FE" w:rsidRDefault="00BA2385" w:rsidP="00372B20">
            <w:pPr>
              <w:pStyle w:val="Paragraphedeliste"/>
              <w:numPr>
                <w:ilvl w:val="0"/>
                <w:numId w:val="1"/>
              </w:numPr>
              <w:tabs>
                <w:tab w:val="right" w:pos="5243"/>
              </w:tabs>
              <w:bidi/>
              <w:ind w:left="175" w:hanging="175"/>
              <w:rPr>
                <w:rFonts w:ascii="Sakkal Majalla" w:hAnsi="Sakkal Majalla" w:cs="Sakkal Majalla" w:hint="cs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تعريف نظام المعلومات التسويقية الدولية</w:t>
            </w:r>
          </w:p>
          <w:p w:rsidR="00BA2385" w:rsidRPr="003765FE" w:rsidRDefault="00BA2385" w:rsidP="00BA2385">
            <w:pPr>
              <w:pStyle w:val="Paragraphedeliste"/>
              <w:numPr>
                <w:ilvl w:val="0"/>
                <w:numId w:val="1"/>
              </w:numPr>
              <w:tabs>
                <w:tab w:val="right" w:pos="5243"/>
              </w:tabs>
              <w:bidi/>
              <w:ind w:left="175" w:hanging="175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خطوات نظام المعلومات التسويقية الفعال</w:t>
            </w:r>
          </w:p>
        </w:tc>
      </w:tr>
      <w:tr w:rsidR="001F7786" w:rsidTr="003F096B">
        <w:trPr>
          <w:jc w:val="center"/>
        </w:trPr>
        <w:tc>
          <w:tcPr>
            <w:tcW w:w="1524" w:type="dxa"/>
          </w:tcPr>
          <w:p w:rsidR="001F7786" w:rsidRDefault="001F7786" w:rsidP="00372B20">
            <w:pPr>
              <w:tabs>
                <w:tab w:val="right" w:pos="5243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2552" w:type="dxa"/>
          </w:tcPr>
          <w:p w:rsidR="001F7786" w:rsidRPr="00C22440" w:rsidRDefault="00C22440" w:rsidP="003D7CAE">
            <w:pPr>
              <w:tabs>
                <w:tab w:val="right" w:pos="5243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C2244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السوق الدولية</w:t>
            </w:r>
          </w:p>
        </w:tc>
        <w:tc>
          <w:tcPr>
            <w:tcW w:w="3827" w:type="dxa"/>
          </w:tcPr>
          <w:p w:rsidR="008267F2" w:rsidRPr="00632B32" w:rsidRDefault="007249F9" w:rsidP="00372B20">
            <w:pPr>
              <w:pStyle w:val="Paragraphedeliste"/>
              <w:numPr>
                <w:ilvl w:val="0"/>
                <w:numId w:val="1"/>
              </w:numPr>
              <w:tabs>
                <w:tab w:val="right" w:pos="5243"/>
              </w:tabs>
              <w:bidi/>
              <w:ind w:left="175" w:hanging="141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32B32">
              <w:rPr>
                <w:rFonts w:ascii="Sakkal Majalla" w:hAnsi="Sakkal Majalla" w:cs="Sakkal Majalla"/>
                <w:sz w:val="32"/>
                <w:szCs w:val="32"/>
                <w:rtl/>
              </w:rPr>
              <w:t>تعريف السوق الدولية</w:t>
            </w:r>
          </w:p>
          <w:p w:rsidR="007249F9" w:rsidRPr="00632B32" w:rsidRDefault="007249F9" w:rsidP="007249F9">
            <w:pPr>
              <w:pStyle w:val="Paragraphedeliste"/>
              <w:numPr>
                <w:ilvl w:val="0"/>
                <w:numId w:val="1"/>
              </w:numPr>
              <w:tabs>
                <w:tab w:val="right" w:pos="5243"/>
              </w:tabs>
              <w:bidi/>
              <w:ind w:left="175" w:hanging="141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32B32">
              <w:rPr>
                <w:rFonts w:ascii="Sakkal Majalla" w:hAnsi="Sakkal Majalla" w:cs="Sakkal Majalla"/>
                <w:sz w:val="32"/>
                <w:szCs w:val="32"/>
                <w:rtl/>
              </w:rPr>
              <w:t>الأطراف المتعاملة في السوق الدولية</w:t>
            </w:r>
          </w:p>
          <w:p w:rsidR="007249F9" w:rsidRPr="00632B32" w:rsidRDefault="007249F9" w:rsidP="007249F9">
            <w:pPr>
              <w:pStyle w:val="Paragraphedeliste"/>
              <w:numPr>
                <w:ilvl w:val="0"/>
                <w:numId w:val="1"/>
              </w:numPr>
              <w:tabs>
                <w:tab w:val="right" w:pos="5243"/>
              </w:tabs>
              <w:bidi/>
              <w:ind w:left="175" w:hanging="141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632B32">
              <w:rPr>
                <w:rFonts w:ascii="Sakkal Majalla" w:hAnsi="Sakkal Majalla" w:cs="Sakkal Majalla"/>
                <w:sz w:val="32"/>
                <w:szCs w:val="32"/>
                <w:rtl/>
              </w:rPr>
              <w:t>خصائص السوق الدولية</w:t>
            </w:r>
          </w:p>
          <w:p w:rsidR="007249F9" w:rsidRPr="008267F2" w:rsidRDefault="007249F9" w:rsidP="007249F9">
            <w:pPr>
              <w:pStyle w:val="Paragraphedeliste"/>
              <w:numPr>
                <w:ilvl w:val="0"/>
                <w:numId w:val="1"/>
              </w:numPr>
              <w:tabs>
                <w:tab w:val="right" w:pos="5243"/>
              </w:tabs>
              <w:bidi/>
              <w:ind w:left="175" w:hanging="141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632B32">
              <w:rPr>
                <w:rFonts w:ascii="Sakkal Majalla" w:hAnsi="Sakkal Majalla" w:cs="Sakkal Majalla"/>
                <w:sz w:val="32"/>
                <w:szCs w:val="32"/>
                <w:rtl/>
              </w:rPr>
              <w:t>أسباب الدخول إلى الأسواق الدولية</w:t>
            </w:r>
          </w:p>
        </w:tc>
      </w:tr>
      <w:tr w:rsidR="001F7786" w:rsidRPr="00355735" w:rsidTr="003F096B">
        <w:trPr>
          <w:jc w:val="center"/>
        </w:trPr>
        <w:tc>
          <w:tcPr>
            <w:tcW w:w="1524" w:type="dxa"/>
          </w:tcPr>
          <w:p w:rsidR="001F7786" w:rsidRDefault="001F7786" w:rsidP="00372B20">
            <w:pPr>
              <w:tabs>
                <w:tab w:val="right" w:pos="5243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2552" w:type="dxa"/>
          </w:tcPr>
          <w:p w:rsidR="001F7786" w:rsidRPr="001F7786" w:rsidRDefault="00355735" w:rsidP="00372B20">
            <w:pPr>
              <w:tabs>
                <w:tab w:val="right" w:pos="5243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2348E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تجزئة السوق الدولية</w:t>
            </w:r>
          </w:p>
        </w:tc>
        <w:tc>
          <w:tcPr>
            <w:tcW w:w="3827" w:type="dxa"/>
          </w:tcPr>
          <w:p w:rsidR="00355735" w:rsidRPr="00355735" w:rsidRDefault="00355735" w:rsidP="00355735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35573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Pr="0035573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مفهوم تجزئة السوق الدولية</w:t>
            </w:r>
          </w:p>
          <w:p w:rsidR="003F096B" w:rsidRPr="00355735" w:rsidRDefault="00355735" w:rsidP="00372B20">
            <w:pPr>
              <w:pStyle w:val="Paragraphedeliste"/>
              <w:numPr>
                <w:ilvl w:val="0"/>
                <w:numId w:val="1"/>
              </w:numPr>
              <w:tabs>
                <w:tab w:val="left" w:pos="396"/>
                <w:tab w:val="right" w:pos="5243"/>
              </w:tabs>
              <w:bidi/>
              <w:ind w:left="175" w:hanging="141"/>
              <w:rPr>
                <w:rFonts w:ascii="Sakkal Majalla" w:hAnsi="Sakkal Majalla" w:cs="Sakkal Majalla" w:hint="cs"/>
                <w:sz w:val="32"/>
                <w:szCs w:val="32"/>
                <w:lang w:bidi="ar-DZ"/>
              </w:rPr>
            </w:pPr>
            <w:r w:rsidRPr="00355735">
              <w:rPr>
                <w:rFonts w:ascii="Sakkal Majalla" w:hAnsi="Sakkal Majalla" w:cs="Sakkal Majalla" w:hint="cs"/>
                <w:color w:val="202122"/>
                <w:sz w:val="32"/>
                <w:szCs w:val="32"/>
                <w:rtl/>
              </w:rPr>
              <w:t>تجزئة السوق الدولية</w:t>
            </w:r>
          </w:p>
          <w:p w:rsidR="00355735" w:rsidRPr="00355735" w:rsidRDefault="00355735" w:rsidP="00355735">
            <w:pPr>
              <w:pStyle w:val="Paragraphedeliste"/>
              <w:numPr>
                <w:ilvl w:val="0"/>
                <w:numId w:val="1"/>
              </w:numPr>
              <w:tabs>
                <w:tab w:val="left" w:pos="396"/>
                <w:tab w:val="right" w:pos="5243"/>
              </w:tabs>
              <w:bidi/>
              <w:ind w:left="175" w:hanging="141"/>
              <w:rPr>
                <w:rFonts w:ascii="Sakkal Majalla" w:hAnsi="Sakkal Majalla" w:cs="Sakkal Majalla" w:hint="cs"/>
                <w:sz w:val="32"/>
                <w:szCs w:val="32"/>
                <w:lang w:bidi="ar-DZ"/>
              </w:rPr>
            </w:pPr>
            <w:r w:rsidRPr="00355735">
              <w:rPr>
                <w:rFonts w:ascii="Sakkal Majalla" w:hAnsi="Sakkal Majalla" w:cs="Sakkal Majalla" w:hint="cs"/>
                <w:color w:val="202122"/>
                <w:sz w:val="32"/>
                <w:szCs w:val="32"/>
                <w:rtl/>
              </w:rPr>
              <w:t>إستراتيجيات تجزئة السوق</w:t>
            </w:r>
          </w:p>
          <w:p w:rsidR="00355735" w:rsidRPr="00355735" w:rsidRDefault="00355735" w:rsidP="00355735">
            <w:pPr>
              <w:pStyle w:val="Paragraphedeliste"/>
              <w:numPr>
                <w:ilvl w:val="0"/>
                <w:numId w:val="1"/>
              </w:numPr>
              <w:tabs>
                <w:tab w:val="left" w:pos="396"/>
                <w:tab w:val="right" w:pos="5243"/>
              </w:tabs>
              <w:bidi/>
              <w:ind w:left="175" w:hanging="141"/>
              <w:rPr>
                <w:rFonts w:ascii="Sakkal Majalla" w:hAnsi="Sakkal Majalla" w:cs="Sakkal Majalla" w:hint="cs"/>
                <w:sz w:val="32"/>
                <w:szCs w:val="32"/>
                <w:lang w:bidi="ar-DZ"/>
              </w:rPr>
            </w:pPr>
            <w:r w:rsidRPr="00355735">
              <w:rPr>
                <w:rFonts w:ascii="Sakkal Majalla" w:hAnsi="Sakkal Majalla" w:cs="Sakkal Majalla" w:hint="cs"/>
                <w:color w:val="202122"/>
                <w:sz w:val="32"/>
                <w:szCs w:val="32"/>
                <w:rtl/>
              </w:rPr>
              <w:t>العوامل المؤثرة في إس</w:t>
            </w:r>
            <w:r w:rsidRPr="00355735">
              <w:rPr>
                <w:rFonts w:ascii="Sakkal Majalla" w:hAnsi="Sakkal Majalla" w:cs="Sakkal Majalla"/>
                <w:color w:val="202122"/>
                <w:sz w:val="32"/>
                <w:szCs w:val="32"/>
                <w:rtl/>
              </w:rPr>
              <w:t>ت</w:t>
            </w:r>
            <w:r w:rsidRPr="00355735">
              <w:rPr>
                <w:rFonts w:ascii="Sakkal Majalla" w:hAnsi="Sakkal Majalla" w:cs="Sakkal Majalla" w:hint="cs"/>
                <w:color w:val="202122"/>
                <w:sz w:val="32"/>
                <w:szCs w:val="32"/>
                <w:rtl/>
              </w:rPr>
              <w:t>راتيجية تجزئة السوق</w:t>
            </w:r>
          </w:p>
          <w:p w:rsidR="00355735" w:rsidRPr="00355735" w:rsidRDefault="00355735" w:rsidP="00355735">
            <w:pPr>
              <w:pStyle w:val="Paragraphedeliste"/>
              <w:numPr>
                <w:ilvl w:val="0"/>
                <w:numId w:val="1"/>
              </w:numPr>
              <w:tabs>
                <w:tab w:val="left" w:pos="396"/>
                <w:tab w:val="right" w:pos="5243"/>
              </w:tabs>
              <w:bidi/>
              <w:ind w:left="175" w:hanging="141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355735">
              <w:rPr>
                <w:rStyle w:val="mw-headline"/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التجزئة، الاستهداف، التموضع</w:t>
            </w:r>
          </w:p>
        </w:tc>
      </w:tr>
      <w:tr w:rsidR="001F7786" w:rsidTr="003F096B">
        <w:trPr>
          <w:jc w:val="center"/>
        </w:trPr>
        <w:tc>
          <w:tcPr>
            <w:tcW w:w="1524" w:type="dxa"/>
          </w:tcPr>
          <w:p w:rsidR="001F7786" w:rsidRDefault="001F7786" w:rsidP="00372B20">
            <w:pPr>
              <w:tabs>
                <w:tab w:val="right" w:pos="5243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6</w:t>
            </w:r>
          </w:p>
        </w:tc>
        <w:tc>
          <w:tcPr>
            <w:tcW w:w="2552" w:type="dxa"/>
          </w:tcPr>
          <w:p w:rsidR="004A41CA" w:rsidRPr="00B86A21" w:rsidRDefault="004A41CA" w:rsidP="004A41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B86A2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التحالفات الإستراتيجية التسويقية الدولية</w:t>
            </w:r>
          </w:p>
          <w:p w:rsidR="001F7786" w:rsidRPr="001F7786" w:rsidRDefault="001F7786" w:rsidP="00372B20">
            <w:pPr>
              <w:tabs>
                <w:tab w:val="right" w:pos="5243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827" w:type="dxa"/>
          </w:tcPr>
          <w:p w:rsidR="003D7CAE" w:rsidRPr="004A41CA" w:rsidRDefault="00BF4D35" w:rsidP="003D7CAE">
            <w:pPr>
              <w:tabs>
                <w:tab w:val="right" w:pos="191"/>
                <w:tab w:val="right" w:pos="5243"/>
              </w:tabs>
              <w:bidi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 w:rsidRPr="00AD4705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- </w:t>
            </w:r>
            <w:r w:rsidR="00372B2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="004A41CA" w:rsidRPr="004A41C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تعريف التحالفات الإستراتيجية التسويقية الدولية</w:t>
            </w:r>
          </w:p>
          <w:p w:rsidR="004A41CA" w:rsidRPr="004A41CA" w:rsidRDefault="004A41CA" w:rsidP="004A41CA">
            <w:pPr>
              <w:tabs>
                <w:tab w:val="right" w:pos="191"/>
                <w:tab w:val="right" w:pos="5243"/>
              </w:tabs>
              <w:bidi/>
              <w:rPr>
                <w:rFonts w:ascii="Sakkal Majalla" w:hAnsi="Sakkal Majalla" w:cs="Sakkal Majalla" w:hint="cs"/>
                <w:sz w:val="32"/>
                <w:szCs w:val="32"/>
                <w:shd w:val="clear" w:color="auto" w:fill="FFFFFF" w:themeFill="background1"/>
                <w:rtl/>
              </w:rPr>
            </w:pPr>
            <w:r w:rsidRPr="004A41C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Pr="004A41CA">
              <w:rPr>
                <w:rFonts w:ascii="Sakkal Majalla" w:hAnsi="Sakkal Majalla" w:cs="Sakkal Majalla"/>
                <w:sz w:val="32"/>
                <w:szCs w:val="32"/>
                <w:shd w:val="clear" w:color="auto" w:fill="FFFFFF" w:themeFill="background1"/>
                <w:rtl/>
              </w:rPr>
              <w:t>المعايير التي يتم اعتمادها في الشركات الدولية لاختيار شركاء التحالف</w:t>
            </w:r>
          </w:p>
          <w:p w:rsidR="004A41CA" w:rsidRPr="004A41CA" w:rsidRDefault="004A41CA" w:rsidP="004A41CA">
            <w:pPr>
              <w:tabs>
                <w:tab w:val="right" w:pos="191"/>
                <w:tab w:val="right" w:pos="5243"/>
              </w:tabs>
              <w:bidi/>
              <w:rPr>
                <w:rFonts w:ascii="Sakkal Majalla" w:hAnsi="Sakkal Majalla" w:cs="Sakkal Majalla" w:hint="cs"/>
                <w:sz w:val="32"/>
                <w:szCs w:val="32"/>
                <w:shd w:val="clear" w:color="auto" w:fill="FFFFFF" w:themeFill="background1"/>
                <w:rtl/>
              </w:rPr>
            </w:pPr>
            <w:r w:rsidRPr="004A41CA">
              <w:rPr>
                <w:rFonts w:ascii="Sakkal Majalla" w:hAnsi="Sakkal Majalla" w:cs="Sakkal Majalla" w:hint="cs"/>
                <w:sz w:val="32"/>
                <w:szCs w:val="32"/>
                <w:shd w:val="clear" w:color="auto" w:fill="FFFFFF" w:themeFill="background1"/>
                <w:rtl/>
              </w:rPr>
              <w:t xml:space="preserve">- </w:t>
            </w:r>
            <w:r w:rsidRPr="004A41CA">
              <w:rPr>
                <w:rFonts w:ascii="Sakkal Majalla" w:hAnsi="Sakkal Majalla" w:cs="Sakkal Majalla"/>
                <w:sz w:val="32"/>
                <w:szCs w:val="32"/>
                <w:shd w:val="clear" w:color="auto" w:fill="FFFFFF" w:themeFill="background1"/>
                <w:rtl/>
              </w:rPr>
              <w:t>الأساس الذي تقوم عليه التحالفات بين الشركات العملاقة في العالم</w:t>
            </w:r>
          </w:p>
          <w:p w:rsidR="004A41CA" w:rsidRPr="004A41CA" w:rsidRDefault="004A41CA" w:rsidP="004A41CA">
            <w:pPr>
              <w:tabs>
                <w:tab w:val="right" w:pos="191"/>
                <w:tab w:val="right" w:pos="5243"/>
              </w:tabs>
              <w:bidi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 w:rsidRPr="004A41CA">
              <w:rPr>
                <w:rFonts w:ascii="Sakkal Majalla" w:hAnsi="Sakkal Majalla" w:cs="Sakkal Majalla" w:hint="cs"/>
                <w:sz w:val="32"/>
                <w:szCs w:val="32"/>
                <w:shd w:val="clear" w:color="auto" w:fill="FFFFFF" w:themeFill="background1"/>
                <w:rtl/>
              </w:rPr>
              <w:t xml:space="preserve">- </w:t>
            </w:r>
            <w:r w:rsidRPr="004A41C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أشكال التحالفات الإستراتيجية التسويقية</w:t>
            </w:r>
          </w:p>
          <w:p w:rsidR="00BF4D35" w:rsidRPr="00AD4705" w:rsidRDefault="004A41CA" w:rsidP="004A41CA">
            <w:pPr>
              <w:tabs>
                <w:tab w:val="right" w:pos="204"/>
                <w:tab w:val="right" w:pos="5243"/>
              </w:tabs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4A41C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Pr="004A41CA">
              <w:rPr>
                <w:rFonts w:ascii="Sakkal Majalla" w:hAnsi="Sakkal Majalla" w:cs="Sakkal Majalla" w:hint="cs"/>
                <w:sz w:val="32"/>
                <w:szCs w:val="32"/>
                <w:rtl/>
              </w:rPr>
              <w:t>مزايا التحالفات الإستراتيجية</w:t>
            </w:r>
          </w:p>
        </w:tc>
      </w:tr>
    </w:tbl>
    <w:p w:rsidR="001F7786" w:rsidRPr="005A7661" w:rsidRDefault="001F7786" w:rsidP="00372B20">
      <w:pPr>
        <w:tabs>
          <w:tab w:val="right" w:pos="5243"/>
        </w:tabs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</w:p>
    <w:p w:rsidR="001F7786" w:rsidRDefault="001F7786" w:rsidP="00023654">
      <w:pPr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1F7786" w:rsidRDefault="001F7786" w:rsidP="001F7786">
      <w:pPr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1F7786" w:rsidRDefault="001F7786" w:rsidP="001F7786">
      <w:pPr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1F7786" w:rsidRDefault="001F7786" w:rsidP="001F7786">
      <w:pPr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1F7786" w:rsidRDefault="001F7786" w:rsidP="001F7786">
      <w:pPr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1F7786" w:rsidRDefault="001F7786" w:rsidP="001F7786">
      <w:pPr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1F7786" w:rsidRDefault="001F7786" w:rsidP="001F7786">
      <w:pPr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EF44E1" w:rsidRPr="00023654" w:rsidRDefault="00EF44E1">
      <w:pPr>
        <w:bidi/>
        <w:jc w:val="both"/>
        <w:rPr>
          <w:b/>
          <w:bCs/>
          <w:sz w:val="32"/>
          <w:szCs w:val="32"/>
          <w:lang w:bidi="ar-DZ"/>
        </w:rPr>
      </w:pPr>
    </w:p>
    <w:sectPr w:rsidR="00EF44E1" w:rsidRPr="00023654" w:rsidSect="001F7786">
      <w:headerReference w:type="default" r:id="rId8"/>
      <w:pgSz w:w="11906" w:h="16838"/>
      <w:pgMar w:top="851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1FE" w:rsidRDefault="00FB01FE" w:rsidP="001F7786">
      <w:pPr>
        <w:spacing w:after="0" w:line="240" w:lineRule="auto"/>
      </w:pPr>
      <w:r>
        <w:separator/>
      </w:r>
    </w:p>
  </w:endnote>
  <w:endnote w:type="continuationSeparator" w:id="1">
    <w:p w:rsidR="00FB01FE" w:rsidRDefault="00FB01FE" w:rsidP="001F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1FE" w:rsidRDefault="00FB01FE" w:rsidP="001F7786">
      <w:pPr>
        <w:spacing w:after="0" w:line="240" w:lineRule="auto"/>
      </w:pPr>
      <w:r>
        <w:separator/>
      </w:r>
    </w:p>
  </w:footnote>
  <w:footnote w:type="continuationSeparator" w:id="1">
    <w:p w:rsidR="00FB01FE" w:rsidRDefault="00FB01FE" w:rsidP="001F7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786" w:rsidRDefault="001F7786" w:rsidP="001F7786">
    <w:pPr>
      <w:pStyle w:val="En-tte"/>
      <w:bidi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A5839"/>
    <w:multiLevelType w:val="hybridMultilevel"/>
    <w:tmpl w:val="F9FE2B32"/>
    <w:lvl w:ilvl="0" w:tplc="A2E84964">
      <w:start w:val="8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023654"/>
    <w:rsid w:val="00023654"/>
    <w:rsid w:val="00082757"/>
    <w:rsid w:val="00091E7F"/>
    <w:rsid w:val="000B3CAE"/>
    <w:rsid w:val="001F7786"/>
    <w:rsid w:val="002B5A02"/>
    <w:rsid w:val="002F7968"/>
    <w:rsid w:val="00355735"/>
    <w:rsid w:val="00372B20"/>
    <w:rsid w:val="003765FE"/>
    <w:rsid w:val="003D7CAE"/>
    <w:rsid w:val="003F096B"/>
    <w:rsid w:val="00464BE6"/>
    <w:rsid w:val="004A41CA"/>
    <w:rsid w:val="005805D1"/>
    <w:rsid w:val="00617F14"/>
    <w:rsid w:val="00632B32"/>
    <w:rsid w:val="00674CAA"/>
    <w:rsid w:val="007249F9"/>
    <w:rsid w:val="00781D91"/>
    <w:rsid w:val="007F69D3"/>
    <w:rsid w:val="00802B4C"/>
    <w:rsid w:val="008267F2"/>
    <w:rsid w:val="00872C35"/>
    <w:rsid w:val="008D1C7B"/>
    <w:rsid w:val="00901F1F"/>
    <w:rsid w:val="00943388"/>
    <w:rsid w:val="00961BF6"/>
    <w:rsid w:val="00AD4705"/>
    <w:rsid w:val="00B02D9D"/>
    <w:rsid w:val="00BA2385"/>
    <w:rsid w:val="00BC55FC"/>
    <w:rsid w:val="00BF4D35"/>
    <w:rsid w:val="00C22440"/>
    <w:rsid w:val="00C84C3C"/>
    <w:rsid w:val="00CA5692"/>
    <w:rsid w:val="00D12121"/>
    <w:rsid w:val="00DE7C9A"/>
    <w:rsid w:val="00E16DE9"/>
    <w:rsid w:val="00E419C3"/>
    <w:rsid w:val="00EC5196"/>
    <w:rsid w:val="00EE7E40"/>
    <w:rsid w:val="00EF44E1"/>
    <w:rsid w:val="00F91652"/>
    <w:rsid w:val="00FB01FE"/>
    <w:rsid w:val="00FC7F5A"/>
    <w:rsid w:val="00FE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7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7786"/>
  </w:style>
  <w:style w:type="paragraph" w:styleId="Pieddepage">
    <w:name w:val="footer"/>
    <w:basedOn w:val="Normal"/>
    <w:link w:val="PieddepageCar"/>
    <w:uiPriority w:val="99"/>
    <w:semiHidden/>
    <w:unhideWhenUsed/>
    <w:rsid w:val="001F7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7786"/>
  </w:style>
  <w:style w:type="paragraph" w:styleId="Textedebulles">
    <w:name w:val="Balloon Text"/>
    <w:basedOn w:val="Normal"/>
    <w:link w:val="TextedebullesCar"/>
    <w:uiPriority w:val="99"/>
    <w:semiHidden/>
    <w:unhideWhenUsed/>
    <w:rsid w:val="001F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778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F7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91652"/>
    <w:pPr>
      <w:ind w:left="720"/>
      <w:contextualSpacing/>
    </w:pPr>
  </w:style>
  <w:style w:type="character" w:customStyle="1" w:styleId="mw-headline">
    <w:name w:val="mw-headline"/>
    <w:basedOn w:val="Policepardfaut"/>
    <w:rsid w:val="00355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38BDCBE-DEAB-4870-9925-7053DA46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nb</cp:lastModifiedBy>
  <cp:revision>26</cp:revision>
  <dcterms:created xsi:type="dcterms:W3CDTF">2021-01-05T08:30:00Z</dcterms:created>
  <dcterms:modified xsi:type="dcterms:W3CDTF">2022-06-28T22:19:00Z</dcterms:modified>
</cp:coreProperties>
</file>