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A17" w:rsidRPr="000E7A17" w:rsidRDefault="000E7A17" w:rsidP="000E7A17">
      <w:pPr>
        <w:bidi/>
        <w:jc w:val="center"/>
        <w:rPr>
          <w:rFonts w:ascii="Simplified Arabic" w:hAnsi="Simplified Arabic" w:cs="Simplified Arabic"/>
          <w:b/>
          <w:bCs/>
          <w:sz w:val="32"/>
          <w:szCs w:val="32"/>
          <w:lang w:bidi="ar-DZ"/>
        </w:rPr>
      </w:pPr>
      <w:r w:rsidRPr="000E7A17">
        <w:rPr>
          <w:rFonts w:ascii="Simplified Arabic" w:hAnsi="Simplified Arabic" w:cs="Simplified Arabic" w:hint="cs"/>
          <w:b/>
          <w:bCs/>
          <w:sz w:val="32"/>
          <w:szCs w:val="32"/>
          <w:rtl/>
          <w:lang w:bidi="ar-DZ"/>
        </w:rPr>
        <w:t>المستوى الطور الثالث</w:t>
      </w:r>
    </w:p>
    <w:p w:rsidR="000E7A17" w:rsidRPr="000E7A17" w:rsidRDefault="000E7A17" w:rsidP="000E7A17">
      <w:pPr>
        <w:bidi/>
        <w:jc w:val="center"/>
        <w:rPr>
          <w:rFonts w:ascii="Simplified Arabic" w:hAnsi="Simplified Arabic" w:cs="Simplified Arabic"/>
          <w:b/>
          <w:bCs/>
          <w:sz w:val="32"/>
          <w:szCs w:val="32"/>
          <w:lang w:bidi="ar-DZ"/>
        </w:rPr>
      </w:pPr>
      <w:proofErr w:type="gramStart"/>
      <w:r w:rsidRPr="000E7A17">
        <w:rPr>
          <w:rFonts w:ascii="Simplified Arabic" w:hAnsi="Simplified Arabic" w:cs="Simplified Arabic" w:hint="cs"/>
          <w:b/>
          <w:bCs/>
          <w:sz w:val="32"/>
          <w:szCs w:val="32"/>
          <w:rtl/>
          <w:lang w:bidi="ar-DZ"/>
        </w:rPr>
        <w:t>السنة</w:t>
      </w:r>
      <w:proofErr w:type="gramEnd"/>
      <w:r w:rsidRPr="000E7A17">
        <w:rPr>
          <w:rFonts w:ascii="Simplified Arabic" w:hAnsi="Simplified Arabic" w:cs="Simplified Arabic" w:hint="cs"/>
          <w:b/>
          <w:bCs/>
          <w:sz w:val="32"/>
          <w:szCs w:val="32"/>
          <w:rtl/>
          <w:lang w:bidi="ar-DZ"/>
        </w:rPr>
        <w:t xml:space="preserve"> الدراسية 2021-2022</w:t>
      </w:r>
    </w:p>
    <w:p w:rsidR="000E7A17" w:rsidRPr="000E7A17" w:rsidRDefault="000E7A17" w:rsidP="000E7A17">
      <w:pPr>
        <w:bidi/>
        <w:jc w:val="center"/>
        <w:rPr>
          <w:rFonts w:ascii="Simplified Arabic" w:hAnsi="Simplified Arabic" w:cs="Simplified Arabic"/>
          <w:b/>
          <w:bCs/>
          <w:sz w:val="32"/>
          <w:szCs w:val="32"/>
          <w:lang w:bidi="ar-DZ"/>
        </w:rPr>
      </w:pPr>
      <w:r w:rsidRPr="000E7A17">
        <w:rPr>
          <w:rFonts w:ascii="Simplified Arabic" w:hAnsi="Simplified Arabic" w:cs="Simplified Arabic"/>
          <w:b/>
          <w:bCs/>
          <w:sz w:val="32"/>
          <w:szCs w:val="32"/>
          <w:rtl/>
          <w:lang w:bidi="ar-DZ"/>
        </w:rPr>
        <w:t>آلية تحسين المورد البشري لق</w:t>
      </w:r>
      <w:r w:rsidRPr="000E7A17">
        <w:rPr>
          <w:rFonts w:ascii="Simplified Arabic" w:hAnsi="Simplified Arabic" w:cs="Simplified Arabic" w:hint="cs"/>
          <w:b/>
          <w:bCs/>
          <w:sz w:val="32"/>
          <w:szCs w:val="32"/>
          <w:rtl/>
          <w:lang w:bidi="ar-DZ"/>
        </w:rPr>
        <w:t>ط</w:t>
      </w:r>
      <w:r w:rsidRPr="000E7A17">
        <w:rPr>
          <w:rFonts w:ascii="Simplified Arabic" w:hAnsi="Simplified Arabic" w:cs="Simplified Arabic"/>
          <w:b/>
          <w:bCs/>
          <w:sz w:val="32"/>
          <w:szCs w:val="32"/>
          <w:rtl/>
          <w:lang w:bidi="ar-DZ"/>
        </w:rPr>
        <w:t>اع</w:t>
      </w:r>
      <w:r w:rsidRPr="000E7A17">
        <w:rPr>
          <w:rFonts w:ascii="Simplified Arabic" w:hAnsi="Simplified Arabic" w:cs="Simplified Arabic" w:hint="cs"/>
          <w:b/>
          <w:bCs/>
          <w:sz w:val="32"/>
          <w:szCs w:val="32"/>
          <w:rtl/>
          <w:lang w:bidi="ar-DZ"/>
        </w:rPr>
        <w:t xml:space="preserve"> العدالة</w:t>
      </w:r>
      <w:bookmarkStart w:id="0" w:name="_GoBack"/>
      <w:bookmarkEnd w:id="0"/>
    </w:p>
    <w:p w:rsidR="001C38A2" w:rsidRPr="000E7A17" w:rsidRDefault="00A80D21" w:rsidP="000E7A17">
      <w:pPr>
        <w:bidi/>
        <w:jc w:val="both"/>
        <w:rPr>
          <w:rFonts w:ascii="Simplified Arabic" w:hAnsi="Simplified Arabic" w:cs="Simplified Arabic"/>
          <w:b/>
          <w:bCs/>
          <w:sz w:val="32"/>
          <w:szCs w:val="32"/>
          <w:lang w:bidi="ar-DZ"/>
        </w:rPr>
      </w:pPr>
      <w:proofErr w:type="gramStart"/>
      <w:r w:rsidRPr="000E7A17">
        <w:rPr>
          <w:rFonts w:ascii="Simplified Arabic" w:hAnsi="Simplified Arabic" w:cs="Simplified Arabic" w:hint="cs"/>
          <w:b/>
          <w:bCs/>
          <w:sz w:val="32"/>
          <w:szCs w:val="32"/>
          <w:rtl/>
          <w:lang w:bidi="ar-DZ"/>
        </w:rPr>
        <w:t>الدرس</w:t>
      </w:r>
      <w:proofErr w:type="gramEnd"/>
      <w:r w:rsidR="001C38A2" w:rsidRPr="000E7A17">
        <w:rPr>
          <w:rFonts w:ascii="Simplified Arabic" w:hAnsi="Simplified Arabic" w:cs="Simplified Arabic"/>
          <w:b/>
          <w:bCs/>
          <w:sz w:val="32"/>
          <w:szCs w:val="32"/>
          <w:rtl/>
          <w:lang w:bidi="ar-DZ"/>
        </w:rPr>
        <w:t xml:space="preserve"> الثاني: سياسة الدولة لتطوي</w:t>
      </w:r>
      <w:r w:rsidR="001C38A2" w:rsidRPr="000E7A17">
        <w:rPr>
          <w:rFonts w:ascii="Simplified Arabic" w:hAnsi="Simplified Arabic" w:cs="Simplified Arabic" w:hint="cs"/>
          <w:b/>
          <w:bCs/>
          <w:sz w:val="32"/>
          <w:szCs w:val="32"/>
          <w:rtl/>
          <w:lang w:bidi="ar-DZ"/>
        </w:rPr>
        <w:t xml:space="preserve">ر المورد البشري لقطاع العدالة </w:t>
      </w:r>
    </w:p>
    <w:p w:rsidR="001C38A2" w:rsidRPr="000E7A17" w:rsidRDefault="00267341" w:rsidP="001C38A2">
      <w:pPr>
        <w:bidi/>
        <w:jc w:val="center"/>
        <w:rPr>
          <w:rFonts w:ascii="Simplified Arabic" w:hAnsi="Simplified Arabic" w:cs="Simplified Arabic" w:hint="cs"/>
          <w:b/>
          <w:bCs/>
          <w:sz w:val="32"/>
          <w:szCs w:val="32"/>
          <w:rtl/>
          <w:lang w:bidi="ar-DZ"/>
        </w:rPr>
      </w:pPr>
      <w:r w:rsidRPr="000E7A17">
        <w:rPr>
          <w:rFonts w:ascii="Simplified Arabic" w:hAnsi="Simplified Arabic" w:cs="Simplified Arabic" w:hint="cs"/>
          <w:b/>
          <w:bCs/>
          <w:sz w:val="32"/>
          <w:szCs w:val="32"/>
          <w:rtl/>
          <w:lang w:bidi="ar-DZ"/>
        </w:rPr>
        <w:t>"</w:t>
      </w:r>
      <w:r w:rsidR="001C38A2" w:rsidRPr="000E7A17">
        <w:rPr>
          <w:rFonts w:ascii="Simplified Arabic" w:hAnsi="Simplified Arabic" w:cs="Simplified Arabic"/>
          <w:b/>
          <w:bCs/>
          <w:sz w:val="32"/>
          <w:szCs w:val="32"/>
          <w:rtl/>
          <w:lang w:bidi="ar-DZ"/>
        </w:rPr>
        <w:t>وظيفة القضاء</w:t>
      </w:r>
      <w:r w:rsidR="001C38A2" w:rsidRPr="000E7A17">
        <w:rPr>
          <w:rFonts w:ascii="Simplified Arabic" w:hAnsi="Simplified Arabic" w:cs="Simplified Arabic" w:hint="cs"/>
          <w:b/>
          <w:bCs/>
          <w:sz w:val="32"/>
          <w:szCs w:val="32"/>
          <w:rtl/>
          <w:lang w:bidi="ar-DZ"/>
        </w:rPr>
        <w:t xml:space="preserve"> </w:t>
      </w:r>
      <w:proofErr w:type="gramStart"/>
      <w:r w:rsidR="001C38A2" w:rsidRPr="000E7A17">
        <w:rPr>
          <w:rFonts w:ascii="Simplified Arabic" w:hAnsi="Simplified Arabic" w:cs="Simplified Arabic" w:hint="cs"/>
          <w:b/>
          <w:bCs/>
          <w:sz w:val="32"/>
          <w:szCs w:val="32"/>
          <w:rtl/>
          <w:lang w:bidi="ar-DZ"/>
        </w:rPr>
        <w:t>نموذجا</w:t>
      </w:r>
      <w:r w:rsidRPr="000E7A17">
        <w:rPr>
          <w:rFonts w:ascii="Simplified Arabic" w:hAnsi="Simplified Arabic" w:cs="Simplified Arabic" w:hint="cs"/>
          <w:b/>
          <w:bCs/>
          <w:sz w:val="32"/>
          <w:szCs w:val="32"/>
          <w:rtl/>
          <w:lang w:bidi="ar-DZ"/>
        </w:rPr>
        <w:t>"</w:t>
      </w:r>
      <w:r w:rsidR="001C38A2" w:rsidRPr="000E7A17">
        <w:rPr>
          <w:rFonts w:ascii="Simplified Arabic" w:hAnsi="Simplified Arabic" w:cs="Simplified Arabic"/>
          <w:b/>
          <w:bCs/>
          <w:sz w:val="32"/>
          <w:szCs w:val="32"/>
          <w:rtl/>
          <w:lang w:bidi="ar-DZ"/>
        </w:rPr>
        <w:t xml:space="preserve"> .</w:t>
      </w:r>
      <w:proofErr w:type="gramEnd"/>
    </w:p>
    <w:p w:rsidR="00F94F24" w:rsidRDefault="00A80D21" w:rsidP="000C61CB">
      <w:pPr>
        <w:bidi/>
        <w:ind w:firstLine="509"/>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من منطلق </w:t>
      </w:r>
      <w:r w:rsidR="00465109">
        <w:rPr>
          <w:rFonts w:ascii="Simplified Arabic" w:hAnsi="Simplified Arabic" w:cs="Simplified Arabic" w:hint="cs"/>
          <w:sz w:val="32"/>
          <w:szCs w:val="32"/>
          <w:rtl/>
          <w:lang w:bidi="ar-DZ"/>
        </w:rPr>
        <w:t>أن من أهم أ</w:t>
      </w:r>
      <w:r w:rsidR="00465109" w:rsidRPr="00465109">
        <w:rPr>
          <w:rFonts w:ascii="Simplified Arabic" w:hAnsi="Simplified Arabic" w:cs="Simplified Arabic" w:hint="cs"/>
          <w:sz w:val="32"/>
          <w:szCs w:val="32"/>
          <w:rtl/>
          <w:lang w:bidi="ar-DZ"/>
        </w:rPr>
        <w:t>دو</w:t>
      </w:r>
      <w:r w:rsidR="00DE4A0E">
        <w:rPr>
          <w:rFonts w:ascii="Simplified Arabic" w:hAnsi="Simplified Arabic" w:cs="Simplified Arabic" w:hint="cs"/>
          <w:sz w:val="32"/>
          <w:szCs w:val="32"/>
          <w:rtl/>
          <w:lang w:bidi="ar-DZ"/>
        </w:rPr>
        <w:t>ا</w:t>
      </w:r>
      <w:r w:rsidR="00465109" w:rsidRPr="00465109">
        <w:rPr>
          <w:rFonts w:ascii="Simplified Arabic" w:hAnsi="Simplified Arabic" w:cs="Simplified Arabic" w:hint="cs"/>
          <w:sz w:val="32"/>
          <w:szCs w:val="32"/>
          <w:rtl/>
          <w:lang w:bidi="ar-DZ"/>
        </w:rPr>
        <w:t xml:space="preserve">ر إدارة </w:t>
      </w:r>
      <w:r w:rsidR="00465109">
        <w:rPr>
          <w:rFonts w:ascii="Simplified Arabic" w:hAnsi="Simplified Arabic" w:cs="Simplified Arabic" w:hint="cs"/>
          <w:sz w:val="32"/>
          <w:szCs w:val="32"/>
          <w:rtl/>
          <w:lang w:bidi="ar-DZ"/>
        </w:rPr>
        <w:t xml:space="preserve">الموارد البشرية هو </w:t>
      </w:r>
      <w:r w:rsidR="00465109" w:rsidRPr="00465109">
        <w:rPr>
          <w:rFonts w:ascii="Simplified Arabic" w:hAnsi="Simplified Arabic" w:cs="Simplified Arabic" w:hint="cs"/>
          <w:sz w:val="32"/>
          <w:szCs w:val="32"/>
          <w:rtl/>
          <w:lang w:bidi="ar-DZ"/>
        </w:rPr>
        <w:t>تعزيز خبرات موظفيها</w:t>
      </w:r>
      <w:r w:rsidR="00D10FEC">
        <w:rPr>
          <w:rFonts w:ascii="Simplified Arabic" w:hAnsi="Simplified Arabic" w:cs="Simplified Arabic" w:hint="cs"/>
          <w:sz w:val="32"/>
          <w:szCs w:val="32"/>
          <w:rtl/>
          <w:lang w:bidi="ar-DZ"/>
        </w:rPr>
        <w:t xml:space="preserve">  </w:t>
      </w:r>
      <w:r w:rsidR="00465109" w:rsidRPr="00465109">
        <w:rPr>
          <w:rFonts w:ascii="Simplified Arabic" w:hAnsi="Simplified Arabic" w:cs="Simplified Arabic" w:hint="cs"/>
          <w:sz w:val="32"/>
          <w:szCs w:val="32"/>
          <w:rtl/>
          <w:lang w:bidi="ar-DZ"/>
        </w:rPr>
        <w:t xml:space="preserve"> بغرض تحقيق أهداف المنظمة</w:t>
      </w:r>
      <w:r w:rsidR="00DE4A0E">
        <w:rPr>
          <w:rFonts w:ascii="Simplified Arabic" w:hAnsi="Simplified Arabic" w:cs="Simplified Arabic" w:hint="cs"/>
          <w:sz w:val="32"/>
          <w:szCs w:val="32"/>
          <w:rtl/>
          <w:lang w:bidi="ar-DZ"/>
        </w:rPr>
        <w:t>،</w:t>
      </w:r>
      <w:r w:rsidR="00465109">
        <w:rPr>
          <w:rFonts w:ascii="Simplified Arabic" w:hAnsi="Simplified Arabic" w:cs="Simplified Arabic" w:hint="cs"/>
          <w:sz w:val="32"/>
          <w:szCs w:val="32"/>
          <w:rtl/>
          <w:lang w:bidi="ar-DZ"/>
        </w:rPr>
        <w:t xml:space="preserve"> وفي حالة قطاع العدالة فإن الهدف </w:t>
      </w:r>
      <w:r w:rsidR="00DE4A0E">
        <w:rPr>
          <w:rFonts w:ascii="Simplified Arabic" w:hAnsi="Simplified Arabic" w:cs="Simplified Arabic" w:hint="cs"/>
          <w:sz w:val="32"/>
          <w:szCs w:val="32"/>
          <w:rtl/>
          <w:lang w:bidi="ar-DZ"/>
        </w:rPr>
        <w:t>الرئيس</w:t>
      </w:r>
      <w:r w:rsidR="00DE4A0E">
        <w:rPr>
          <w:rFonts w:ascii="Simplified Arabic" w:hAnsi="Simplified Arabic" w:cs="Simplified Arabic" w:hint="eastAsia"/>
          <w:sz w:val="32"/>
          <w:szCs w:val="32"/>
          <w:rtl/>
          <w:lang w:bidi="ar-DZ"/>
        </w:rPr>
        <w:t>ي</w:t>
      </w:r>
      <w:r w:rsidR="00465109">
        <w:rPr>
          <w:rFonts w:ascii="Simplified Arabic" w:hAnsi="Simplified Arabic" w:cs="Simplified Arabic" w:hint="cs"/>
          <w:sz w:val="32"/>
          <w:szCs w:val="32"/>
          <w:rtl/>
          <w:lang w:bidi="ar-DZ"/>
        </w:rPr>
        <w:t xml:space="preserve"> الذى تسع</w:t>
      </w:r>
      <w:r w:rsidR="00DE4A0E">
        <w:rPr>
          <w:rFonts w:ascii="Simplified Arabic" w:hAnsi="Simplified Arabic" w:cs="Simplified Arabic" w:hint="cs"/>
          <w:sz w:val="32"/>
          <w:szCs w:val="32"/>
          <w:rtl/>
          <w:lang w:bidi="ar-DZ"/>
        </w:rPr>
        <w:t>ى</w:t>
      </w:r>
      <w:r w:rsidR="00465109">
        <w:rPr>
          <w:rFonts w:ascii="Simplified Arabic" w:hAnsi="Simplified Arabic" w:cs="Simplified Arabic" w:hint="cs"/>
          <w:sz w:val="32"/>
          <w:szCs w:val="32"/>
          <w:rtl/>
          <w:lang w:bidi="ar-DZ"/>
        </w:rPr>
        <w:t xml:space="preserve"> لتحقيقه هو تقديم خدمات عمومية تلقى رضى الجمهور</w:t>
      </w:r>
      <w:r w:rsidR="00DE4A0E">
        <w:rPr>
          <w:rFonts w:ascii="Simplified Arabic" w:hAnsi="Simplified Arabic" w:cs="Simplified Arabic" w:hint="cs"/>
          <w:sz w:val="32"/>
          <w:szCs w:val="32"/>
          <w:rtl/>
          <w:lang w:bidi="ar-DZ"/>
        </w:rPr>
        <w:t>،</w:t>
      </w:r>
      <w:r w:rsidR="00465109">
        <w:rPr>
          <w:rFonts w:ascii="Simplified Arabic" w:hAnsi="Simplified Arabic" w:cs="Simplified Arabic" w:hint="cs"/>
          <w:sz w:val="32"/>
          <w:szCs w:val="32"/>
          <w:rtl/>
          <w:lang w:bidi="ar-DZ"/>
        </w:rPr>
        <w:t xml:space="preserve"> لذلك أولت وزارة العدل </w:t>
      </w:r>
      <w:r w:rsidR="00DE4A0E">
        <w:rPr>
          <w:rFonts w:ascii="Simplified Arabic" w:hAnsi="Simplified Arabic" w:cs="Simplified Arabic" w:hint="cs"/>
          <w:sz w:val="32"/>
          <w:szCs w:val="32"/>
          <w:rtl/>
          <w:lang w:bidi="ar-DZ"/>
        </w:rPr>
        <w:t>اهتماما</w:t>
      </w:r>
      <w:r w:rsidR="00465109">
        <w:rPr>
          <w:rFonts w:ascii="Simplified Arabic" w:hAnsi="Simplified Arabic" w:cs="Simplified Arabic" w:hint="cs"/>
          <w:sz w:val="32"/>
          <w:szCs w:val="32"/>
          <w:rtl/>
          <w:lang w:bidi="ar-DZ"/>
        </w:rPr>
        <w:t xml:space="preserve"> خاصا بكل مهن العدالة</w:t>
      </w:r>
      <w:r w:rsidR="00F94F24">
        <w:rPr>
          <w:rFonts w:ascii="Simplified Arabic" w:hAnsi="Simplified Arabic" w:cs="Simplified Arabic" w:hint="cs"/>
          <w:sz w:val="32"/>
          <w:szCs w:val="32"/>
          <w:rtl/>
          <w:lang w:bidi="ar-DZ"/>
        </w:rPr>
        <w:t>.</w:t>
      </w:r>
      <w:r w:rsidR="00465109">
        <w:rPr>
          <w:rFonts w:ascii="Simplified Arabic" w:hAnsi="Simplified Arabic" w:cs="Simplified Arabic" w:hint="cs"/>
          <w:sz w:val="32"/>
          <w:szCs w:val="32"/>
          <w:rtl/>
          <w:lang w:bidi="ar-DZ"/>
        </w:rPr>
        <w:t xml:space="preserve"> </w:t>
      </w:r>
    </w:p>
    <w:p w:rsidR="000C61CB" w:rsidRPr="000C61CB" w:rsidRDefault="00F94F24" w:rsidP="000C61CB">
      <w:pPr>
        <w:bidi/>
        <w:ind w:firstLine="509"/>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وباعتبار أن</w:t>
      </w:r>
      <w:r w:rsidR="00FD198E">
        <w:rPr>
          <w:rFonts w:ascii="Simplified Arabic" w:hAnsi="Simplified Arabic" w:cs="Simplified Arabic" w:hint="cs"/>
          <w:sz w:val="32"/>
          <w:szCs w:val="32"/>
          <w:rtl/>
          <w:lang w:bidi="ar-DZ"/>
        </w:rPr>
        <w:t xml:space="preserve"> القضاء يعتبر أهم مهن العدالة بسبب الوظيفة التي يسعى </w:t>
      </w:r>
      <w:r w:rsidR="009A6512">
        <w:rPr>
          <w:rFonts w:ascii="Simplified Arabic" w:hAnsi="Simplified Arabic" w:cs="Simplified Arabic" w:hint="cs"/>
          <w:sz w:val="32"/>
          <w:szCs w:val="32"/>
          <w:rtl/>
          <w:lang w:bidi="ar-DZ"/>
        </w:rPr>
        <w:t>لتحقيقها فالسلطة</w:t>
      </w:r>
      <w:r w:rsidR="00561267">
        <w:rPr>
          <w:rFonts w:ascii="Simplified Arabic" w:hAnsi="Simplified Arabic" w:cs="Simplified Arabic" w:hint="cs"/>
          <w:sz w:val="32"/>
          <w:szCs w:val="32"/>
          <w:rtl/>
          <w:lang w:bidi="ar-DZ"/>
        </w:rPr>
        <w:t xml:space="preserve"> القضائية من مؤسسات الدولة التي تعمل على تكريس دولة </w:t>
      </w:r>
      <w:proofErr w:type="spellStart"/>
      <w:r w:rsidR="00561267">
        <w:rPr>
          <w:rFonts w:ascii="Simplified Arabic" w:hAnsi="Simplified Arabic" w:cs="Simplified Arabic" w:hint="cs"/>
          <w:sz w:val="32"/>
          <w:szCs w:val="32"/>
          <w:rtl/>
          <w:lang w:bidi="ar-DZ"/>
        </w:rPr>
        <w:t>القانو</w:t>
      </w:r>
      <w:r w:rsidR="000C61CB">
        <w:rPr>
          <w:rFonts w:ascii="Simplified Arabic" w:hAnsi="Simplified Arabic" w:cs="Simplified Arabic" w:hint="cs"/>
          <w:sz w:val="32"/>
          <w:szCs w:val="32"/>
          <w:rtl/>
          <w:lang w:bidi="ar-DZ"/>
        </w:rPr>
        <w:t>ن</w:t>
      </w:r>
      <w:proofErr w:type="gramStart"/>
      <w:r w:rsidR="000C61CB">
        <w:rPr>
          <w:rFonts w:ascii="Simplified Arabic" w:hAnsi="Simplified Arabic" w:cs="Simplified Arabic" w:hint="cs"/>
          <w:sz w:val="32"/>
          <w:szCs w:val="32"/>
          <w:rtl/>
          <w:lang w:bidi="ar-DZ"/>
        </w:rPr>
        <w:t>،فلا</w:t>
      </w:r>
      <w:proofErr w:type="spellEnd"/>
      <w:proofErr w:type="gramEnd"/>
      <w:r w:rsidR="000C61CB" w:rsidRPr="000C61CB">
        <w:rPr>
          <w:rFonts w:ascii="Simplified Arabic" w:hAnsi="Simplified Arabic" w:cs="Simplified Arabic"/>
          <w:sz w:val="32"/>
          <w:szCs w:val="32"/>
          <w:rtl/>
        </w:rPr>
        <w:t xml:space="preserve"> يجادل أحد في كون القضاء هو ركن من أركان الدولة إذا انهار انهارت معه هذه الأخيرة بالتبعية</w:t>
      </w:r>
      <w:r w:rsidR="000C61CB" w:rsidRPr="000C61CB">
        <w:rPr>
          <w:rFonts w:ascii="Simplified Arabic" w:hAnsi="Simplified Arabic" w:cs="Simplified Arabic"/>
          <w:sz w:val="32"/>
          <w:szCs w:val="32"/>
          <w:lang w:bidi="ar-DZ"/>
        </w:rPr>
        <w:t>.</w:t>
      </w:r>
    </w:p>
    <w:p w:rsidR="006A4E6F" w:rsidRDefault="009A6512" w:rsidP="000C61CB">
      <w:pPr>
        <w:bidi/>
        <w:ind w:firstLine="509"/>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لذلك</w:t>
      </w:r>
      <w:r w:rsidR="00561267">
        <w:rPr>
          <w:rFonts w:ascii="Simplified Arabic" w:hAnsi="Simplified Arabic" w:cs="Simplified Arabic" w:hint="cs"/>
          <w:sz w:val="32"/>
          <w:szCs w:val="32"/>
          <w:rtl/>
          <w:lang w:bidi="ar-DZ"/>
        </w:rPr>
        <w:t xml:space="preserve"> </w:t>
      </w:r>
      <w:proofErr w:type="gramStart"/>
      <w:r w:rsidR="00561267">
        <w:rPr>
          <w:rFonts w:ascii="Simplified Arabic" w:hAnsi="Simplified Arabic" w:cs="Simplified Arabic" w:hint="cs"/>
          <w:sz w:val="32"/>
          <w:szCs w:val="32"/>
          <w:rtl/>
          <w:lang w:bidi="ar-DZ"/>
        </w:rPr>
        <w:t>فإن</w:t>
      </w:r>
      <w:r w:rsidR="006F161C">
        <w:rPr>
          <w:rFonts w:ascii="Simplified Arabic" w:hAnsi="Simplified Arabic" w:cs="Simplified Arabic" w:hint="cs"/>
          <w:sz w:val="32"/>
          <w:szCs w:val="32"/>
          <w:rtl/>
          <w:lang w:bidi="ar-DZ"/>
        </w:rPr>
        <w:t>نا</w:t>
      </w:r>
      <w:proofErr w:type="gramEnd"/>
      <w:r w:rsidR="00561267">
        <w:rPr>
          <w:rFonts w:ascii="Simplified Arabic" w:hAnsi="Simplified Arabic" w:cs="Simplified Arabic" w:hint="cs"/>
          <w:sz w:val="32"/>
          <w:szCs w:val="32"/>
          <w:rtl/>
          <w:lang w:bidi="ar-DZ"/>
        </w:rPr>
        <w:t xml:space="preserve"> سنتناول القضاء </w:t>
      </w:r>
      <w:r w:rsidR="006F161C">
        <w:rPr>
          <w:rFonts w:ascii="Simplified Arabic" w:hAnsi="Simplified Arabic" w:cs="Simplified Arabic" w:hint="cs"/>
          <w:sz w:val="32"/>
          <w:szCs w:val="32"/>
          <w:rtl/>
          <w:lang w:bidi="ar-DZ"/>
        </w:rPr>
        <w:t>كنموذج لسياسة تحسين الموارد البشرية لقطاع العدالة</w:t>
      </w:r>
      <w:r w:rsidR="00561267">
        <w:rPr>
          <w:rFonts w:ascii="Simplified Arabic" w:hAnsi="Simplified Arabic" w:cs="Simplified Arabic" w:hint="cs"/>
          <w:sz w:val="32"/>
          <w:szCs w:val="32"/>
          <w:rtl/>
          <w:lang w:bidi="ar-DZ"/>
        </w:rPr>
        <w:t xml:space="preserve">.  </w:t>
      </w:r>
      <w:r w:rsidR="006F161C">
        <w:rPr>
          <w:rFonts w:ascii="Simplified Arabic" w:hAnsi="Simplified Arabic" w:cs="Simplified Arabic" w:hint="cs"/>
          <w:sz w:val="32"/>
          <w:szCs w:val="32"/>
          <w:rtl/>
          <w:lang w:bidi="ar-DZ"/>
        </w:rPr>
        <w:t>ف</w:t>
      </w:r>
      <w:r w:rsidR="006C4240">
        <w:rPr>
          <w:rFonts w:ascii="Simplified Arabic" w:hAnsi="Simplified Arabic" w:cs="Simplified Arabic" w:hint="cs"/>
          <w:sz w:val="32"/>
          <w:szCs w:val="32"/>
          <w:rtl/>
          <w:lang w:bidi="ar-DZ"/>
        </w:rPr>
        <w:t>القضاء</w:t>
      </w:r>
      <w:r w:rsidR="006F161C">
        <w:rPr>
          <w:rFonts w:ascii="Simplified Arabic" w:hAnsi="Simplified Arabic" w:cs="Simplified Arabic" w:hint="cs"/>
          <w:sz w:val="32"/>
          <w:szCs w:val="32"/>
          <w:rtl/>
          <w:lang w:bidi="ar-DZ"/>
        </w:rPr>
        <w:t xml:space="preserve"> يعتبر </w:t>
      </w:r>
      <w:r w:rsidR="00DE4A0E">
        <w:rPr>
          <w:rFonts w:ascii="Simplified Arabic" w:hAnsi="Simplified Arabic" w:cs="Simplified Arabic" w:hint="cs"/>
          <w:sz w:val="32"/>
          <w:szCs w:val="32"/>
          <w:rtl/>
          <w:lang w:bidi="ar-DZ"/>
        </w:rPr>
        <w:t xml:space="preserve"> المحور الأساسي الذي تقوم عليه تقديم عدالة ذات نوعية</w:t>
      </w:r>
      <w:r w:rsidR="00455C73">
        <w:rPr>
          <w:rFonts w:ascii="Simplified Arabic" w:hAnsi="Simplified Arabic" w:cs="Simplified Arabic" w:hint="cs"/>
          <w:sz w:val="32"/>
          <w:szCs w:val="32"/>
          <w:rtl/>
          <w:lang w:bidi="ar-DZ"/>
        </w:rPr>
        <w:t>،</w:t>
      </w:r>
      <w:r w:rsidR="00A80D21">
        <w:rPr>
          <w:rFonts w:ascii="Simplified Arabic" w:hAnsi="Simplified Arabic" w:cs="Simplified Arabic" w:hint="cs"/>
          <w:sz w:val="32"/>
          <w:szCs w:val="32"/>
          <w:rtl/>
          <w:lang w:bidi="ar-DZ"/>
        </w:rPr>
        <w:t xml:space="preserve"> </w:t>
      </w:r>
      <w:r w:rsidR="006C4240">
        <w:rPr>
          <w:rFonts w:ascii="Simplified Arabic" w:hAnsi="Simplified Arabic" w:cs="Simplified Arabic" w:hint="cs"/>
          <w:sz w:val="32"/>
          <w:szCs w:val="32"/>
          <w:rtl/>
          <w:lang w:bidi="ar-DZ"/>
        </w:rPr>
        <w:t>ويمثل</w:t>
      </w:r>
      <w:r w:rsidR="00D10FEC">
        <w:rPr>
          <w:rFonts w:ascii="Simplified Arabic" w:hAnsi="Simplified Arabic" w:cs="Simplified Arabic" w:hint="cs"/>
          <w:sz w:val="32"/>
          <w:szCs w:val="32"/>
          <w:rtl/>
          <w:lang w:bidi="ar-DZ"/>
        </w:rPr>
        <w:t xml:space="preserve"> </w:t>
      </w:r>
      <w:r w:rsidR="006C4240" w:rsidRPr="006C4240">
        <w:rPr>
          <w:rFonts w:ascii="Simplified Arabic" w:hAnsi="Simplified Arabic" w:cs="Simplified Arabic" w:hint="cs"/>
          <w:sz w:val="32"/>
          <w:szCs w:val="32"/>
          <w:rtl/>
          <w:lang w:bidi="ar-DZ"/>
        </w:rPr>
        <w:t xml:space="preserve">حجر الزاوية في برنامج </w:t>
      </w:r>
      <w:r w:rsidR="006C4240">
        <w:rPr>
          <w:rFonts w:ascii="Simplified Arabic" w:hAnsi="Simplified Arabic" w:cs="Simplified Arabic" w:hint="cs"/>
          <w:sz w:val="32"/>
          <w:szCs w:val="32"/>
          <w:rtl/>
          <w:lang w:bidi="ar-DZ"/>
        </w:rPr>
        <w:t>إ</w:t>
      </w:r>
      <w:r w:rsidR="006C4240" w:rsidRPr="006C4240">
        <w:rPr>
          <w:rFonts w:ascii="Simplified Arabic" w:hAnsi="Simplified Arabic" w:cs="Simplified Arabic" w:hint="cs"/>
          <w:sz w:val="32"/>
          <w:szCs w:val="32"/>
          <w:rtl/>
          <w:lang w:bidi="ar-DZ"/>
        </w:rPr>
        <w:t xml:space="preserve">صلاح العدالة لما له من دور أساسي </w:t>
      </w:r>
      <w:r w:rsidR="00A80D21" w:rsidRPr="006C4240">
        <w:rPr>
          <w:rFonts w:ascii="Simplified Arabic" w:hAnsi="Simplified Arabic" w:cs="Simplified Arabic" w:hint="cs"/>
          <w:sz w:val="32"/>
          <w:szCs w:val="32"/>
          <w:rtl/>
          <w:lang w:bidi="ar-DZ"/>
        </w:rPr>
        <w:t>في</w:t>
      </w:r>
      <w:r w:rsidR="006C4240" w:rsidRPr="006C4240">
        <w:rPr>
          <w:rFonts w:ascii="Simplified Arabic" w:hAnsi="Simplified Arabic" w:cs="Simplified Arabic" w:hint="cs"/>
          <w:sz w:val="32"/>
          <w:szCs w:val="32"/>
          <w:rtl/>
          <w:lang w:bidi="ar-DZ"/>
        </w:rPr>
        <w:t xml:space="preserve"> سير المؤسسة القضائية</w:t>
      </w:r>
      <w:r w:rsidR="006F161C">
        <w:rPr>
          <w:rFonts w:ascii="Simplified Arabic" w:hAnsi="Simplified Arabic" w:cs="Simplified Arabic" w:hint="cs"/>
          <w:sz w:val="32"/>
          <w:szCs w:val="32"/>
          <w:rtl/>
          <w:lang w:bidi="ar-DZ"/>
        </w:rPr>
        <w:t>،</w:t>
      </w:r>
      <w:r w:rsidR="006C4240" w:rsidRPr="006C4240">
        <w:rPr>
          <w:rFonts w:ascii="Simplified Arabic" w:hAnsi="Simplified Arabic" w:cs="Simplified Arabic" w:hint="cs"/>
          <w:sz w:val="32"/>
          <w:szCs w:val="32"/>
          <w:rtl/>
          <w:lang w:bidi="ar-DZ"/>
        </w:rPr>
        <w:t xml:space="preserve"> </w:t>
      </w:r>
      <w:r w:rsidR="00D10FEC">
        <w:rPr>
          <w:rFonts w:ascii="Simplified Arabic" w:hAnsi="Simplified Arabic" w:cs="Simplified Arabic" w:hint="cs"/>
          <w:sz w:val="32"/>
          <w:szCs w:val="32"/>
          <w:rtl/>
          <w:lang w:bidi="ar-DZ"/>
        </w:rPr>
        <w:t xml:space="preserve">وبغرض الإحاطة باستراتيجية الدولة المتبعة في مجال تحسين كفاءة القضاة </w:t>
      </w:r>
      <w:r w:rsidR="00455C73">
        <w:rPr>
          <w:rFonts w:ascii="Simplified Arabic" w:hAnsi="Simplified Arabic" w:cs="Simplified Arabic" w:hint="cs"/>
          <w:sz w:val="32"/>
          <w:szCs w:val="32"/>
          <w:rtl/>
          <w:lang w:bidi="ar-DZ"/>
        </w:rPr>
        <w:t xml:space="preserve">فإننا نتناول  </w:t>
      </w:r>
      <w:r w:rsidR="00522173">
        <w:rPr>
          <w:rFonts w:ascii="Simplified Arabic" w:hAnsi="Simplified Arabic" w:cs="Simplified Arabic" w:hint="cs"/>
          <w:sz w:val="32"/>
          <w:szCs w:val="32"/>
          <w:rtl/>
          <w:lang w:bidi="ar-DZ"/>
        </w:rPr>
        <w:t>الاستراتيجي</w:t>
      </w:r>
      <w:r w:rsidR="00522173">
        <w:rPr>
          <w:rFonts w:ascii="Simplified Arabic" w:hAnsi="Simplified Arabic" w:cs="Simplified Arabic" w:hint="eastAsia"/>
          <w:sz w:val="32"/>
          <w:szCs w:val="32"/>
          <w:rtl/>
          <w:lang w:bidi="ar-DZ"/>
        </w:rPr>
        <w:t>ة</w:t>
      </w:r>
      <w:r w:rsidR="00522173">
        <w:rPr>
          <w:rFonts w:ascii="Simplified Arabic" w:hAnsi="Simplified Arabic" w:cs="Simplified Arabic" w:hint="cs"/>
          <w:sz w:val="32"/>
          <w:szCs w:val="32"/>
          <w:rtl/>
          <w:lang w:bidi="ar-DZ"/>
        </w:rPr>
        <w:t xml:space="preserve"> الوطنية</w:t>
      </w:r>
      <w:r w:rsidR="00A80D21">
        <w:rPr>
          <w:rFonts w:ascii="Simplified Arabic" w:hAnsi="Simplified Arabic" w:cs="Simplified Arabic" w:hint="cs"/>
          <w:sz w:val="32"/>
          <w:szCs w:val="32"/>
          <w:rtl/>
          <w:lang w:bidi="ar-DZ"/>
        </w:rPr>
        <w:t xml:space="preserve"> المتبعة</w:t>
      </w:r>
      <w:r w:rsidR="00365685">
        <w:rPr>
          <w:rFonts w:ascii="Simplified Arabic" w:hAnsi="Simplified Arabic" w:cs="Simplified Arabic" w:hint="cs"/>
          <w:sz w:val="32"/>
          <w:szCs w:val="32"/>
          <w:rtl/>
          <w:lang w:bidi="ar-DZ"/>
        </w:rPr>
        <w:t xml:space="preserve"> له</w:t>
      </w:r>
      <w:r w:rsidR="001C5AB0">
        <w:rPr>
          <w:rFonts w:ascii="Simplified Arabic" w:hAnsi="Simplified Arabic" w:cs="Simplified Arabic" w:hint="cs"/>
          <w:sz w:val="32"/>
          <w:szCs w:val="32"/>
          <w:rtl/>
          <w:lang w:bidi="ar-DZ"/>
        </w:rPr>
        <w:t xml:space="preserve">ذا </w:t>
      </w:r>
      <w:r w:rsidR="00365685">
        <w:rPr>
          <w:rFonts w:ascii="Simplified Arabic" w:hAnsi="Simplified Arabic" w:cs="Simplified Arabic" w:hint="cs"/>
          <w:sz w:val="32"/>
          <w:szCs w:val="32"/>
          <w:rtl/>
          <w:lang w:bidi="ar-DZ"/>
        </w:rPr>
        <w:t xml:space="preserve"> الغرض</w:t>
      </w:r>
      <w:r w:rsidR="001B0288">
        <w:rPr>
          <w:rFonts w:ascii="Simplified Arabic" w:hAnsi="Simplified Arabic" w:cs="Simplified Arabic" w:hint="cs"/>
          <w:sz w:val="32"/>
          <w:szCs w:val="32"/>
          <w:rtl/>
          <w:lang w:bidi="ar-DZ"/>
        </w:rPr>
        <w:t xml:space="preserve"> وطنيا ثم على المستوى الدولي </w:t>
      </w:r>
      <w:r w:rsidR="006A4E6F">
        <w:rPr>
          <w:rFonts w:ascii="Simplified Arabic" w:hAnsi="Simplified Arabic" w:cs="Simplified Arabic" w:hint="cs"/>
          <w:sz w:val="32"/>
          <w:szCs w:val="32"/>
          <w:rtl/>
          <w:lang w:bidi="ar-DZ"/>
        </w:rPr>
        <w:t>.</w:t>
      </w:r>
    </w:p>
    <w:p w:rsidR="00522173" w:rsidRDefault="009668F4" w:rsidP="006F161C">
      <w:pPr>
        <w:bidi/>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أولا: </w:t>
      </w:r>
      <w:r w:rsidR="001B0288">
        <w:rPr>
          <w:rFonts w:ascii="Simplified Arabic" w:hAnsi="Simplified Arabic" w:cs="Simplified Arabic" w:hint="cs"/>
          <w:b/>
          <w:bCs/>
          <w:sz w:val="32"/>
          <w:szCs w:val="32"/>
          <w:rtl/>
          <w:lang w:bidi="ar-DZ"/>
        </w:rPr>
        <w:t>السياسة الوطنية</w:t>
      </w:r>
      <w:r w:rsidR="006F161C">
        <w:rPr>
          <w:rFonts w:ascii="Simplified Arabic" w:hAnsi="Simplified Arabic" w:cs="Simplified Arabic" w:hint="cs"/>
          <w:b/>
          <w:bCs/>
          <w:sz w:val="32"/>
          <w:szCs w:val="32"/>
          <w:rtl/>
          <w:lang w:bidi="ar-DZ"/>
        </w:rPr>
        <w:t xml:space="preserve"> في مجال تكوين</w:t>
      </w:r>
      <w:r w:rsidR="006A4E6F" w:rsidRPr="00522173">
        <w:rPr>
          <w:rFonts w:ascii="Simplified Arabic" w:hAnsi="Simplified Arabic" w:cs="Simplified Arabic" w:hint="cs"/>
          <w:b/>
          <w:bCs/>
          <w:sz w:val="32"/>
          <w:szCs w:val="32"/>
          <w:rtl/>
          <w:lang w:bidi="ar-DZ"/>
        </w:rPr>
        <w:t xml:space="preserve"> القضاة:</w:t>
      </w:r>
    </w:p>
    <w:p w:rsidR="00522173" w:rsidRPr="00522173" w:rsidRDefault="00522173" w:rsidP="000C61CB">
      <w:pPr>
        <w:bidi/>
        <w:ind w:firstLine="509"/>
        <w:jc w:val="both"/>
        <w:rPr>
          <w:rFonts w:ascii="Simplified Arabic" w:hAnsi="Simplified Arabic" w:cs="Simplified Arabic" w:hint="cs"/>
          <w:sz w:val="32"/>
          <w:szCs w:val="32"/>
          <w:rtl/>
          <w:lang w:bidi="ar-DZ"/>
        </w:rPr>
      </w:pPr>
      <w:r w:rsidRPr="00522173">
        <w:rPr>
          <w:rFonts w:ascii="Simplified Arabic" w:hAnsi="Simplified Arabic" w:cs="Simplified Arabic"/>
          <w:sz w:val="32"/>
          <w:szCs w:val="32"/>
          <w:rtl/>
        </w:rPr>
        <w:lastRenderedPageBreak/>
        <w:t>يعتبر التكوين صف</w:t>
      </w:r>
      <w:r>
        <w:rPr>
          <w:rFonts w:ascii="Simplified Arabic" w:hAnsi="Simplified Arabic" w:cs="Simplified Arabic" w:hint="cs"/>
          <w:sz w:val="32"/>
          <w:szCs w:val="32"/>
          <w:rtl/>
        </w:rPr>
        <w:t>ة</w:t>
      </w:r>
      <w:r w:rsidRPr="00522173">
        <w:rPr>
          <w:rFonts w:ascii="Simplified Arabic" w:hAnsi="Simplified Arabic" w:cs="Simplified Arabic"/>
          <w:sz w:val="32"/>
          <w:szCs w:val="32"/>
          <w:rtl/>
        </w:rPr>
        <w:t xml:space="preserve"> ال</w:t>
      </w:r>
      <w:r>
        <w:rPr>
          <w:rFonts w:ascii="Simplified Arabic" w:hAnsi="Simplified Arabic" w:cs="Simplified Arabic" w:hint="cs"/>
          <w:sz w:val="32"/>
          <w:szCs w:val="32"/>
          <w:rtl/>
        </w:rPr>
        <w:t>إ</w:t>
      </w:r>
      <w:r w:rsidRPr="00522173">
        <w:rPr>
          <w:rFonts w:ascii="Simplified Arabic" w:hAnsi="Simplified Arabic" w:cs="Simplified Arabic"/>
          <w:sz w:val="32"/>
          <w:szCs w:val="32"/>
          <w:rtl/>
        </w:rPr>
        <w:t xml:space="preserve">دارات الحديثة التي تحرص على مواكبة كل تغيير في المجالات التكنولوجية </w:t>
      </w:r>
      <w:r w:rsidRPr="00522173">
        <w:rPr>
          <w:rFonts w:ascii="Simplified Arabic" w:hAnsi="Simplified Arabic" w:cs="Simplified Arabic" w:hint="cs"/>
          <w:sz w:val="32"/>
          <w:szCs w:val="32"/>
          <w:rtl/>
        </w:rPr>
        <w:t>والإدارية</w:t>
      </w:r>
      <w:r w:rsidRPr="00522173">
        <w:rPr>
          <w:rFonts w:ascii="Simplified Arabic" w:hAnsi="Simplified Arabic" w:cs="Simplified Arabic"/>
          <w:sz w:val="32"/>
          <w:szCs w:val="32"/>
          <w:rtl/>
        </w:rPr>
        <w:t xml:space="preserve"> فبدون قوه بشريه متطورة وقادرة على استيعاب التغيير لن تستطيع المنظمة تحقيق أهدافها</w:t>
      </w:r>
      <w:r w:rsidR="00964179">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9D0362">
        <w:rPr>
          <w:rFonts w:ascii="Simplified Arabic" w:hAnsi="Simplified Arabic" w:cs="Simplified Arabic" w:hint="cs"/>
          <w:sz w:val="32"/>
          <w:szCs w:val="32"/>
          <w:rtl/>
        </w:rPr>
        <w:t>ف</w:t>
      </w:r>
      <w:r w:rsidRPr="00522173">
        <w:rPr>
          <w:rFonts w:ascii="Simplified Arabic" w:hAnsi="Simplified Arabic" w:cs="Simplified Arabic"/>
          <w:sz w:val="32"/>
          <w:szCs w:val="32"/>
          <w:rtl/>
        </w:rPr>
        <w:t>التكوين يساهم في تحسين قدرات الفرد</w:t>
      </w:r>
      <w:r>
        <w:rPr>
          <w:rFonts w:ascii="Simplified Arabic" w:hAnsi="Simplified Arabic" w:cs="Simplified Arabic" w:hint="cs"/>
          <w:sz w:val="32"/>
          <w:szCs w:val="32"/>
          <w:rtl/>
        </w:rPr>
        <w:t xml:space="preserve"> بما يعود بالفائدة على المنظمة ،لذلك</w:t>
      </w:r>
      <w:r w:rsidR="00964179">
        <w:rPr>
          <w:rFonts w:ascii="Simplified Arabic" w:hAnsi="Simplified Arabic" w:cs="Simplified Arabic" w:hint="cs"/>
          <w:sz w:val="32"/>
          <w:szCs w:val="32"/>
          <w:rtl/>
        </w:rPr>
        <w:t xml:space="preserve"> فإن</w:t>
      </w:r>
      <w:r>
        <w:rPr>
          <w:rFonts w:ascii="Simplified Arabic" w:hAnsi="Simplified Arabic" w:cs="Simplified Arabic" w:hint="cs"/>
          <w:sz w:val="32"/>
          <w:szCs w:val="32"/>
          <w:rtl/>
        </w:rPr>
        <w:t xml:space="preserve"> في إطار تحسين الموارد البشرية لقطاع العدالة، </w:t>
      </w:r>
      <w:r w:rsidR="006F161C">
        <w:rPr>
          <w:rFonts w:ascii="Simplified Arabic" w:hAnsi="Simplified Arabic" w:cs="Simplified Arabic" w:hint="cs"/>
          <w:sz w:val="32"/>
          <w:szCs w:val="32"/>
          <w:rtl/>
        </w:rPr>
        <w:t xml:space="preserve">اعتمدت الدولة على تكوين القضاة ،فالتكوين الجيد </w:t>
      </w:r>
      <w:r w:rsidR="001B0288">
        <w:rPr>
          <w:rFonts w:ascii="Simplified Arabic" w:hAnsi="Simplified Arabic" w:cs="Simplified Arabic" w:hint="cs"/>
          <w:sz w:val="32"/>
          <w:szCs w:val="32"/>
          <w:rtl/>
        </w:rPr>
        <w:t>من</w:t>
      </w:r>
      <w:r w:rsidR="006F161C">
        <w:rPr>
          <w:rFonts w:ascii="Simplified Arabic" w:hAnsi="Simplified Arabic" w:cs="Simplified Arabic" w:hint="cs"/>
          <w:sz w:val="32"/>
          <w:szCs w:val="32"/>
          <w:rtl/>
        </w:rPr>
        <w:t xml:space="preserve"> أهم</w:t>
      </w:r>
      <w:r w:rsidR="001B0288">
        <w:rPr>
          <w:rFonts w:ascii="Simplified Arabic" w:hAnsi="Simplified Arabic" w:cs="Simplified Arabic" w:hint="cs"/>
          <w:sz w:val="32"/>
          <w:szCs w:val="32"/>
          <w:rtl/>
        </w:rPr>
        <w:t xml:space="preserve"> </w:t>
      </w:r>
      <w:r w:rsidR="006F161C">
        <w:rPr>
          <w:rFonts w:ascii="Simplified Arabic" w:hAnsi="Simplified Arabic" w:cs="Simplified Arabic" w:hint="cs"/>
          <w:sz w:val="32"/>
          <w:szCs w:val="32"/>
          <w:rtl/>
        </w:rPr>
        <w:t>ال</w:t>
      </w:r>
      <w:r w:rsidR="001B0288">
        <w:rPr>
          <w:rFonts w:ascii="Simplified Arabic" w:hAnsi="Simplified Arabic" w:cs="Simplified Arabic" w:hint="cs"/>
          <w:sz w:val="32"/>
          <w:szCs w:val="32"/>
          <w:rtl/>
        </w:rPr>
        <w:t>دعائم والمقومات التي تساهم في استقلالية القضاء وإعدادهم مهنيا بطرق علمية ناجعة،</w:t>
      </w:r>
      <w:r w:rsidR="00641F00">
        <w:rPr>
          <w:rFonts w:ascii="Simplified Arabic" w:hAnsi="Simplified Arabic" w:cs="Simplified Arabic" w:hint="cs"/>
          <w:sz w:val="32"/>
          <w:szCs w:val="32"/>
          <w:rtl/>
        </w:rPr>
        <w:t xml:space="preserve"> </w:t>
      </w:r>
      <w:r w:rsidR="006F161C">
        <w:rPr>
          <w:rFonts w:ascii="Simplified Arabic" w:hAnsi="Simplified Arabic" w:cs="Simplified Arabic" w:hint="cs"/>
          <w:sz w:val="32"/>
          <w:szCs w:val="32"/>
          <w:rtl/>
        </w:rPr>
        <w:t xml:space="preserve">لذلك من المهم أن تسلط الجهود </w:t>
      </w:r>
      <w:r w:rsidR="001B0288">
        <w:rPr>
          <w:rFonts w:ascii="Simplified Arabic" w:hAnsi="Simplified Arabic" w:cs="Simplified Arabic" w:hint="cs"/>
          <w:sz w:val="32"/>
          <w:szCs w:val="32"/>
          <w:rtl/>
        </w:rPr>
        <w:t>على تخصصهم منذ بداية مسارهم المهني ،</w:t>
      </w:r>
      <w:r w:rsidR="00EE0423">
        <w:rPr>
          <w:rFonts w:ascii="Simplified Arabic" w:hAnsi="Simplified Arabic" w:cs="Simplified Arabic" w:hint="cs"/>
          <w:sz w:val="32"/>
          <w:szCs w:val="32"/>
          <w:rtl/>
        </w:rPr>
        <w:t>ف</w:t>
      </w:r>
      <w:r w:rsidR="001B0288">
        <w:rPr>
          <w:rFonts w:ascii="Simplified Arabic" w:hAnsi="Simplified Arabic" w:cs="Simplified Arabic" w:hint="cs"/>
          <w:sz w:val="32"/>
          <w:szCs w:val="32"/>
          <w:rtl/>
        </w:rPr>
        <w:t xml:space="preserve">القضاء علم وفن وخبرة وقيم وأخلاقيات وهي أمور لا يمكن للقضاة اكتسابها بدون تكوين جدي لذلك  </w:t>
      </w:r>
      <w:r>
        <w:rPr>
          <w:rFonts w:ascii="Simplified Arabic" w:hAnsi="Simplified Arabic" w:cs="Simplified Arabic" w:hint="cs"/>
          <w:sz w:val="32"/>
          <w:szCs w:val="32"/>
          <w:rtl/>
        </w:rPr>
        <w:t>لجأت وزارة العدل</w:t>
      </w:r>
      <w:r w:rsidR="001B0288">
        <w:rPr>
          <w:rFonts w:ascii="Simplified Arabic" w:hAnsi="Simplified Arabic" w:cs="Simplified Arabic" w:hint="cs"/>
          <w:sz w:val="32"/>
          <w:szCs w:val="32"/>
          <w:rtl/>
        </w:rPr>
        <w:t xml:space="preserve"> من خلال المدرسة الوطنية للقضاء </w:t>
      </w:r>
      <w:r>
        <w:rPr>
          <w:rFonts w:ascii="Simplified Arabic" w:hAnsi="Simplified Arabic" w:cs="Simplified Arabic" w:hint="cs"/>
          <w:sz w:val="32"/>
          <w:szCs w:val="32"/>
          <w:rtl/>
        </w:rPr>
        <w:t xml:space="preserve"> إلى تكريس تكوين قاعدي وتخصصي وآخر </w:t>
      </w:r>
      <w:r w:rsidRPr="00522173">
        <w:rPr>
          <w:rFonts w:ascii="Simplified Arabic" w:hAnsi="Simplified Arabic" w:cs="Simplified Arabic" w:hint="cs"/>
          <w:sz w:val="32"/>
          <w:szCs w:val="32"/>
          <w:rtl/>
          <w:lang w:bidi="ar-DZ"/>
        </w:rPr>
        <w:t xml:space="preserve">تكوين مستمر </w:t>
      </w:r>
      <w:r>
        <w:rPr>
          <w:rFonts w:ascii="Simplified Arabic" w:hAnsi="Simplified Arabic" w:cs="Simplified Arabic" w:hint="cs"/>
          <w:sz w:val="32"/>
          <w:szCs w:val="32"/>
          <w:rtl/>
          <w:lang w:bidi="ar-DZ"/>
        </w:rPr>
        <w:t>.</w:t>
      </w:r>
    </w:p>
    <w:p w:rsidR="00522173" w:rsidRPr="00522173" w:rsidRDefault="001B0288" w:rsidP="000C61CB">
      <w:pPr>
        <w:bidi/>
        <w:rPr>
          <w:rFonts w:ascii="Simplified Arabic" w:hAnsi="Simplified Arabic" w:cs="Simplified Arabic"/>
          <w:sz w:val="32"/>
          <w:szCs w:val="32"/>
          <w:lang w:bidi="ar-DZ"/>
        </w:rPr>
      </w:pPr>
      <w:r>
        <w:rPr>
          <w:rFonts w:ascii="Simplified Arabic" w:hAnsi="Simplified Arabic" w:cs="Simplified Arabic" w:hint="cs"/>
          <w:sz w:val="32"/>
          <w:szCs w:val="32"/>
          <w:rtl/>
        </w:rPr>
        <w:t xml:space="preserve">حيث </w:t>
      </w:r>
      <w:r w:rsidR="00D46CB4" w:rsidRPr="00D46CB4">
        <w:rPr>
          <w:rFonts w:ascii="Simplified Arabic" w:hAnsi="Simplified Arabic" w:cs="Simplified Arabic"/>
          <w:sz w:val="32"/>
          <w:szCs w:val="32"/>
          <w:rtl/>
        </w:rPr>
        <w:t xml:space="preserve">يخضع </w:t>
      </w:r>
      <w:r w:rsidR="00451E8A" w:rsidRPr="00D46CB4">
        <w:rPr>
          <w:rFonts w:ascii="Simplified Arabic" w:hAnsi="Simplified Arabic" w:cs="Simplified Arabic" w:hint="cs"/>
          <w:sz w:val="32"/>
          <w:szCs w:val="32"/>
          <w:rtl/>
        </w:rPr>
        <w:t>الطبة</w:t>
      </w:r>
      <w:r w:rsidR="00D46CB4" w:rsidRPr="00D46CB4">
        <w:rPr>
          <w:rFonts w:ascii="Simplified Arabic" w:hAnsi="Simplified Arabic" w:cs="Simplified Arabic"/>
          <w:sz w:val="32"/>
          <w:szCs w:val="32"/>
          <w:rtl/>
        </w:rPr>
        <w:t xml:space="preserve"> القضاة </w:t>
      </w:r>
      <w:r w:rsidR="00451E8A" w:rsidRPr="00D46CB4">
        <w:rPr>
          <w:rFonts w:ascii="Simplified Arabic" w:hAnsi="Simplified Arabic" w:cs="Simplified Arabic" w:hint="cs"/>
          <w:sz w:val="32"/>
          <w:szCs w:val="32"/>
          <w:rtl/>
        </w:rPr>
        <w:t>لنوعين</w:t>
      </w:r>
      <w:r w:rsidR="00D46CB4" w:rsidRPr="00D46CB4">
        <w:rPr>
          <w:rFonts w:ascii="Simplified Arabic" w:hAnsi="Simplified Arabic" w:cs="Simplified Arabic"/>
          <w:sz w:val="32"/>
          <w:szCs w:val="32"/>
          <w:rtl/>
        </w:rPr>
        <w:t xml:space="preserve"> م</w:t>
      </w:r>
      <w:r w:rsidR="00451E8A">
        <w:rPr>
          <w:rFonts w:ascii="Simplified Arabic" w:hAnsi="Simplified Arabic" w:cs="Simplified Arabic" w:hint="cs"/>
          <w:sz w:val="32"/>
          <w:szCs w:val="32"/>
          <w:rtl/>
          <w:lang w:bidi="ar-DZ"/>
        </w:rPr>
        <w:t>ن</w:t>
      </w:r>
      <w:r w:rsidR="00D46CB4" w:rsidRPr="00D46CB4">
        <w:rPr>
          <w:rFonts w:ascii="Simplified Arabic" w:hAnsi="Simplified Arabic" w:cs="Simplified Arabic"/>
          <w:sz w:val="32"/>
          <w:szCs w:val="32"/>
          <w:rtl/>
        </w:rPr>
        <w:t xml:space="preserve"> التكوي</w:t>
      </w:r>
      <w:r w:rsidR="00451E8A">
        <w:rPr>
          <w:rFonts w:ascii="Simplified Arabic" w:hAnsi="Simplified Arabic" w:cs="Simplified Arabic" w:hint="cs"/>
          <w:sz w:val="32"/>
          <w:szCs w:val="32"/>
          <w:rtl/>
        </w:rPr>
        <w:t>ن</w:t>
      </w:r>
      <w:r w:rsidR="00D46CB4" w:rsidRPr="00D46CB4">
        <w:rPr>
          <w:rFonts w:ascii="Simplified Arabic" w:hAnsi="Simplified Arabic" w:cs="Simplified Arabic"/>
          <w:sz w:val="32"/>
          <w:szCs w:val="32"/>
          <w:rtl/>
        </w:rPr>
        <w:t xml:space="preserve"> و</w:t>
      </w:r>
      <w:r w:rsidR="00451E8A">
        <w:rPr>
          <w:rFonts w:ascii="Simplified Arabic" w:hAnsi="Simplified Arabic" w:cs="Simplified Arabic" w:hint="cs"/>
          <w:sz w:val="32"/>
          <w:szCs w:val="32"/>
          <w:rtl/>
        </w:rPr>
        <w:t>ه</w:t>
      </w:r>
      <w:r w:rsidR="00D46CB4" w:rsidRPr="00D46CB4">
        <w:rPr>
          <w:rFonts w:ascii="Simplified Arabic" w:hAnsi="Simplified Arabic" w:cs="Simplified Arabic"/>
          <w:sz w:val="32"/>
          <w:szCs w:val="32"/>
          <w:rtl/>
        </w:rPr>
        <w:t>ما التكوي</w:t>
      </w:r>
      <w:r w:rsidR="00451E8A">
        <w:rPr>
          <w:rFonts w:ascii="Simplified Arabic" w:hAnsi="Simplified Arabic" w:cs="Simplified Arabic" w:hint="cs"/>
          <w:sz w:val="32"/>
          <w:szCs w:val="32"/>
          <w:rtl/>
        </w:rPr>
        <w:t>ن</w:t>
      </w:r>
      <w:r w:rsidR="00D46CB4" w:rsidRPr="00D46CB4">
        <w:rPr>
          <w:rFonts w:ascii="Simplified Arabic" w:hAnsi="Simplified Arabic" w:cs="Simplified Arabic"/>
          <w:sz w:val="32"/>
          <w:szCs w:val="32"/>
          <w:rtl/>
        </w:rPr>
        <w:t xml:space="preserve"> القاعدي أو </w:t>
      </w:r>
      <w:r w:rsidR="00451E8A" w:rsidRPr="00D46CB4">
        <w:rPr>
          <w:rFonts w:ascii="Simplified Arabic" w:hAnsi="Simplified Arabic" w:cs="Simplified Arabic" w:hint="cs"/>
          <w:sz w:val="32"/>
          <w:szCs w:val="32"/>
          <w:rtl/>
        </w:rPr>
        <w:t>الأساسي</w:t>
      </w:r>
      <w:r w:rsidR="00D46CB4" w:rsidRPr="00D46CB4">
        <w:rPr>
          <w:rFonts w:ascii="Simplified Arabic" w:hAnsi="Simplified Arabic" w:cs="Simplified Arabic"/>
          <w:sz w:val="32"/>
          <w:szCs w:val="32"/>
          <w:rtl/>
        </w:rPr>
        <w:t xml:space="preserve"> بالمدرسة</w:t>
      </w:r>
      <w:r w:rsidR="00451E8A" w:rsidRPr="00451E8A">
        <w:rPr>
          <w:rtl/>
        </w:rPr>
        <w:t xml:space="preserve"> </w:t>
      </w:r>
      <w:r w:rsidR="00451E8A" w:rsidRPr="00451E8A">
        <w:rPr>
          <w:rFonts w:ascii="Simplified Arabic" w:hAnsi="Simplified Arabic" w:cs="Simplified Arabic"/>
          <w:sz w:val="32"/>
          <w:szCs w:val="32"/>
          <w:rtl/>
        </w:rPr>
        <w:t>الع</w:t>
      </w:r>
      <w:r w:rsidR="00451E8A">
        <w:rPr>
          <w:rFonts w:ascii="Simplified Arabic" w:hAnsi="Simplified Arabic" w:cs="Simplified Arabic" w:hint="cs"/>
          <w:sz w:val="32"/>
          <w:szCs w:val="32"/>
          <w:rtl/>
        </w:rPr>
        <w:t>ل</w:t>
      </w:r>
      <w:r w:rsidR="00451E8A" w:rsidRPr="00451E8A">
        <w:rPr>
          <w:rFonts w:ascii="Simplified Arabic" w:hAnsi="Simplified Arabic" w:cs="Simplified Arabic"/>
          <w:sz w:val="32"/>
          <w:szCs w:val="32"/>
          <w:rtl/>
        </w:rPr>
        <w:t xml:space="preserve">يا </w:t>
      </w:r>
      <w:r w:rsidR="00451E8A" w:rsidRPr="00451E8A">
        <w:rPr>
          <w:rFonts w:ascii="Simplified Arabic" w:hAnsi="Simplified Arabic" w:cs="Simplified Arabic" w:hint="cs"/>
          <w:sz w:val="32"/>
          <w:szCs w:val="32"/>
          <w:rtl/>
        </w:rPr>
        <w:t>للقضاء</w:t>
      </w:r>
      <w:r w:rsidR="00451E8A" w:rsidRPr="00451E8A">
        <w:rPr>
          <w:rFonts w:ascii="Simplified Arabic" w:hAnsi="Simplified Arabic" w:cs="Simplified Arabic"/>
          <w:sz w:val="32"/>
          <w:szCs w:val="32"/>
          <w:rtl/>
        </w:rPr>
        <w:t>، والتكوي</w:t>
      </w:r>
      <w:r w:rsidR="00451E8A">
        <w:rPr>
          <w:rFonts w:ascii="Simplified Arabic" w:hAnsi="Simplified Arabic" w:cs="Simplified Arabic" w:hint="cs"/>
          <w:sz w:val="32"/>
          <w:szCs w:val="32"/>
          <w:rtl/>
        </w:rPr>
        <w:t>ن</w:t>
      </w:r>
      <w:r w:rsidR="00451E8A" w:rsidRPr="00451E8A">
        <w:rPr>
          <w:rFonts w:ascii="Simplified Arabic" w:hAnsi="Simplified Arabic" w:cs="Simplified Arabic"/>
          <w:sz w:val="32"/>
          <w:szCs w:val="32"/>
          <w:rtl/>
        </w:rPr>
        <w:t xml:space="preserve"> الميداني أو التطبيقي، في المحاكـ</w:t>
      </w:r>
      <w:r w:rsidR="00451E8A">
        <w:rPr>
          <w:rFonts w:ascii="Simplified Arabic" w:hAnsi="Simplified Arabic" w:cs="Simplified Arabic" w:hint="cs"/>
          <w:sz w:val="32"/>
          <w:szCs w:val="32"/>
          <w:rtl/>
        </w:rPr>
        <w:t>م</w:t>
      </w:r>
      <w:r w:rsidR="00451E8A" w:rsidRPr="00451E8A">
        <w:rPr>
          <w:rFonts w:ascii="Simplified Arabic" w:hAnsi="Simplified Arabic" w:cs="Simplified Arabic"/>
          <w:sz w:val="32"/>
          <w:szCs w:val="32"/>
          <w:rtl/>
        </w:rPr>
        <w:t xml:space="preserve"> والمجالس القضائية. </w:t>
      </w:r>
      <w:proofErr w:type="gramStart"/>
      <w:r w:rsidR="00451E8A" w:rsidRPr="00451E8A">
        <w:rPr>
          <w:rFonts w:ascii="Simplified Arabic" w:hAnsi="Simplified Arabic" w:cs="Simplified Arabic"/>
          <w:sz w:val="32"/>
          <w:szCs w:val="32"/>
          <w:rtl/>
        </w:rPr>
        <w:t>وبعد</w:t>
      </w:r>
      <w:proofErr w:type="gramEnd"/>
      <w:r w:rsidR="00451E8A" w:rsidRPr="00451E8A">
        <w:rPr>
          <w:rFonts w:ascii="Simplified Arabic" w:hAnsi="Simplified Arabic" w:cs="Simplified Arabic"/>
          <w:sz w:val="32"/>
          <w:szCs w:val="32"/>
          <w:rtl/>
        </w:rPr>
        <w:t xml:space="preserve"> التخرج</w:t>
      </w:r>
      <w:r w:rsidR="00451E8A" w:rsidRPr="00451E8A">
        <w:rPr>
          <w:rtl/>
        </w:rPr>
        <w:t xml:space="preserve"> </w:t>
      </w:r>
      <w:r w:rsidR="00451E8A" w:rsidRPr="00451E8A">
        <w:rPr>
          <w:rFonts w:ascii="Simplified Arabic" w:hAnsi="Simplified Arabic" w:cs="Simplified Arabic"/>
          <w:sz w:val="32"/>
          <w:szCs w:val="32"/>
          <w:rtl/>
        </w:rPr>
        <w:t>وتعيي</w:t>
      </w:r>
      <w:r w:rsidR="00451E8A">
        <w:rPr>
          <w:rFonts w:ascii="Simplified Arabic" w:hAnsi="Simplified Arabic" w:cs="Simplified Arabic" w:hint="cs"/>
          <w:sz w:val="32"/>
          <w:szCs w:val="32"/>
          <w:rtl/>
        </w:rPr>
        <w:t>ن</w:t>
      </w:r>
      <w:r w:rsidR="00451E8A" w:rsidRPr="00451E8A">
        <w:rPr>
          <w:rFonts w:ascii="Simplified Arabic" w:hAnsi="Simplified Arabic" w:cs="Simplified Arabic"/>
          <w:sz w:val="32"/>
          <w:szCs w:val="32"/>
          <w:rtl/>
        </w:rPr>
        <w:t xml:space="preserve"> القاضي في إحدى الج</w:t>
      </w:r>
      <w:r w:rsidR="00451E8A">
        <w:rPr>
          <w:rFonts w:ascii="Simplified Arabic" w:hAnsi="Simplified Arabic" w:cs="Simplified Arabic" w:hint="cs"/>
          <w:sz w:val="32"/>
          <w:szCs w:val="32"/>
          <w:rtl/>
        </w:rPr>
        <w:t>ه</w:t>
      </w:r>
      <w:r w:rsidR="00451E8A" w:rsidRPr="00451E8A">
        <w:rPr>
          <w:rFonts w:ascii="Simplified Arabic" w:hAnsi="Simplified Arabic" w:cs="Simplified Arabic"/>
          <w:sz w:val="32"/>
          <w:szCs w:val="32"/>
          <w:rtl/>
        </w:rPr>
        <w:t>ات القضائية وتنصيب</w:t>
      </w:r>
      <w:r w:rsidR="00451E8A">
        <w:rPr>
          <w:rFonts w:ascii="Simplified Arabic" w:hAnsi="Simplified Arabic" w:cs="Simplified Arabic" w:hint="cs"/>
          <w:sz w:val="32"/>
          <w:szCs w:val="32"/>
          <w:rtl/>
        </w:rPr>
        <w:t xml:space="preserve">ه </w:t>
      </w:r>
      <w:r w:rsidR="00451E8A" w:rsidRPr="00451E8A">
        <w:rPr>
          <w:rFonts w:ascii="Simplified Arabic" w:hAnsi="Simplified Arabic" w:cs="Simplified Arabic"/>
          <w:sz w:val="32"/>
          <w:szCs w:val="32"/>
          <w:rtl/>
        </w:rPr>
        <w:t>رسميا في وظيفت</w:t>
      </w:r>
      <w:r w:rsidR="00451E8A">
        <w:rPr>
          <w:rFonts w:ascii="Simplified Arabic" w:hAnsi="Simplified Arabic" w:cs="Simplified Arabic" w:hint="cs"/>
          <w:sz w:val="32"/>
          <w:szCs w:val="32"/>
          <w:rtl/>
        </w:rPr>
        <w:t xml:space="preserve">ه </w:t>
      </w:r>
      <w:r w:rsidR="00451E8A" w:rsidRPr="00451E8A">
        <w:rPr>
          <w:rFonts w:ascii="Simplified Arabic" w:hAnsi="Simplified Arabic" w:cs="Simplified Arabic"/>
          <w:sz w:val="32"/>
          <w:szCs w:val="32"/>
          <w:rtl/>
        </w:rPr>
        <w:t>القضائية، يبقي</w:t>
      </w:r>
      <w:r w:rsidR="00FC2F40" w:rsidRPr="00FC2F40">
        <w:rPr>
          <w:rtl/>
        </w:rPr>
        <w:t xml:space="preserve"> </w:t>
      </w:r>
      <w:r w:rsidR="00FC2F40" w:rsidRPr="00FC2F40">
        <w:rPr>
          <w:rFonts w:ascii="Simplified Arabic" w:hAnsi="Simplified Arabic" w:cs="Simplified Arabic"/>
          <w:sz w:val="32"/>
          <w:szCs w:val="32"/>
          <w:rtl/>
        </w:rPr>
        <w:t>م</w:t>
      </w:r>
      <w:r w:rsidR="00FC2F40">
        <w:rPr>
          <w:rFonts w:ascii="Simplified Arabic" w:hAnsi="Simplified Arabic" w:cs="Simplified Arabic" w:hint="cs"/>
          <w:sz w:val="32"/>
          <w:szCs w:val="32"/>
          <w:rtl/>
        </w:rPr>
        <w:t>ل</w:t>
      </w:r>
      <w:r w:rsidR="00FC2F40" w:rsidRPr="00FC2F40">
        <w:rPr>
          <w:rFonts w:ascii="Simplified Arabic" w:hAnsi="Simplified Arabic" w:cs="Simplified Arabic"/>
          <w:sz w:val="32"/>
          <w:szCs w:val="32"/>
          <w:rtl/>
        </w:rPr>
        <w:t>زما بمتابعة التكوي</w:t>
      </w:r>
      <w:r w:rsidR="00FC2F40">
        <w:rPr>
          <w:rFonts w:ascii="Simplified Arabic" w:hAnsi="Simplified Arabic" w:cs="Simplified Arabic" w:hint="cs"/>
          <w:sz w:val="32"/>
          <w:szCs w:val="32"/>
          <w:rtl/>
        </w:rPr>
        <w:t>ن</w:t>
      </w:r>
      <w:r w:rsidR="00FC2F40" w:rsidRPr="00FC2F40">
        <w:rPr>
          <w:rFonts w:ascii="Simplified Arabic" w:hAnsi="Simplified Arabic" w:cs="Simplified Arabic"/>
          <w:sz w:val="32"/>
          <w:szCs w:val="32"/>
          <w:rtl/>
        </w:rPr>
        <w:t xml:space="preserve"> المستمر الذي يعتمد أساسا ع</w:t>
      </w:r>
      <w:r>
        <w:rPr>
          <w:rFonts w:ascii="Simplified Arabic" w:hAnsi="Simplified Arabic" w:cs="Simplified Arabic" w:hint="cs"/>
          <w:sz w:val="32"/>
          <w:szCs w:val="32"/>
          <w:rtl/>
        </w:rPr>
        <w:t>ل</w:t>
      </w:r>
      <w:r w:rsidR="00FC2F40" w:rsidRPr="00FC2F40">
        <w:rPr>
          <w:rFonts w:ascii="Simplified Arabic" w:hAnsi="Simplified Arabic" w:cs="Simplified Arabic"/>
          <w:sz w:val="32"/>
          <w:szCs w:val="32"/>
          <w:rtl/>
        </w:rPr>
        <w:t>ى إرادت</w:t>
      </w:r>
      <w:r w:rsidR="00FC2F40">
        <w:rPr>
          <w:rFonts w:ascii="Simplified Arabic" w:hAnsi="Simplified Arabic" w:cs="Simplified Arabic" w:hint="cs"/>
          <w:sz w:val="32"/>
          <w:szCs w:val="32"/>
          <w:rtl/>
        </w:rPr>
        <w:t>ه</w:t>
      </w:r>
      <w:r w:rsidR="00FC2F40" w:rsidRPr="00FC2F40">
        <w:rPr>
          <w:rFonts w:ascii="Simplified Arabic" w:hAnsi="Simplified Arabic" w:cs="Simplified Arabic"/>
          <w:sz w:val="32"/>
          <w:szCs w:val="32"/>
          <w:rtl/>
        </w:rPr>
        <w:t xml:space="preserve"> وجديت</w:t>
      </w:r>
      <w:r w:rsidR="00FC2F40">
        <w:rPr>
          <w:rFonts w:ascii="Simplified Arabic" w:hAnsi="Simplified Arabic" w:cs="Simplified Arabic" w:hint="cs"/>
          <w:sz w:val="32"/>
          <w:szCs w:val="32"/>
          <w:rtl/>
        </w:rPr>
        <w:t>ه</w:t>
      </w:r>
      <w:r w:rsidR="00FC2F40" w:rsidRPr="00FC2F40">
        <w:rPr>
          <w:rFonts w:ascii="Simplified Arabic" w:hAnsi="Simplified Arabic" w:cs="Simplified Arabic"/>
          <w:sz w:val="32"/>
          <w:szCs w:val="32"/>
          <w:rtl/>
        </w:rPr>
        <w:t xml:space="preserve"> في تحسي</w:t>
      </w:r>
      <w:r w:rsidR="00FC2F40">
        <w:rPr>
          <w:rFonts w:ascii="Simplified Arabic" w:hAnsi="Simplified Arabic" w:cs="Simplified Arabic" w:hint="cs"/>
          <w:sz w:val="32"/>
          <w:szCs w:val="32"/>
          <w:rtl/>
        </w:rPr>
        <w:t>ن</w:t>
      </w:r>
      <w:r w:rsidR="00FC2F40" w:rsidRPr="00FC2F40">
        <w:rPr>
          <w:rFonts w:ascii="Simplified Arabic" w:hAnsi="Simplified Arabic" w:cs="Simplified Arabic"/>
          <w:sz w:val="32"/>
          <w:szCs w:val="32"/>
          <w:rtl/>
        </w:rPr>
        <w:t xml:space="preserve"> مدارك</w:t>
      </w:r>
      <w:r w:rsidR="00FC2F40">
        <w:rPr>
          <w:rFonts w:ascii="Simplified Arabic" w:hAnsi="Simplified Arabic" w:cs="Simplified Arabic" w:hint="cs"/>
          <w:sz w:val="32"/>
          <w:szCs w:val="32"/>
          <w:rtl/>
        </w:rPr>
        <w:t>ه</w:t>
      </w:r>
      <w:r w:rsidR="00FC2F40" w:rsidRPr="00FC2F40">
        <w:rPr>
          <w:rtl/>
        </w:rPr>
        <w:t xml:space="preserve"> </w:t>
      </w:r>
      <w:r w:rsidR="00FC2F40" w:rsidRPr="00FC2F40">
        <w:rPr>
          <w:rFonts w:ascii="Simplified Arabic" w:hAnsi="Simplified Arabic" w:cs="Simplified Arabic"/>
          <w:sz w:val="32"/>
          <w:szCs w:val="32"/>
          <w:rtl/>
        </w:rPr>
        <w:t>الع</w:t>
      </w:r>
      <w:r w:rsidR="00FC2F40">
        <w:rPr>
          <w:rFonts w:ascii="Simplified Arabic" w:hAnsi="Simplified Arabic" w:cs="Simplified Arabic" w:hint="cs"/>
          <w:sz w:val="32"/>
          <w:szCs w:val="32"/>
          <w:rtl/>
        </w:rPr>
        <w:t>ل</w:t>
      </w:r>
      <w:r w:rsidR="00FC2F40" w:rsidRPr="00FC2F40">
        <w:rPr>
          <w:rFonts w:ascii="Simplified Arabic" w:hAnsi="Simplified Arabic" w:cs="Simplified Arabic"/>
          <w:sz w:val="32"/>
          <w:szCs w:val="32"/>
          <w:rtl/>
        </w:rPr>
        <w:t>مية والمعرفية</w:t>
      </w:r>
      <w:r w:rsidR="00EE0423">
        <w:rPr>
          <w:rFonts w:ascii="Simplified Arabic" w:hAnsi="Simplified Arabic" w:cs="Simplified Arabic" w:hint="cs"/>
          <w:sz w:val="32"/>
          <w:szCs w:val="32"/>
          <w:rtl/>
        </w:rPr>
        <w:t>.</w:t>
      </w:r>
      <w:r w:rsidR="00FC2F40" w:rsidRPr="00FC2F40">
        <w:rPr>
          <w:rFonts w:ascii="Simplified Arabic" w:hAnsi="Simplified Arabic" w:cs="Simplified Arabic"/>
          <w:sz w:val="32"/>
          <w:szCs w:val="32"/>
          <w:rtl/>
        </w:rPr>
        <w:t xml:space="preserve"> </w:t>
      </w:r>
    </w:p>
    <w:p w:rsidR="00EE0423" w:rsidRPr="009668F4" w:rsidRDefault="004F5A43" w:rsidP="009668F4">
      <w:pPr>
        <w:pStyle w:val="Paragraphedeliste"/>
        <w:numPr>
          <w:ilvl w:val="0"/>
          <w:numId w:val="23"/>
        </w:numPr>
        <w:bidi/>
        <w:rPr>
          <w:rFonts w:ascii="Simplified Arabic" w:hAnsi="Simplified Arabic" w:cs="Simplified Arabic" w:hint="cs"/>
          <w:sz w:val="32"/>
          <w:szCs w:val="32"/>
          <w:rtl/>
          <w:lang w:bidi="ar-DZ"/>
        </w:rPr>
      </w:pPr>
      <w:proofErr w:type="gramStart"/>
      <w:r w:rsidRPr="009668F4">
        <w:rPr>
          <w:rFonts w:ascii="Simplified Arabic" w:hAnsi="Simplified Arabic" w:cs="Simplified Arabic" w:hint="cs"/>
          <w:b/>
          <w:bCs/>
          <w:sz w:val="32"/>
          <w:szCs w:val="32"/>
          <w:rtl/>
          <w:lang w:bidi="ar-DZ"/>
        </w:rPr>
        <w:t>التكوين</w:t>
      </w:r>
      <w:proofErr w:type="gramEnd"/>
      <w:r w:rsidRPr="009668F4">
        <w:rPr>
          <w:rFonts w:ascii="Simplified Arabic" w:hAnsi="Simplified Arabic" w:cs="Simplified Arabic" w:hint="cs"/>
          <w:b/>
          <w:bCs/>
          <w:sz w:val="32"/>
          <w:szCs w:val="32"/>
          <w:rtl/>
          <w:lang w:bidi="ar-DZ"/>
        </w:rPr>
        <w:t xml:space="preserve"> القاعدي:</w:t>
      </w:r>
      <w:r w:rsidRPr="009668F4">
        <w:rPr>
          <w:rFonts w:ascii="Simplified Arabic" w:hAnsi="Simplified Arabic" w:cs="Simplified Arabic" w:hint="cs"/>
          <w:sz w:val="32"/>
          <w:szCs w:val="32"/>
          <w:rtl/>
          <w:lang w:bidi="ar-DZ"/>
        </w:rPr>
        <w:t xml:space="preserve"> </w:t>
      </w:r>
    </w:p>
    <w:p w:rsidR="00F10BB5" w:rsidRDefault="00EE0423" w:rsidP="000C61CB">
      <w:pPr>
        <w:bidi/>
        <w:ind w:firstLine="509"/>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لقد </w:t>
      </w:r>
      <w:r w:rsidRPr="00EE0423">
        <w:rPr>
          <w:rFonts w:ascii="Simplified Arabic" w:hAnsi="Simplified Arabic" w:cs="Simplified Arabic" w:hint="cs"/>
          <w:sz w:val="32"/>
          <w:szCs w:val="32"/>
          <w:rtl/>
          <w:lang w:bidi="ar-DZ"/>
        </w:rPr>
        <w:t xml:space="preserve">نصت المادة35 من القانون العضوي المتضمن القانون الأساسي للقضاء </w:t>
      </w:r>
      <w:r w:rsidRPr="00EE0423">
        <w:rPr>
          <w:rFonts w:ascii="Simplified Arabic" w:hAnsi="Simplified Arabic" w:cs="Simplified Arabic"/>
          <w:sz w:val="32"/>
          <w:szCs w:val="32"/>
          <w:rtl/>
        </w:rPr>
        <w:t>، بأ</w:t>
      </w:r>
      <w:r w:rsidRPr="00EE0423">
        <w:rPr>
          <w:rFonts w:ascii="Simplified Arabic" w:hAnsi="Simplified Arabic" w:cs="Simplified Arabic" w:hint="cs"/>
          <w:sz w:val="32"/>
          <w:szCs w:val="32"/>
          <w:rtl/>
        </w:rPr>
        <w:t>ن</w:t>
      </w:r>
      <w:r w:rsidRPr="00EE0423">
        <w:rPr>
          <w:rFonts w:ascii="Simplified Arabic" w:hAnsi="Simplified Arabic" w:cs="Simplified Arabic"/>
          <w:sz w:val="32"/>
          <w:szCs w:val="32"/>
          <w:rtl/>
        </w:rPr>
        <w:t>" يحو</w:t>
      </w:r>
      <w:r w:rsidRPr="00EE0423">
        <w:rPr>
          <w:rFonts w:ascii="Simplified Arabic" w:hAnsi="Simplified Arabic" w:cs="Simplified Arabic" w:hint="cs"/>
          <w:sz w:val="32"/>
          <w:szCs w:val="32"/>
          <w:rtl/>
        </w:rPr>
        <w:t>ل</w:t>
      </w:r>
      <w:r w:rsidRPr="00EE0423">
        <w:rPr>
          <w:rFonts w:ascii="Simplified Arabic" w:hAnsi="Simplified Arabic" w:cs="Simplified Arabic"/>
          <w:sz w:val="32"/>
          <w:szCs w:val="32"/>
          <w:rtl/>
        </w:rPr>
        <w:t xml:space="preserve"> المع</w:t>
      </w:r>
      <w:r w:rsidRPr="00EE0423">
        <w:rPr>
          <w:rFonts w:ascii="Simplified Arabic" w:hAnsi="Simplified Arabic" w:cs="Simplified Arabic" w:hint="cs"/>
          <w:sz w:val="32"/>
          <w:szCs w:val="32"/>
          <w:rtl/>
        </w:rPr>
        <w:t>ه</w:t>
      </w:r>
      <w:r w:rsidRPr="00EE0423">
        <w:rPr>
          <w:rFonts w:ascii="Simplified Arabic" w:hAnsi="Simplified Arabic" w:cs="Simplified Arabic"/>
          <w:sz w:val="32"/>
          <w:szCs w:val="32"/>
          <w:rtl/>
        </w:rPr>
        <w:t>د الوطني ل</w:t>
      </w:r>
      <w:r w:rsidRPr="00EE0423">
        <w:rPr>
          <w:rFonts w:ascii="Simplified Arabic" w:hAnsi="Simplified Arabic" w:cs="Simplified Arabic" w:hint="cs"/>
          <w:sz w:val="32"/>
          <w:szCs w:val="32"/>
          <w:rtl/>
        </w:rPr>
        <w:t>ل</w:t>
      </w:r>
      <w:r w:rsidRPr="00EE0423">
        <w:rPr>
          <w:rFonts w:ascii="Simplified Arabic" w:hAnsi="Simplified Arabic" w:cs="Simplified Arabic"/>
          <w:sz w:val="32"/>
          <w:szCs w:val="32"/>
          <w:rtl/>
        </w:rPr>
        <w:t>قضاء</w:t>
      </w:r>
      <w:r w:rsidRPr="00EE0423">
        <w:rPr>
          <w:rFonts w:ascii="Simplified Arabic" w:hAnsi="Simplified Arabic" w:cs="Simplified Arabic" w:hint="cs"/>
          <w:sz w:val="32"/>
          <w:szCs w:val="32"/>
          <w:rtl/>
        </w:rPr>
        <w:t xml:space="preserve"> إلى المدرسة العليا للقضاء تكلف تحت سلطة وزير العدل بالتكوين القاعدي للطلبة القضاة والتكوين المستمر للقضاة العاملين"</w:t>
      </w:r>
      <w:r w:rsidR="00D63E84">
        <w:rPr>
          <w:rFonts w:ascii="Simplified Arabic" w:hAnsi="Simplified Arabic" w:cs="Simplified Arabic" w:hint="cs"/>
          <w:sz w:val="32"/>
          <w:szCs w:val="32"/>
          <w:rtl/>
        </w:rPr>
        <w:t xml:space="preserve"> وتنفيذا لهذا القانون الع</w:t>
      </w:r>
      <w:r w:rsidR="004B137F">
        <w:rPr>
          <w:rFonts w:ascii="Simplified Arabic" w:hAnsi="Simplified Arabic" w:cs="Simplified Arabic" w:hint="cs"/>
          <w:sz w:val="32"/>
          <w:szCs w:val="32"/>
          <w:rtl/>
        </w:rPr>
        <w:t>ض</w:t>
      </w:r>
      <w:r w:rsidR="00D63E84">
        <w:rPr>
          <w:rFonts w:ascii="Simplified Arabic" w:hAnsi="Simplified Arabic" w:cs="Simplified Arabic" w:hint="cs"/>
          <w:sz w:val="32"/>
          <w:szCs w:val="32"/>
          <w:rtl/>
        </w:rPr>
        <w:t xml:space="preserve">وي صدر المرسوم التنفيذي رقم 16-159 المتعلق بتنظيم المدرسة العليا للقضاء ويحدد كيفيات سيرها وشروط الالتحاق بها ونظام الدراسة فيها وحقوق الطلبة القضاة و واجباتهم </w:t>
      </w:r>
      <w:r w:rsidR="00FA77E1">
        <w:rPr>
          <w:rFonts w:ascii="Simplified Arabic" w:hAnsi="Simplified Arabic" w:cs="Simplified Arabic" w:hint="cs"/>
          <w:sz w:val="32"/>
          <w:szCs w:val="32"/>
          <w:rtl/>
        </w:rPr>
        <w:t xml:space="preserve">وقد نصت المادة 30 منه بأن يقضي الطلبة </w:t>
      </w:r>
      <w:r w:rsidR="00FA77E1">
        <w:rPr>
          <w:rFonts w:ascii="Simplified Arabic" w:hAnsi="Simplified Arabic" w:cs="Simplified Arabic" w:hint="cs"/>
          <w:sz w:val="32"/>
          <w:szCs w:val="32"/>
          <w:rtl/>
        </w:rPr>
        <w:lastRenderedPageBreak/>
        <w:t>القضاة فترة تكوين بالمدرسة تدوم ثمانية أشهر في كل سنة من السنوات الأربع ،أما الأشهر الباقية من كل سنة ف</w:t>
      </w:r>
      <w:r w:rsidR="000C61CB">
        <w:rPr>
          <w:rFonts w:ascii="Simplified Arabic" w:hAnsi="Simplified Arabic" w:cs="Simplified Arabic" w:hint="cs"/>
          <w:sz w:val="32"/>
          <w:szCs w:val="32"/>
          <w:rtl/>
        </w:rPr>
        <w:t>ي</w:t>
      </w:r>
      <w:r w:rsidR="00FA77E1">
        <w:rPr>
          <w:rFonts w:ascii="Simplified Arabic" w:hAnsi="Simplified Arabic" w:cs="Simplified Arabic" w:hint="cs"/>
          <w:sz w:val="32"/>
          <w:szCs w:val="32"/>
          <w:rtl/>
        </w:rPr>
        <w:t>قضيها الطلبة في التدريب الميداني  في المحاكم والمجالس القضائية، وتدوم مدة التكوين الميداني أو التطبيقي سنتين</w:t>
      </w:r>
      <w:r w:rsidR="000C61CB">
        <w:rPr>
          <w:rFonts w:ascii="Simplified Arabic" w:hAnsi="Simplified Arabic" w:cs="Simplified Arabic" w:hint="cs"/>
          <w:sz w:val="32"/>
          <w:szCs w:val="32"/>
          <w:rtl/>
        </w:rPr>
        <w:t>،</w:t>
      </w:r>
      <w:r w:rsidR="00FA77E1">
        <w:rPr>
          <w:rFonts w:ascii="Simplified Arabic" w:hAnsi="Simplified Arabic" w:cs="Simplified Arabic" w:hint="cs"/>
          <w:sz w:val="32"/>
          <w:szCs w:val="32"/>
          <w:rtl/>
        </w:rPr>
        <w:t xml:space="preserve"> حسب نص المادة 31 فقرة 2من المرسوم 16-159 ويكون أساسا أعمال موجهة  وحلقات دراسية وتداريب على مستوى الجهات القضائية.</w:t>
      </w:r>
    </w:p>
    <w:p w:rsidR="003419D5" w:rsidRDefault="00EE0423" w:rsidP="009668F4">
      <w:pPr>
        <w:bidi/>
        <w:ind w:firstLine="651"/>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rPr>
        <w:t>و</w:t>
      </w:r>
      <w:r w:rsidR="00F10BB5" w:rsidRPr="00F10BB5">
        <w:rPr>
          <w:rFonts w:ascii="Simplified Arabic" w:hAnsi="Simplified Arabic" w:cs="Simplified Arabic"/>
          <w:sz w:val="32"/>
          <w:szCs w:val="32"/>
          <w:rtl/>
        </w:rPr>
        <w:t>ي</w:t>
      </w:r>
      <w:r w:rsidR="00F10BB5">
        <w:rPr>
          <w:rFonts w:ascii="Simplified Arabic" w:hAnsi="Simplified Arabic" w:cs="Simplified Arabic" w:hint="cs"/>
          <w:sz w:val="32"/>
          <w:szCs w:val="32"/>
          <w:rtl/>
        </w:rPr>
        <w:t>هدف</w:t>
      </w:r>
      <w:r w:rsidR="00F10BB5" w:rsidRPr="00F10BB5">
        <w:rPr>
          <w:rFonts w:ascii="Simplified Arabic" w:hAnsi="Simplified Arabic" w:cs="Simplified Arabic"/>
          <w:sz w:val="32"/>
          <w:szCs w:val="32"/>
          <w:rtl/>
        </w:rPr>
        <w:t xml:space="preserve"> التكوي</w:t>
      </w:r>
      <w:r w:rsidR="00F10BB5">
        <w:rPr>
          <w:rFonts w:ascii="Simplified Arabic" w:hAnsi="Simplified Arabic" w:cs="Simplified Arabic" w:hint="cs"/>
          <w:sz w:val="32"/>
          <w:szCs w:val="32"/>
          <w:rtl/>
        </w:rPr>
        <w:t>ن</w:t>
      </w:r>
      <w:r w:rsidR="00F10BB5" w:rsidRPr="00F10BB5">
        <w:rPr>
          <w:rFonts w:ascii="Simplified Arabic" w:hAnsi="Simplified Arabic" w:cs="Simplified Arabic"/>
          <w:sz w:val="32"/>
          <w:szCs w:val="32"/>
          <w:rtl/>
        </w:rPr>
        <w:t xml:space="preserve"> القاعدي التخصصي إلى تزويد الط</w:t>
      </w:r>
      <w:r w:rsidR="00F10BB5">
        <w:rPr>
          <w:rFonts w:ascii="Simplified Arabic" w:hAnsi="Simplified Arabic" w:cs="Simplified Arabic" w:hint="cs"/>
          <w:sz w:val="32"/>
          <w:szCs w:val="32"/>
          <w:rtl/>
        </w:rPr>
        <w:t>لب</w:t>
      </w:r>
      <w:r w:rsidR="00F10BB5" w:rsidRPr="00F10BB5">
        <w:rPr>
          <w:rFonts w:ascii="Simplified Arabic" w:hAnsi="Simplified Arabic" w:cs="Simplified Arabic"/>
          <w:sz w:val="32"/>
          <w:szCs w:val="32"/>
          <w:rtl/>
        </w:rPr>
        <w:t>ة ال</w:t>
      </w:r>
      <w:r w:rsidR="00FA77E1">
        <w:rPr>
          <w:rFonts w:ascii="Simplified Arabic" w:hAnsi="Simplified Arabic" w:cs="Simplified Arabic" w:hint="cs"/>
          <w:sz w:val="32"/>
          <w:szCs w:val="32"/>
          <w:rtl/>
        </w:rPr>
        <w:t>قضاة</w:t>
      </w:r>
      <w:r w:rsidR="00F10BB5" w:rsidRPr="00F10BB5">
        <w:rPr>
          <w:rFonts w:ascii="Simplified Arabic" w:hAnsi="Simplified Arabic" w:cs="Simplified Arabic"/>
          <w:sz w:val="32"/>
          <w:szCs w:val="32"/>
          <w:rtl/>
        </w:rPr>
        <w:t xml:space="preserve"> بالع</w:t>
      </w:r>
      <w:r w:rsidR="00F10BB5">
        <w:rPr>
          <w:rFonts w:ascii="Simplified Arabic" w:hAnsi="Simplified Arabic" w:cs="Simplified Arabic" w:hint="cs"/>
          <w:sz w:val="32"/>
          <w:szCs w:val="32"/>
          <w:rtl/>
        </w:rPr>
        <w:t>ل</w:t>
      </w:r>
      <w:r w:rsidR="00F10BB5" w:rsidRPr="00F10BB5">
        <w:rPr>
          <w:rFonts w:ascii="Simplified Arabic" w:hAnsi="Simplified Arabic" w:cs="Simplified Arabic"/>
          <w:sz w:val="32"/>
          <w:szCs w:val="32"/>
          <w:rtl/>
        </w:rPr>
        <w:t>و</w:t>
      </w:r>
      <w:r w:rsidR="00F10BB5">
        <w:rPr>
          <w:rFonts w:ascii="Simplified Arabic" w:hAnsi="Simplified Arabic" w:cs="Simplified Arabic" w:hint="cs"/>
          <w:sz w:val="32"/>
          <w:szCs w:val="32"/>
          <w:rtl/>
        </w:rPr>
        <w:t xml:space="preserve">م </w:t>
      </w:r>
      <w:r w:rsidR="00F10BB5" w:rsidRPr="00F10BB5">
        <w:rPr>
          <w:rFonts w:ascii="Simplified Arabic" w:hAnsi="Simplified Arabic" w:cs="Simplified Arabic"/>
          <w:sz w:val="32"/>
          <w:szCs w:val="32"/>
          <w:rtl/>
        </w:rPr>
        <w:t>والمعار</w:t>
      </w:r>
      <w:r w:rsidR="00F10BB5">
        <w:rPr>
          <w:rFonts w:ascii="Simplified Arabic" w:hAnsi="Simplified Arabic" w:cs="Simplified Arabic" w:hint="cs"/>
          <w:sz w:val="32"/>
          <w:szCs w:val="32"/>
          <w:rtl/>
        </w:rPr>
        <w:t>ف</w:t>
      </w:r>
      <w:r w:rsidR="00F10BB5" w:rsidRPr="00F10BB5">
        <w:rPr>
          <w:rFonts w:ascii="Simplified Arabic" w:hAnsi="Simplified Arabic" w:cs="Simplified Arabic"/>
          <w:sz w:val="32"/>
          <w:szCs w:val="32"/>
          <w:rtl/>
        </w:rPr>
        <w:t xml:space="preserve"> </w:t>
      </w:r>
      <w:r w:rsidR="004F5A43">
        <w:rPr>
          <w:rFonts w:ascii="Simplified Arabic" w:hAnsi="Simplified Arabic" w:cs="Simplified Arabic" w:hint="cs"/>
          <w:sz w:val="32"/>
          <w:szCs w:val="32"/>
          <w:rtl/>
          <w:lang w:bidi="ar-DZ"/>
        </w:rPr>
        <w:t xml:space="preserve">من أجل </w:t>
      </w:r>
      <w:proofErr w:type="gramStart"/>
      <w:r w:rsidR="004F5A43">
        <w:rPr>
          <w:rFonts w:ascii="Simplified Arabic" w:hAnsi="Simplified Arabic" w:cs="Simplified Arabic" w:hint="cs"/>
          <w:sz w:val="32"/>
          <w:szCs w:val="32"/>
          <w:rtl/>
          <w:lang w:bidi="ar-DZ"/>
        </w:rPr>
        <w:t>تطوير</w:t>
      </w:r>
      <w:proofErr w:type="gramEnd"/>
      <w:r w:rsidR="004F5A43">
        <w:rPr>
          <w:rFonts w:ascii="Simplified Arabic" w:hAnsi="Simplified Arabic" w:cs="Simplified Arabic" w:hint="cs"/>
          <w:sz w:val="32"/>
          <w:szCs w:val="32"/>
          <w:rtl/>
          <w:lang w:bidi="ar-DZ"/>
        </w:rPr>
        <w:t xml:space="preserve"> وتنمية القدرات العلمية للقضاة بالشكل الذي يحقق التطوير الوظيفي.</w:t>
      </w:r>
      <w:r w:rsidR="00522173" w:rsidRPr="00522173">
        <w:rPr>
          <w:rFonts w:ascii="Simplified Arabic" w:hAnsi="Simplified Arabic" w:cs="Simplified Arabic" w:hint="cs"/>
          <w:sz w:val="32"/>
          <w:szCs w:val="32"/>
          <w:rtl/>
          <w:lang w:bidi="ar-DZ"/>
        </w:rPr>
        <w:t xml:space="preserve"> </w:t>
      </w:r>
    </w:p>
    <w:p w:rsidR="00522173" w:rsidRPr="00522173" w:rsidRDefault="00522173" w:rsidP="009668F4">
      <w:pPr>
        <w:bidi/>
        <w:jc w:val="both"/>
        <w:rPr>
          <w:rFonts w:ascii="Simplified Arabic" w:hAnsi="Simplified Arabic" w:cs="Simplified Arabic" w:hint="cs"/>
          <w:sz w:val="32"/>
          <w:szCs w:val="32"/>
          <w:rtl/>
          <w:lang w:bidi="ar-DZ"/>
        </w:rPr>
      </w:pPr>
      <w:r w:rsidRPr="00522173">
        <w:rPr>
          <w:rFonts w:ascii="Simplified Arabic" w:hAnsi="Simplified Arabic" w:cs="Simplified Arabic" w:hint="cs"/>
          <w:sz w:val="32"/>
          <w:szCs w:val="32"/>
          <w:rtl/>
          <w:lang w:bidi="ar-DZ"/>
        </w:rPr>
        <w:t xml:space="preserve"> </w:t>
      </w:r>
      <w:r w:rsidR="004B137F">
        <w:rPr>
          <w:rFonts w:ascii="Simplified Arabic" w:hAnsi="Simplified Arabic" w:cs="Simplified Arabic" w:hint="cs"/>
          <w:sz w:val="32"/>
          <w:szCs w:val="32"/>
          <w:rtl/>
          <w:lang w:bidi="ar-DZ"/>
        </w:rPr>
        <w:t xml:space="preserve">وقد </w:t>
      </w:r>
      <w:r w:rsidRPr="00522173">
        <w:rPr>
          <w:rFonts w:ascii="Simplified Arabic" w:hAnsi="Simplified Arabic" w:cs="Simplified Arabic" w:hint="cs"/>
          <w:sz w:val="32"/>
          <w:szCs w:val="32"/>
          <w:rtl/>
          <w:lang w:bidi="ar-DZ"/>
        </w:rPr>
        <w:t xml:space="preserve">عرف التكوين القاعدي تطورا حيث تم رفع مدة التكوين إلى ثلاث سنوات منذ سنة </w:t>
      </w:r>
      <w:proofErr w:type="gramStart"/>
      <w:r w:rsidRPr="00522173">
        <w:rPr>
          <w:rFonts w:ascii="Simplified Arabic" w:hAnsi="Simplified Arabic" w:cs="Simplified Arabic" w:hint="cs"/>
          <w:sz w:val="32"/>
          <w:szCs w:val="32"/>
          <w:rtl/>
          <w:lang w:bidi="ar-DZ"/>
        </w:rPr>
        <w:t>2000 ،</w:t>
      </w:r>
      <w:proofErr w:type="gramEnd"/>
      <w:r w:rsidRPr="00522173">
        <w:rPr>
          <w:rFonts w:ascii="Simplified Arabic" w:hAnsi="Simplified Arabic" w:cs="Simplified Arabic" w:hint="cs"/>
          <w:sz w:val="32"/>
          <w:szCs w:val="32"/>
          <w:rtl/>
          <w:lang w:bidi="ar-DZ"/>
        </w:rPr>
        <w:t>بعد إن كان يتراوح بين سنة وسنتين من سنة 1990إلى 2000</w:t>
      </w:r>
    </w:p>
    <w:p w:rsidR="00523EE0" w:rsidRPr="00523EE0" w:rsidRDefault="00523EE0" w:rsidP="009668F4">
      <w:pPr>
        <w:bidi/>
        <w:jc w:val="both"/>
        <w:rPr>
          <w:rFonts w:ascii="Simplified Arabic" w:hAnsi="Simplified Arabic" w:cs="Simplified Arabic"/>
          <w:sz w:val="32"/>
          <w:szCs w:val="32"/>
          <w:lang w:bidi="ar-DZ"/>
        </w:rPr>
      </w:pPr>
      <w:proofErr w:type="gramStart"/>
      <w:r w:rsidRPr="00964179">
        <w:rPr>
          <w:rFonts w:ascii="Simplified Arabic" w:hAnsi="Simplified Arabic" w:cs="Simplified Arabic" w:hint="cs"/>
          <w:sz w:val="32"/>
          <w:szCs w:val="32"/>
          <w:rtl/>
        </w:rPr>
        <w:t>ولقد</w:t>
      </w:r>
      <w:proofErr w:type="gramEnd"/>
      <w:r w:rsidRPr="00964179">
        <w:rPr>
          <w:rFonts w:ascii="Simplified Arabic" w:hAnsi="Simplified Arabic" w:cs="Simplified Arabic" w:hint="cs"/>
          <w:sz w:val="32"/>
          <w:szCs w:val="32"/>
          <w:rtl/>
        </w:rPr>
        <w:t xml:space="preserve"> </w:t>
      </w:r>
      <w:r w:rsidRPr="00964179">
        <w:rPr>
          <w:rFonts w:ascii="Simplified Arabic" w:hAnsi="Simplified Arabic" w:cs="Simplified Arabic"/>
          <w:sz w:val="32"/>
          <w:szCs w:val="32"/>
          <w:rtl/>
        </w:rPr>
        <w:t>عرف</w:t>
      </w:r>
      <w:r w:rsidRPr="00964179">
        <w:rPr>
          <w:rFonts w:ascii="Simplified Arabic" w:hAnsi="Simplified Arabic" w:cs="Simplified Arabic" w:hint="cs"/>
          <w:sz w:val="32"/>
          <w:szCs w:val="32"/>
          <w:rtl/>
        </w:rPr>
        <w:t xml:space="preserve"> التكوين القاعدي</w:t>
      </w:r>
      <w:r w:rsidR="00964179">
        <w:rPr>
          <w:rFonts w:ascii="Simplified Arabic" w:hAnsi="Simplified Arabic" w:cs="Simplified Arabic" w:hint="cs"/>
          <w:sz w:val="32"/>
          <w:szCs w:val="32"/>
          <w:rtl/>
        </w:rPr>
        <w:t xml:space="preserve"> عدة إنجازات أهمها</w:t>
      </w:r>
      <w:r w:rsidRPr="00964179">
        <w:rPr>
          <w:rFonts w:ascii="Simplified Arabic" w:hAnsi="Simplified Arabic" w:cs="Simplified Arabic"/>
          <w:sz w:val="32"/>
          <w:szCs w:val="32"/>
          <w:lang w:bidi="ar-DZ"/>
        </w:rPr>
        <w:t>:</w:t>
      </w:r>
      <w:r w:rsidRPr="00523EE0">
        <w:rPr>
          <w:rFonts w:ascii="Simplified Arabic" w:hAnsi="Simplified Arabic" w:cs="Simplified Arabic"/>
          <w:sz w:val="32"/>
          <w:szCs w:val="32"/>
          <w:lang w:bidi="ar-DZ"/>
        </w:rPr>
        <w:br/>
        <w:t xml:space="preserve">– </w:t>
      </w:r>
      <w:r w:rsidRPr="00523EE0">
        <w:rPr>
          <w:rFonts w:ascii="Simplified Arabic" w:hAnsi="Simplified Arabic" w:cs="Simplified Arabic"/>
          <w:sz w:val="32"/>
          <w:szCs w:val="32"/>
          <w:rtl/>
        </w:rPr>
        <w:t>رفع مدة التكوين خلال سنة 2016 إلى 04 سنوات وهذا بعد ما كانت 03 سنوات، ابتداء من سنة 2000</w:t>
      </w:r>
      <w:r w:rsidRPr="00523EE0">
        <w:rPr>
          <w:rFonts w:ascii="Simplified Arabic" w:hAnsi="Simplified Arabic" w:cs="Simplified Arabic"/>
          <w:sz w:val="32"/>
          <w:szCs w:val="32"/>
          <w:lang w:bidi="ar-DZ"/>
        </w:rPr>
        <w:t>.</w:t>
      </w:r>
      <w:r w:rsidRPr="00523EE0">
        <w:rPr>
          <w:rFonts w:ascii="Simplified Arabic" w:hAnsi="Simplified Arabic" w:cs="Simplified Arabic"/>
          <w:sz w:val="32"/>
          <w:szCs w:val="32"/>
          <w:lang w:bidi="ar-DZ"/>
        </w:rPr>
        <w:br/>
        <w:t xml:space="preserve">– </w:t>
      </w:r>
      <w:r w:rsidRPr="00523EE0">
        <w:rPr>
          <w:rFonts w:ascii="Simplified Arabic" w:hAnsi="Simplified Arabic" w:cs="Simplified Arabic"/>
          <w:sz w:val="32"/>
          <w:szCs w:val="32"/>
          <w:rtl/>
        </w:rPr>
        <w:t>ترقية المعهد الوطني للقضاء إلى مدرسة عليا</w:t>
      </w:r>
      <w:r w:rsidRPr="00523EE0">
        <w:rPr>
          <w:rFonts w:ascii="Simplified Arabic" w:hAnsi="Simplified Arabic" w:cs="Simplified Arabic"/>
          <w:sz w:val="32"/>
          <w:szCs w:val="32"/>
          <w:lang w:bidi="ar-DZ"/>
        </w:rPr>
        <w:t>.</w:t>
      </w:r>
      <w:r w:rsidRPr="00523EE0">
        <w:rPr>
          <w:rFonts w:ascii="Simplified Arabic" w:hAnsi="Simplified Arabic" w:cs="Simplified Arabic"/>
          <w:sz w:val="32"/>
          <w:szCs w:val="32"/>
          <w:lang w:bidi="ar-DZ"/>
        </w:rPr>
        <w:br/>
        <w:t xml:space="preserve">– </w:t>
      </w:r>
      <w:r w:rsidRPr="00523EE0">
        <w:rPr>
          <w:rFonts w:ascii="Simplified Arabic" w:hAnsi="Simplified Arabic" w:cs="Simplified Arabic"/>
          <w:sz w:val="32"/>
          <w:szCs w:val="32"/>
          <w:rtl/>
        </w:rPr>
        <w:t>إعادة النظر في سياسة التكوين، لاسيما ما تعلق منها بنظام التكوين القاعدي على مستوى المدرسة العليا للقضاء، والتي تشمل على الخصوص</w:t>
      </w:r>
      <w:r w:rsidRPr="00523EE0">
        <w:rPr>
          <w:rFonts w:ascii="Simplified Arabic" w:hAnsi="Simplified Arabic" w:cs="Simplified Arabic"/>
          <w:sz w:val="32"/>
          <w:szCs w:val="32"/>
          <w:lang w:bidi="ar-DZ"/>
        </w:rPr>
        <w:t>:</w:t>
      </w:r>
      <w:r w:rsidRPr="00523EE0">
        <w:rPr>
          <w:rFonts w:ascii="Simplified Arabic" w:hAnsi="Simplified Arabic" w:cs="Simplified Arabic"/>
          <w:sz w:val="32"/>
          <w:szCs w:val="32"/>
          <w:lang w:bidi="ar-DZ"/>
        </w:rPr>
        <w:br/>
        <w:t xml:space="preserve">• </w:t>
      </w:r>
      <w:r w:rsidRPr="00523EE0">
        <w:rPr>
          <w:rFonts w:ascii="Simplified Arabic" w:hAnsi="Simplified Arabic" w:cs="Simplified Arabic"/>
          <w:sz w:val="32"/>
          <w:szCs w:val="32"/>
          <w:rtl/>
        </w:rPr>
        <w:t>مراجعة شروط توظيف القضاة ونظام تكوينهم، مع رفع مدة التكوين</w:t>
      </w:r>
      <w:r w:rsidRPr="00523EE0">
        <w:rPr>
          <w:rFonts w:ascii="Simplified Arabic" w:hAnsi="Simplified Arabic" w:cs="Simplified Arabic"/>
          <w:sz w:val="32"/>
          <w:szCs w:val="32"/>
          <w:lang w:bidi="ar-DZ"/>
        </w:rPr>
        <w:t>.</w:t>
      </w:r>
      <w:r w:rsidRPr="00523EE0">
        <w:rPr>
          <w:rFonts w:ascii="Simplified Arabic" w:hAnsi="Simplified Arabic" w:cs="Simplified Arabic"/>
          <w:sz w:val="32"/>
          <w:szCs w:val="32"/>
          <w:lang w:bidi="ar-DZ"/>
        </w:rPr>
        <w:br/>
        <w:t xml:space="preserve">• </w:t>
      </w:r>
      <w:r w:rsidRPr="00523EE0">
        <w:rPr>
          <w:rFonts w:ascii="Simplified Arabic" w:hAnsi="Simplified Arabic" w:cs="Simplified Arabic"/>
          <w:sz w:val="32"/>
          <w:szCs w:val="32"/>
          <w:rtl/>
        </w:rPr>
        <w:t>ضمان تأطير عملية التكوين من قبل سلك مدرسين مؤهلين ومن ذوي الاختصاص</w:t>
      </w:r>
      <w:r w:rsidRPr="00523EE0">
        <w:rPr>
          <w:rFonts w:ascii="Simplified Arabic" w:hAnsi="Simplified Arabic" w:cs="Simplified Arabic"/>
          <w:sz w:val="32"/>
          <w:szCs w:val="32"/>
          <w:lang w:bidi="ar-DZ"/>
        </w:rPr>
        <w:t>.</w:t>
      </w:r>
      <w:r w:rsidRPr="00523EE0">
        <w:rPr>
          <w:rFonts w:ascii="Simplified Arabic" w:hAnsi="Simplified Arabic" w:cs="Simplified Arabic"/>
          <w:sz w:val="32"/>
          <w:szCs w:val="32"/>
          <w:lang w:bidi="ar-DZ"/>
        </w:rPr>
        <w:br/>
        <w:t xml:space="preserve">• </w:t>
      </w:r>
      <w:r w:rsidRPr="00523EE0">
        <w:rPr>
          <w:rFonts w:ascii="Simplified Arabic" w:hAnsi="Simplified Arabic" w:cs="Simplified Arabic"/>
          <w:sz w:val="32"/>
          <w:szCs w:val="32"/>
          <w:rtl/>
        </w:rPr>
        <w:t xml:space="preserve">تدعيم التأطير </w:t>
      </w:r>
      <w:r w:rsidR="00964179" w:rsidRPr="00523EE0">
        <w:rPr>
          <w:rFonts w:ascii="Simplified Arabic" w:hAnsi="Simplified Arabic" w:cs="Simplified Arabic" w:hint="cs"/>
          <w:sz w:val="32"/>
          <w:szCs w:val="32"/>
          <w:rtl/>
        </w:rPr>
        <w:t>الإدار</w:t>
      </w:r>
      <w:r w:rsidR="00964179">
        <w:rPr>
          <w:rFonts w:ascii="Simplified Arabic" w:hAnsi="Simplified Arabic" w:cs="Simplified Arabic" w:hint="cs"/>
          <w:sz w:val="32"/>
          <w:szCs w:val="32"/>
          <w:rtl/>
        </w:rPr>
        <w:t>ي</w:t>
      </w:r>
      <w:r w:rsidRPr="00523EE0">
        <w:rPr>
          <w:rFonts w:ascii="Simplified Arabic" w:hAnsi="Simplified Arabic" w:cs="Simplified Arabic"/>
          <w:sz w:val="32"/>
          <w:szCs w:val="32"/>
          <w:rtl/>
        </w:rPr>
        <w:t xml:space="preserve"> للمدرسة العليا للقضاء بما يؤهلها للمتابعة الدقيقة لمختلف أنماط التكوين</w:t>
      </w:r>
      <w:r w:rsidRPr="00523EE0">
        <w:rPr>
          <w:rFonts w:ascii="Simplified Arabic" w:hAnsi="Simplified Arabic" w:cs="Simplified Arabic"/>
          <w:sz w:val="32"/>
          <w:szCs w:val="32"/>
          <w:lang w:bidi="ar-DZ"/>
        </w:rPr>
        <w:t>.</w:t>
      </w:r>
      <w:r w:rsidRPr="00523EE0">
        <w:rPr>
          <w:rFonts w:ascii="Simplified Arabic" w:hAnsi="Simplified Arabic" w:cs="Simplified Arabic"/>
          <w:sz w:val="32"/>
          <w:szCs w:val="32"/>
          <w:lang w:bidi="ar-DZ"/>
        </w:rPr>
        <w:br/>
        <w:t>•</w:t>
      </w:r>
      <w:r w:rsidRPr="00523EE0">
        <w:rPr>
          <w:rFonts w:ascii="Simplified Arabic" w:hAnsi="Simplified Arabic" w:cs="Simplified Arabic"/>
          <w:sz w:val="32"/>
          <w:szCs w:val="32"/>
          <w:rtl/>
        </w:rPr>
        <w:t xml:space="preserve"> مراجعة برامج التكوين القاعدي بما يكفل إلمام الطلبة القضاة بالمعارف القانونية </w:t>
      </w:r>
      <w:r w:rsidRPr="00523EE0">
        <w:rPr>
          <w:rFonts w:ascii="Simplified Arabic" w:hAnsi="Simplified Arabic" w:cs="Simplified Arabic"/>
          <w:sz w:val="32"/>
          <w:szCs w:val="32"/>
          <w:rtl/>
        </w:rPr>
        <w:lastRenderedPageBreak/>
        <w:t>والقضائية، وتشبعهم بأخلاقيات مهنة القضاء</w:t>
      </w:r>
      <w:r w:rsidRPr="00523EE0">
        <w:rPr>
          <w:rFonts w:ascii="Simplified Arabic" w:hAnsi="Simplified Arabic" w:cs="Simplified Arabic"/>
          <w:sz w:val="32"/>
          <w:szCs w:val="32"/>
          <w:lang w:bidi="ar-DZ"/>
        </w:rPr>
        <w:t>.</w:t>
      </w:r>
      <w:r w:rsidRPr="00523EE0">
        <w:rPr>
          <w:rFonts w:ascii="Simplified Arabic" w:hAnsi="Simplified Arabic" w:cs="Simplified Arabic"/>
          <w:sz w:val="32"/>
          <w:szCs w:val="32"/>
          <w:lang w:bidi="ar-DZ"/>
        </w:rPr>
        <w:br/>
        <w:t xml:space="preserve">• </w:t>
      </w:r>
      <w:r w:rsidRPr="00523EE0">
        <w:rPr>
          <w:rFonts w:ascii="Simplified Arabic" w:hAnsi="Simplified Arabic" w:cs="Simplified Arabic"/>
          <w:sz w:val="32"/>
          <w:szCs w:val="32"/>
          <w:rtl/>
        </w:rPr>
        <w:t>تعزيز تدريس اللغات الأجنبية وتقنيات الإعلام الآلي</w:t>
      </w:r>
      <w:r w:rsidRPr="00523EE0">
        <w:rPr>
          <w:rFonts w:ascii="Simplified Arabic" w:hAnsi="Simplified Arabic" w:cs="Simplified Arabic"/>
          <w:sz w:val="32"/>
          <w:szCs w:val="32"/>
          <w:lang w:bidi="ar-DZ"/>
        </w:rPr>
        <w:t>.</w:t>
      </w:r>
      <w:r w:rsidRPr="00523EE0">
        <w:rPr>
          <w:rFonts w:ascii="Simplified Arabic" w:hAnsi="Simplified Arabic" w:cs="Simplified Arabic"/>
          <w:sz w:val="32"/>
          <w:szCs w:val="32"/>
          <w:lang w:bidi="ar-DZ"/>
        </w:rPr>
        <w:br/>
        <w:t xml:space="preserve">• </w:t>
      </w:r>
      <w:r w:rsidRPr="00523EE0">
        <w:rPr>
          <w:rFonts w:ascii="Simplified Arabic" w:hAnsi="Simplified Arabic" w:cs="Simplified Arabic"/>
          <w:sz w:val="32"/>
          <w:szCs w:val="32"/>
          <w:rtl/>
        </w:rPr>
        <w:t>التركيز على التربصات الميدانية لاكتساب المهارات العملية الكفيلة بتأهيل القاضي لممارسة المهام القضائية باقتدار</w:t>
      </w:r>
      <w:r w:rsidRPr="00523EE0">
        <w:rPr>
          <w:rFonts w:ascii="Simplified Arabic" w:hAnsi="Simplified Arabic" w:cs="Simplified Arabic"/>
          <w:sz w:val="32"/>
          <w:szCs w:val="32"/>
          <w:lang w:bidi="ar-DZ"/>
        </w:rPr>
        <w:t>.</w:t>
      </w:r>
    </w:p>
    <w:p w:rsidR="00523EE0" w:rsidRPr="00523EE0" w:rsidRDefault="00523EE0" w:rsidP="000C61CB">
      <w:pPr>
        <w:bidi/>
        <w:jc w:val="both"/>
        <w:rPr>
          <w:rFonts w:ascii="Simplified Arabic" w:hAnsi="Simplified Arabic" w:cs="Simplified Arabic"/>
          <w:sz w:val="32"/>
          <w:szCs w:val="32"/>
          <w:lang w:bidi="ar-DZ"/>
        </w:rPr>
      </w:pPr>
      <w:r w:rsidRPr="00523EE0">
        <w:rPr>
          <w:rFonts w:ascii="Simplified Arabic" w:hAnsi="Simplified Arabic" w:cs="Simplified Arabic"/>
          <w:sz w:val="32"/>
          <w:szCs w:val="32"/>
          <w:rtl/>
        </w:rPr>
        <w:t>وقد جسدت هذه السياسة بإصدار المرسوم التنفيذي رقـم 16-159 المؤرخ في 30 ماي 2016، والمتضمن تنظيم المدرسة العليا للقضاء وتحديد كيفيات سيرها وشروط الالتحاق بها ونظام الدراسة فيها وحقوق الطلبة القضاة وواجباتهم</w:t>
      </w:r>
      <w:r w:rsidRPr="00523EE0">
        <w:rPr>
          <w:rFonts w:ascii="Simplified Arabic" w:hAnsi="Simplified Arabic" w:cs="Simplified Arabic"/>
          <w:sz w:val="32"/>
          <w:szCs w:val="32"/>
          <w:lang w:bidi="ar-DZ"/>
        </w:rPr>
        <w:t>.</w:t>
      </w:r>
    </w:p>
    <w:p w:rsidR="005417C7" w:rsidRPr="009668F4" w:rsidRDefault="00140E98" w:rsidP="009668F4">
      <w:pPr>
        <w:pStyle w:val="Paragraphedeliste"/>
        <w:numPr>
          <w:ilvl w:val="0"/>
          <w:numId w:val="23"/>
        </w:numPr>
        <w:bidi/>
        <w:jc w:val="both"/>
        <w:rPr>
          <w:rFonts w:ascii="Simplified Arabic" w:hAnsi="Simplified Arabic" w:cs="Simplified Arabic" w:hint="cs"/>
          <w:b/>
          <w:bCs/>
          <w:sz w:val="32"/>
          <w:szCs w:val="32"/>
          <w:rtl/>
          <w:lang w:bidi="ar-DZ"/>
        </w:rPr>
      </w:pPr>
      <w:r w:rsidRPr="009668F4">
        <w:rPr>
          <w:rFonts w:ascii="Simplified Arabic" w:hAnsi="Simplified Arabic" w:cs="Simplified Arabic" w:hint="cs"/>
          <w:b/>
          <w:bCs/>
          <w:sz w:val="32"/>
          <w:szCs w:val="32"/>
          <w:rtl/>
          <w:lang w:bidi="ar-DZ"/>
        </w:rPr>
        <w:t xml:space="preserve">التكوين </w:t>
      </w:r>
      <w:proofErr w:type="gramStart"/>
      <w:r w:rsidRPr="009668F4">
        <w:rPr>
          <w:rFonts w:ascii="Simplified Arabic" w:hAnsi="Simplified Arabic" w:cs="Simplified Arabic" w:hint="cs"/>
          <w:b/>
          <w:bCs/>
          <w:sz w:val="32"/>
          <w:szCs w:val="32"/>
          <w:rtl/>
          <w:lang w:bidi="ar-DZ"/>
        </w:rPr>
        <w:t>المستمر</w:t>
      </w:r>
      <w:r w:rsidR="004B137F" w:rsidRPr="009668F4">
        <w:rPr>
          <w:rFonts w:ascii="Simplified Arabic" w:hAnsi="Simplified Arabic" w:cs="Simplified Arabic" w:hint="cs"/>
          <w:b/>
          <w:bCs/>
          <w:sz w:val="32"/>
          <w:szCs w:val="32"/>
          <w:rtl/>
          <w:lang w:bidi="ar-DZ"/>
        </w:rPr>
        <w:t xml:space="preserve"> </w:t>
      </w:r>
      <w:r w:rsidRPr="009668F4">
        <w:rPr>
          <w:rFonts w:ascii="Simplified Arabic" w:hAnsi="Simplified Arabic" w:cs="Simplified Arabic" w:hint="cs"/>
          <w:b/>
          <w:bCs/>
          <w:sz w:val="32"/>
          <w:szCs w:val="32"/>
          <w:rtl/>
          <w:lang w:bidi="ar-DZ"/>
        </w:rPr>
        <w:t xml:space="preserve"> :</w:t>
      </w:r>
      <w:proofErr w:type="gramEnd"/>
    </w:p>
    <w:p w:rsidR="00140E98" w:rsidRDefault="00140E98" w:rsidP="000C61CB">
      <w:pPr>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انصب</w:t>
      </w:r>
      <w:proofErr w:type="gramEnd"/>
      <w:r>
        <w:rPr>
          <w:rFonts w:ascii="Simplified Arabic" w:hAnsi="Simplified Arabic" w:cs="Simplified Arabic" w:hint="cs"/>
          <w:sz w:val="32"/>
          <w:szCs w:val="32"/>
          <w:rtl/>
          <w:lang w:bidi="ar-DZ"/>
        </w:rPr>
        <w:t xml:space="preserve"> برنامج التكوين المستمر على مواضيع دقيقة وحديثة تستجيب إلى التطورات التي عرفها التشريع الجزائري ويهدف إلى تحسين مدارك القضاة المهنية والعلمية الموجودين ف</w:t>
      </w:r>
      <w:r w:rsidR="000F3CF6">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 حالة الخدمة</w:t>
      </w:r>
      <w:r w:rsidR="000F3CF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وذلك وفق برنامج حددته وزارة العدل </w:t>
      </w:r>
      <w:r w:rsidR="002705F4">
        <w:rPr>
          <w:rFonts w:ascii="Simplified Arabic" w:hAnsi="Simplified Arabic" w:cs="Simplified Arabic" w:hint="cs"/>
          <w:sz w:val="32"/>
          <w:szCs w:val="32"/>
          <w:rtl/>
          <w:lang w:bidi="ar-DZ"/>
        </w:rPr>
        <w:t xml:space="preserve">ويتضمن </w:t>
      </w:r>
      <w:r>
        <w:rPr>
          <w:rFonts w:ascii="Simplified Arabic" w:hAnsi="Simplified Arabic" w:cs="Simplified Arabic" w:hint="cs"/>
          <w:sz w:val="32"/>
          <w:szCs w:val="32"/>
          <w:rtl/>
          <w:lang w:bidi="ar-DZ"/>
        </w:rPr>
        <w:t xml:space="preserve">عدة برامج والمتمثلة </w:t>
      </w:r>
      <w:proofErr w:type="gramStart"/>
      <w:r>
        <w:rPr>
          <w:rFonts w:ascii="Simplified Arabic" w:hAnsi="Simplified Arabic" w:cs="Simplified Arabic" w:hint="cs"/>
          <w:sz w:val="32"/>
          <w:szCs w:val="32"/>
          <w:rtl/>
          <w:lang w:bidi="ar-DZ"/>
        </w:rPr>
        <w:t>في</w:t>
      </w:r>
      <w:proofErr w:type="gramEnd"/>
      <w:r>
        <w:rPr>
          <w:rFonts w:ascii="Simplified Arabic" w:hAnsi="Simplified Arabic" w:cs="Simplified Arabic" w:hint="cs"/>
          <w:sz w:val="32"/>
          <w:szCs w:val="32"/>
          <w:rtl/>
          <w:lang w:bidi="ar-DZ"/>
        </w:rPr>
        <w:t xml:space="preserve">: </w:t>
      </w:r>
    </w:p>
    <w:p w:rsidR="00140E98" w:rsidRPr="00140E98" w:rsidRDefault="002705F4" w:rsidP="000C61CB">
      <w:pPr>
        <w:pStyle w:val="Paragraphedeliste"/>
        <w:numPr>
          <w:ilvl w:val="0"/>
          <w:numId w:val="15"/>
        </w:numPr>
        <w:bidi/>
        <w:jc w:val="both"/>
        <w:rPr>
          <w:rFonts w:ascii="DroidArabicNaskh-Bold" w:eastAsia="Times New Roman" w:hAnsi="DroidArabicNaskh-Bold" w:cs="Times New Roman" w:hint="cs"/>
          <w:i/>
          <w:iCs/>
          <w:color w:val="155E4B"/>
          <w:spacing w:val="-5"/>
          <w:sz w:val="27"/>
          <w:szCs w:val="27"/>
          <w:lang w:eastAsia="fr-FR"/>
        </w:rPr>
      </w:pPr>
      <w:r>
        <w:rPr>
          <w:rFonts w:ascii="Simplified Arabic" w:hAnsi="Simplified Arabic" w:cs="Simplified Arabic" w:hint="cs"/>
          <w:sz w:val="32"/>
          <w:szCs w:val="32"/>
          <w:rtl/>
          <w:lang w:bidi="ar-DZ"/>
        </w:rPr>
        <w:t xml:space="preserve">أ-  </w:t>
      </w:r>
      <w:r w:rsidR="00140E98" w:rsidRPr="00140E98">
        <w:rPr>
          <w:rFonts w:ascii="Simplified Arabic" w:hAnsi="Simplified Arabic" w:cs="Simplified Arabic" w:hint="cs"/>
          <w:sz w:val="32"/>
          <w:szCs w:val="32"/>
          <w:rtl/>
          <w:lang w:bidi="ar-DZ"/>
        </w:rPr>
        <w:t>دورات تكوينية على مستوى المدرسة العليا للقضاء</w:t>
      </w:r>
      <w:r w:rsidR="00140E98">
        <w:rPr>
          <w:rFonts w:ascii="Simplified Arabic" w:hAnsi="Simplified Arabic" w:cs="Simplified Arabic" w:hint="cs"/>
          <w:sz w:val="32"/>
          <w:szCs w:val="32"/>
          <w:rtl/>
          <w:lang w:bidi="ar-DZ"/>
        </w:rPr>
        <w:t>: وذلك لفائدة القضاة الممارسين حيث تبرمج الدورات أسبوعيا على مدى خمسة أيام تتناول دراسة جميع المواضيع</w:t>
      </w:r>
      <w:r w:rsidR="00635358">
        <w:rPr>
          <w:rFonts w:ascii="Simplified Arabic" w:hAnsi="Simplified Arabic" w:cs="Simplified Arabic" w:hint="cs"/>
          <w:sz w:val="32"/>
          <w:szCs w:val="32"/>
          <w:rtl/>
          <w:lang w:bidi="ar-DZ"/>
        </w:rPr>
        <w:t xml:space="preserve"> التي تتماشى مع المستجدات التشريعية الجديدة</w:t>
      </w:r>
      <w:r w:rsidR="00140E98">
        <w:rPr>
          <w:rFonts w:ascii="Simplified Arabic" w:hAnsi="Simplified Arabic" w:cs="Simplified Arabic" w:hint="cs"/>
          <w:sz w:val="32"/>
          <w:szCs w:val="32"/>
          <w:rtl/>
          <w:lang w:bidi="ar-DZ"/>
        </w:rPr>
        <w:t xml:space="preserve"> </w:t>
      </w:r>
    </w:p>
    <w:p w:rsidR="002705F4" w:rsidRPr="002705F4" w:rsidRDefault="002705F4" w:rsidP="000C61CB">
      <w:pPr>
        <w:pStyle w:val="Paragraphedeliste"/>
        <w:numPr>
          <w:ilvl w:val="0"/>
          <w:numId w:val="15"/>
        </w:numPr>
        <w:bidi/>
        <w:jc w:val="both"/>
        <w:rPr>
          <w:rFonts w:ascii="DroidArabicNaskh-Bold" w:eastAsia="Times New Roman" w:hAnsi="DroidArabicNaskh-Bold" w:cs="Times New Roman" w:hint="cs"/>
          <w:i/>
          <w:iCs/>
          <w:color w:val="155E4B"/>
          <w:spacing w:val="-5"/>
          <w:sz w:val="27"/>
          <w:szCs w:val="27"/>
          <w:lang w:eastAsia="fr-FR"/>
        </w:rPr>
      </w:pPr>
      <w:r>
        <w:rPr>
          <w:rFonts w:ascii="Simplified Arabic" w:hAnsi="Simplified Arabic" w:cs="Simplified Arabic" w:hint="cs"/>
          <w:sz w:val="32"/>
          <w:szCs w:val="32"/>
          <w:rtl/>
          <w:lang w:bidi="ar-DZ"/>
        </w:rPr>
        <w:t xml:space="preserve">ب- </w:t>
      </w:r>
      <w:r w:rsidR="00736C8A">
        <w:rPr>
          <w:rFonts w:ascii="Simplified Arabic" w:hAnsi="Simplified Arabic" w:cs="Simplified Arabic" w:hint="cs"/>
          <w:sz w:val="32"/>
          <w:szCs w:val="32"/>
          <w:rtl/>
          <w:lang w:bidi="ar-DZ"/>
        </w:rPr>
        <w:t>ال</w:t>
      </w:r>
      <w:r w:rsidR="00140E98" w:rsidRPr="00071CF4">
        <w:rPr>
          <w:rFonts w:ascii="Simplified Arabic" w:hAnsi="Simplified Arabic" w:cs="Simplified Arabic" w:hint="cs"/>
          <w:sz w:val="32"/>
          <w:szCs w:val="32"/>
          <w:rtl/>
          <w:lang w:bidi="ar-DZ"/>
        </w:rPr>
        <w:t>محاضرات</w:t>
      </w:r>
      <w:r w:rsidR="00736C8A">
        <w:rPr>
          <w:rFonts w:ascii="Simplified Arabic" w:hAnsi="Simplified Arabic" w:cs="Simplified Arabic" w:hint="cs"/>
          <w:sz w:val="32"/>
          <w:szCs w:val="32"/>
          <w:rtl/>
          <w:lang w:bidi="ar-DZ"/>
        </w:rPr>
        <w:t>:</w:t>
      </w:r>
      <w:r w:rsidR="00071CF4" w:rsidRPr="00071CF4">
        <w:rPr>
          <w:rFonts w:ascii="Simplified Arabic" w:hAnsi="Simplified Arabic" w:cs="Simplified Arabic"/>
          <w:sz w:val="32"/>
          <w:szCs w:val="32"/>
          <w:lang w:bidi="ar-DZ"/>
        </w:rPr>
        <w:t xml:space="preserve">  </w:t>
      </w:r>
      <w:r w:rsidR="00071CF4" w:rsidRPr="00071CF4">
        <w:rPr>
          <w:rFonts w:ascii="Simplified Arabic" w:hAnsi="Simplified Arabic" w:cs="Simplified Arabic" w:hint="cs"/>
          <w:sz w:val="32"/>
          <w:szCs w:val="32"/>
          <w:rtl/>
          <w:lang w:bidi="ar-DZ"/>
        </w:rPr>
        <w:t xml:space="preserve"> تلقى المحاضرات شهريا على مستوى مقرات المجالس القضائية وتبرمج بالتنسيق مع رئاسة المحكمة العليا ومجلس الدولة </w:t>
      </w:r>
      <w:r w:rsidR="00071CF4">
        <w:rPr>
          <w:rFonts w:ascii="Simplified Arabic" w:hAnsi="Simplified Arabic" w:cs="Simplified Arabic" w:hint="cs"/>
          <w:sz w:val="32"/>
          <w:szCs w:val="32"/>
          <w:rtl/>
          <w:lang w:bidi="ar-DZ"/>
        </w:rPr>
        <w:t>كما تبرمج</w:t>
      </w:r>
      <w:r>
        <w:rPr>
          <w:rFonts w:ascii="Simplified Arabic" w:hAnsi="Simplified Arabic" w:cs="Simplified Arabic" w:hint="cs"/>
          <w:sz w:val="32"/>
          <w:szCs w:val="32"/>
          <w:rtl/>
          <w:lang w:bidi="ar-DZ"/>
        </w:rPr>
        <w:t xml:space="preserve"> كذلك</w:t>
      </w:r>
      <w:r w:rsidR="00071CF4">
        <w:rPr>
          <w:rFonts w:ascii="Simplified Arabic" w:hAnsi="Simplified Arabic" w:cs="Simplified Arabic" w:hint="cs"/>
          <w:sz w:val="32"/>
          <w:szCs w:val="32"/>
          <w:rtl/>
          <w:lang w:bidi="ar-DZ"/>
        </w:rPr>
        <w:t xml:space="preserve"> محاضرات ينشطها قضاة المجالس والمحاكم و</w:t>
      </w:r>
      <w:r>
        <w:rPr>
          <w:rFonts w:ascii="Simplified Arabic" w:hAnsi="Simplified Arabic" w:cs="Simplified Arabic" w:hint="cs"/>
          <w:sz w:val="32"/>
          <w:szCs w:val="32"/>
          <w:rtl/>
          <w:lang w:bidi="ar-DZ"/>
        </w:rPr>
        <w:t xml:space="preserve">التي </w:t>
      </w:r>
      <w:r w:rsidR="00071CF4">
        <w:rPr>
          <w:rFonts w:ascii="Simplified Arabic" w:hAnsi="Simplified Arabic" w:cs="Simplified Arabic" w:hint="cs"/>
          <w:sz w:val="32"/>
          <w:szCs w:val="32"/>
          <w:rtl/>
          <w:lang w:bidi="ar-DZ"/>
        </w:rPr>
        <w:t xml:space="preserve">تبرمج بالتنسيق مع </w:t>
      </w:r>
      <w:r>
        <w:rPr>
          <w:rFonts w:ascii="Simplified Arabic" w:hAnsi="Simplified Arabic" w:cs="Simplified Arabic" w:hint="cs"/>
          <w:sz w:val="32"/>
          <w:szCs w:val="32"/>
          <w:rtl/>
          <w:lang w:bidi="ar-DZ"/>
        </w:rPr>
        <w:t>ر</w:t>
      </w:r>
      <w:r w:rsidR="00071CF4">
        <w:rPr>
          <w:rFonts w:ascii="Simplified Arabic" w:hAnsi="Simplified Arabic" w:cs="Simplified Arabic" w:hint="cs"/>
          <w:sz w:val="32"/>
          <w:szCs w:val="32"/>
          <w:rtl/>
          <w:lang w:bidi="ar-DZ"/>
        </w:rPr>
        <w:t>ؤساء المجالس القضائية</w:t>
      </w:r>
      <w:r>
        <w:rPr>
          <w:rFonts w:ascii="Simplified Arabic" w:hAnsi="Simplified Arabic" w:cs="Simplified Arabic" w:hint="cs"/>
          <w:sz w:val="32"/>
          <w:szCs w:val="32"/>
          <w:rtl/>
          <w:lang w:bidi="ar-DZ"/>
        </w:rPr>
        <w:t>.</w:t>
      </w:r>
    </w:p>
    <w:p w:rsidR="00736C8A" w:rsidRPr="00736C8A" w:rsidRDefault="002705F4" w:rsidP="000C61CB">
      <w:pPr>
        <w:pStyle w:val="Paragraphedeliste"/>
        <w:numPr>
          <w:ilvl w:val="0"/>
          <w:numId w:val="15"/>
        </w:numPr>
        <w:bidi/>
        <w:jc w:val="both"/>
        <w:rPr>
          <w:rFonts w:ascii="DroidArabicNaskh-Bold" w:eastAsia="Times New Roman" w:hAnsi="DroidArabicNaskh-Bold" w:cs="Times New Roman" w:hint="cs"/>
          <w:i/>
          <w:iCs/>
          <w:color w:val="155E4B"/>
          <w:spacing w:val="-5"/>
          <w:sz w:val="27"/>
          <w:szCs w:val="27"/>
          <w:lang w:eastAsia="fr-FR"/>
        </w:rPr>
      </w:pPr>
      <w:r>
        <w:rPr>
          <w:rFonts w:ascii="Simplified Arabic" w:hAnsi="Simplified Arabic" w:cs="Simplified Arabic" w:hint="cs"/>
          <w:sz w:val="32"/>
          <w:szCs w:val="32"/>
          <w:rtl/>
          <w:lang w:bidi="ar-DZ"/>
        </w:rPr>
        <w:t xml:space="preserve">ج- </w:t>
      </w:r>
      <w:r w:rsidR="00736C8A">
        <w:rPr>
          <w:rFonts w:ascii="Simplified Arabic" w:hAnsi="Simplified Arabic" w:cs="Simplified Arabic" w:hint="cs"/>
          <w:sz w:val="32"/>
          <w:szCs w:val="32"/>
          <w:rtl/>
          <w:lang w:bidi="ar-DZ"/>
        </w:rPr>
        <w:t xml:space="preserve"> الملتقيات والورشات والأيام الدراسية :تنظم الملتقيات والأيام الدراسية بالتنسيق مع المديريات العامة بالوزارة والمصالح الخارجية التابعة لها</w:t>
      </w:r>
      <w:r>
        <w:rPr>
          <w:rFonts w:ascii="Simplified Arabic" w:hAnsi="Simplified Arabic" w:cs="Simplified Arabic" w:hint="cs"/>
          <w:sz w:val="32"/>
          <w:szCs w:val="32"/>
          <w:rtl/>
          <w:lang w:bidi="ar-DZ"/>
        </w:rPr>
        <w:t xml:space="preserve"> بالنسبة</w:t>
      </w:r>
    </w:p>
    <w:p w:rsidR="00736C8A" w:rsidRPr="001D4086" w:rsidRDefault="002705F4" w:rsidP="000C61CB">
      <w:pPr>
        <w:pStyle w:val="Paragraphedeliste"/>
        <w:numPr>
          <w:ilvl w:val="0"/>
          <w:numId w:val="15"/>
        </w:numPr>
        <w:bidi/>
        <w:jc w:val="both"/>
        <w:rPr>
          <w:rFonts w:ascii="DroidArabicNaskh-Bold" w:eastAsia="Times New Roman" w:hAnsi="DroidArabicNaskh-Bold" w:cs="Times New Roman" w:hint="cs"/>
          <w:i/>
          <w:iCs/>
          <w:color w:val="155E4B"/>
          <w:spacing w:val="-5"/>
          <w:sz w:val="27"/>
          <w:szCs w:val="27"/>
          <w:lang w:eastAsia="fr-FR"/>
        </w:rPr>
      </w:pPr>
      <w:r w:rsidRPr="002705F4">
        <w:rPr>
          <w:rFonts w:ascii="Simplified Arabic" w:hAnsi="Simplified Arabic" w:cs="Simplified Arabic" w:hint="cs"/>
          <w:sz w:val="32"/>
          <w:szCs w:val="32"/>
          <w:rtl/>
          <w:lang w:bidi="ar-DZ"/>
        </w:rPr>
        <w:lastRenderedPageBreak/>
        <w:t>ل</w:t>
      </w:r>
      <w:r w:rsidR="00736C8A" w:rsidRPr="002705F4">
        <w:rPr>
          <w:rFonts w:ascii="Simplified Arabic" w:hAnsi="Simplified Arabic" w:cs="Simplified Arabic" w:hint="cs"/>
          <w:sz w:val="32"/>
          <w:szCs w:val="32"/>
          <w:rtl/>
          <w:lang w:bidi="ar-DZ"/>
        </w:rPr>
        <w:t xml:space="preserve">لملتقيات والورشات </w:t>
      </w:r>
      <w:r w:rsidRPr="002705F4">
        <w:rPr>
          <w:rFonts w:ascii="Simplified Arabic" w:hAnsi="Simplified Arabic" w:cs="Simplified Arabic" w:hint="cs"/>
          <w:sz w:val="32"/>
          <w:szCs w:val="32"/>
          <w:rtl/>
          <w:lang w:bidi="ar-DZ"/>
        </w:rPr>
        <w:t>ف</w:t>
      </w:r>
      <w:r w:rsidR="00736C8A" w:rsidRPr="002705F4">
        <w:rPr>
          <w:rFonts w:ascii="Simplified Arabic" w:hAnsi="Simplified Arabic" w:cs="Simplified Arabic" w:hint="cs"/>
          <w:sz w:val="32"/>
          <w:szCs w:val="32"/>
          <w:rtl/>
          <w:lang w:bidi="ar-DZ"/>
        </w:rPr>
        <w:t>يشرف على تأطيرها خبراء في القانون جزائريون وأجانب وتدوم عادة يومين إلى ثلاثة أيام</w:t>
      </w:r>
      <w:r w:rsidRPr="002705F4">
        <w:rPr>
          <w:rFonts w:ascii="Simplified Arabic" w:hAnsi="Simplified Arabic" w:cs="Simplified Arabic" w:hint="cs"/>
          <w:sz w:val="32"/>
          <w:szCs w:val="32"/>
          <w:rtl/>
          <w:lang w:bidi="ar-DZ"/>
        </w:rPr>
        <w:t>. أما</w:t>
      </w:r>
      <w:r>
        <w:rPr>
          <w:rFonts w:ascii="Simplified Arabic" w:hAnsi="Simplified Arabic" w:cs="Simplified Arabic" w:hint="cs"/>
          <w:sz w:val="32"/>
          <w:szCs w:val="32"/>
          <w:rtl/>
          <w:lang w:bidi="ar-DZ"/>
        </w:rPr>
        <w:t xml:space="preserve"> </w:t>
      </w:r>
      <w:r w:rsidR="00736C8A" w:rsidRPr="002705F4">
        <w:rPr>
          <w:rFonts w:ascii="Simplified Arabic" w:hAnsi="Simplified Arabic" w:cs="Simplified Arabic" w:hint="cs"/>
          <w:sz w:val="32"/>
          <w:szCs w:val="32"/>
          <w:rtl/>
          <w:lang w:bidi="ar-DZ"/>
        </w:rPr>
        <w:t>الأيام الدراسية</w:t>
      </w:r>
      <w:r>
        <w:rPr>
          <w:rFonts w:ascii="Simplified Arabic" w:hAnsi="Simplified Arabic" w:cs="Simplified Arabic" w:hint="cs"/>
          <w:sz w:val="32"/>
          <w:szCs w:val="32"/>
          <w:rtl/>
          <w:lang w:bidi="ar-DZ"/>
        </w:rPr>
        <w:t xml:space="preserve"> </w:t>
      </w:r>
      <w:r w:rsidR="00736C8A" w:rsidRPr="002705F4">
        <w:rPr>
          <w:rFonts w:ascii="Simplified Arabic" w:hAnsi="Simplified Arabic" w:cs="Simplified Arabic" w:hint="cs"/>
          <w:sz w:val="32"/>
          <w:szCs w:val="32"/>
          <w:rtl/>
          <w:lang w:bidi="ar-DZ"/>
        </w:rPr>
        <w:t>يؤطرها خبراء جزائريون وأجانب ولا تستغرق أكثر من يوم واحد</w:t>
      </w:r>
      <w:r>
        <w:rPr>
          <w:rFonts w:ascii="Simplified Arabic" w:hAnsi="Simplified Arabic" w:cs="Simplified Arabic" w:hint="cs"/>
          <w:sz w:val="32"/>
          <w:szCs w:val="32"/>
          <w:rtl/>
          <w:lang w:bidi="ar-DZ"/>
        </w:rPr>
        <w:t xml:space="preserve">. التكوين التخصصي: بالنظر للتطور الذي يشهده العالم في عدة مجالات </w:t>
      </w:r>
      <w:r w:rsidR="001D4086">
        <w:rPr>
          <w:rFonts w:ascii="Simplified Arabic" w:hAnsi="Simplified Arabic" w:cs="Simplified Arabic" w:hint="cs"/>
          <w:sz w:val="32"/>
          <w:szCs w:val="32"/>
          <w:rtl/>
          <w:lang w:bidi="ar-DZ"/>
        </w:rPr>
        <w:t>سواء كانت تكنولوجية أو إدارية فق حرصت وزارة العدل على تقديم تكوين تخصصي  داخل الوطن وخارج الوطن بالنسبة للتكوين التخصصي طويل المدة بالجزائر فإنه يكون التكوين بالتعاون مع المدرسة الوطنية للإدارة، المعهد الوطني للعمل،</w:t>
      </w:r>
      <w:r w:rsidR="0011042C">
        <w:rPr>
          <w:rFonts w:ascii="Simplified Arabic" w:hAnsi="Simplified Arabic" w:cs="Simplified Arabic" w:hint="cs"/>
          <w:sz w:val="32"/>
          <w:szCs w:val="32"/>
          <w:rtl/>
          <w:lang w:bidi="ar-DZ"/>
        </w:rPr>
        <w:t xml:space="preserve"> </w:t>
      </w:r>
      <w:r w:rsidR="001D4086">
        <w:rPr>
          <w:rFonts w:ascii="Simplified Arabic" w:hAnsi="Simplified Arabic" w:cs="Simplified Arabic" w:hint="cs"/>
          <w:sz w:val="32"/>
          <w:szCs w:val="32"/>
          <w:rtl/>
          <w:lang w:bidi="ar-DZ"/>
        </w:rPr>
        <w:t xml:space="preserve">المعهد العالي </w:t>
      </w:r>
      <w:r w:rsidR="000C61CB">
        <w:rPr>
          <w:rFonts w:ascii="Simplified Arabic" w:hAnsi="Simplified Arabic" w:cs="Simplified Arabic" w:hint="cs"/>
          <w:sz w:val="32"/>
          <w:szCs w:val="32"/>
          <w:rtl/>
          <w:lang w:bidi="ar-DZ"/>
        </w:rPr>
        <w:t>البحري،</w:t>
      </w:r>
      <w:r w:rsidR="001D4086">
        <w:rPr>
          <w:rFonts w:ascii="Simplified Arabic" w:hAnsi="Simplified Arabic" w:cs="Simplified Arabic" w:hint="cs"/>
          <w:sz w:val="32"/>
          <w:szCs w:val="32"/>
          <w:rtl/>
          <w:lang w:bidi="ar-DZ"/>
        </w:rPr>
        <w:t xml:space="preserve"> المدرسة العليا للمصرفة</w:t>
      </w:r>
      <w:r w:rsidR="0011042C">
        <w:rPr>
          <w:rFonts w:ascii="Simplified Arabic" w:hAnsi="Simplified Arabic" w:cs="Simplified Arabic" w:hint="cs"/>
          <w:sz w:val="32"/>
          <w:szCs w:val="32"/>
          <w:rtl/>
          <w:lang w:bidi="ar-DZ"/>
        </w:rPr>
        <w:t xml:space="preserve"> </w:t>
      </w:r>
      <w:r w:rsidR="001D4086">
        <w:rPr>
          <w:rFonts w:ascii="Simplified Arabic" w:hAnsi="Simplified Arabic" w:cs="Simplified Arabic" w:hint="cs"/>
          <w:sz w:val="32"/>
          <w:szCs w:val="32"/>
          <w:rtl/>
          <w:lang w:bidi="ar-DZ"/>
        </w:rPr>
        <w:t>والمدرسة العليا للقضاء.</w:t>
      </w:r>
    </w:p>
    <w:p w:rsidR="0003098F" w:rsidRPr="000C61CB" w:rsidRDefault="001D4086" w:rsidP="000C61CB">
      <w:pPr>
        <w:bidi/>
        <w:ind w:left="360" w:firstLine="433"/>
        <w:jc w:val="both"/>
        <w:rPr>
          <w:rFonts w:ascii="DroidArabicNaskh-Bold" w:eastAsia="Times New Roman" w:hAnsi="DroidArabicNaskh-Bold" w:cs="Times New Roman" w:hint="cs"/>
          <w:i/>
          <w:iCs/>
          <w:color w:val="155E4B"/>
          <w:spacing w:val="-5"/>
          <w:sz w:val="27"/>
          <w:szCs w:val="27"/>
          <w:rtl/>
          <w:lang w:eastAsia="fr-FR"/>
        </w:rPr>
      </w:pPr>
      <w:proofErr w:type="gramStart"/>
      <w:r w:rsidRPr="000C61CB">
        <w:rPr>
          <w:rFonts w:ascii="Simplified Arabic" w:hAnsi="Simplified Arabic" w:cs="Simplified Arabic" w:hint="cs"/>
          <w:sz w:val="32"/>
          <w:szCs w:val="32"/>
          <w:rtl/>
          <w:lang w:bidi="ar-DZ"/>
        </w:rPr>
        <w:t>أما</w:t>
      </w:r>
      <w:proofErr w:type="gramEnd"/>
      <w:r w:rsidRPr="000C61CB">
        <w:rPr>
          <w:rFonts w:ascii="Simplified Arabic" w:hAnsi="Simplified Arabic" w:cs="Simplified Arabic" w:hint="cs"/>
          <w:sz w:val="32"/>
          <w:szCs w:val="32"/>
          <w:rtl/>
          <w:lang w:bidi="ar-DZ"/>
        </w:rPr>
        <w:t xml:space="preserve"> التكوين التخصصي الطويل المدة بالخارج فإنه يقام في إطار برنامج المنح </w:t>
      </w:r>
      <w:r w:rsidR="0011042C" w:rsidRPr="000C61CB">
        <w:rPr>
          <w:rFonts w:ascii="Simplified Arabic" w:hAnsi="Simplified Arabic" w:cs="Simplified Arabic" w:hint="cs"/>
          <w:sz w:val="32"/>
          <w:szCs w:val="32"/>
          <w:rtl/>
          <w:lang w:bidi="ar-DZ"/>
        </w:rPr>
        <w:t>الجزائر</w:t>
      </w:r>
      <w:r w:rsidR="0011042C" w:rsidRPr="000C61CB">
        <w:rPr>
          <w:rFonts w:ascii="Simplified Arabic" w:hAnsi="Simplified Arabic" w:cs="Simplified Arabic" w:hint="eastAsia"/>
          <w:sz w:val="32"/>
          <w:szCs w:val="32"/>
          <w:rtl/>
          <w:lang w:bidi="ar-DZ"/>
        </w:rPr>
        <w:t>ي</w:t>
      </w:r>
      <w:r w:rsidRPr="000C61CB">
        <w:rPr>
          <w:rFonts w:ascii="Simplified Arabic" w:hAnsi="Simplified Arabic" w:cs="Simplified Arabic" w:hint="cs"/>
          <w:sz w:val="32"/>
          <w:szCs w:val="32"/>
          <w:rtl/>
          <w:lang w:bidi="ar-DZ"/>
        </w:rPr>
        <w:t xml:space="preserve"> الفرنسي وفي إطار التعاون مع مملكة بلجيكا</w:t>
      </w:r>
      <w:r w:rsidR="000C61CB" w:rsidRPr="000C61CB">
        <w:rPr>
          <w:rFonts w:ascii="Simplified Arabic" w:hAnsi="Simplified Arabic" w:cs="Simplified Arabic" w:hint="cs"/>
          <w:sz w:val="32"/>
          <w:szCs w:val="32"/>
          <w:rtl/>
          <w:lang w:bidi="ar-DZ"/>
        </w:rPr>
        <w:t xml:space="preserve"> وذلك في سياق التعاون الدولي من أجل تحسين وتدريب القضاة.</w:t>
      </w:r>
    </w:p>
    <w:p w:rsidR="0003098F" w:rsidRDefault="0003098F" w:rsidP="0003098F">
      <w:pPr>
        <w:bidi/>
        <w:rPr>
          <w:rFonts w:ascii="DroidArabicNaskh-Bold" w:eastAsia="Times New Roman" w:hAnsi="DroidArabicNaskh-Bold" w:cs="Times New Roman" w:hint="cs"/>
          <w:i/>
          <w:iCs/>
          <w:color w:val="155E4B"/>
          <w:spacing w:val="-5"/>
          <w:sz w:val="27"/>
          <w:szCs w:val="27"/>
          <w:rtl/>
          <w:lang w:eastAsia="fr-FR"/>
        </w:rPr>
      </w:pPr>
    </w:p>
    <w:p w:rsidR="00EA63A9" w:rsidRPr="00EA63A9" w:rsidRDefault="009668F4" w:rsidP="000C61CB">
      <w:pPr>
        <w:bidi/>
        <w:ind w:firstLine="509"/>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3- </w:t>
      </w:r>
      <w:r w:rsidR="00EA63A9" w:rsidRPr="00EA63A9">
        <w:rPr>
          <w:rFonts w:ascii="Simplified Arabic" w:hAnsi="Simplified Arabic" w:cs="Simplified Arabic" w:hint="cs"/>
          <w:b/>
          <w:bCs/>
          <w:sz w:val="32"/>
          <w:szCs w:val="32"/>
          <w:rtl/>
          <w:lang w:bidi="ar-DZ"/>
        </w:rPr>
        <w:t xml:space="preserve">أثر </w:t>
      </w:r>
      <w:proofErr w:type="spellStart"/>
      <w:r w:rsidR="00EA63A9" w:rsidRPr="00EA63A9">
        <w:rPr>
          <w:rFonts w:ascii="Simplified Arabic" w:hAnsi="Simplified Arabic" w:cs="Simplified Arabic" w:hint="cs"/>
          <w:b/>
          <w:bCs/>
          <w:sz w:val="32"/>
          <w:szCs w:val="32"/>
          <w:rtl/>
          <w:lang w:bidi="ar-DZ"/>
        </w:rPr>
        <w:t>إستراتيجية</w:t>
      </w:r>
      <w:proofErr w:type="spellEnd"/>
      <w:r w:rsidR="00EA63A9" w:rsidRPr="00EA63A9">
        <w:rPr>
          <w:rFonts w:ascii="Simplified Arabic" w:hAnsi="Simplified Arabic" w:cs="Simplified Arabic" w:hint="cs"/>
          <w:b/>
          <w:bCs/>
          <w:sz w:val="32"/>
          <w:szCs w:val="32"/>
          <w:rtl/>
          <w:lang w:bidi="ar-DZ"/>
        </w:rPr>
        <w:t xml:space="preserve"> الموارد البشرية في تحسين أداء </w:t>
      </w:r>
      <w:proofErr w:type="gramStart"/>
      <w:r w:rsidR="00EA63A9" w:rsidRPr="00EA63A9">
        <w:rPr>
          <w:rFonts w:ascii="Simplified Arabic" w:hAnsi="Simplified Arabic" w:cs="Simplified Arabic" w:hint="cs"/>
          <w:b/>
          <w:bCs/>
          <w:sz w:val="32"/>
          <w:szCs w:val="32"/>
          <w:rtl/>
          <w:lang w:bidi="ar-DZ"/>
        </w:rPr>
        <w:t>قطاع</w:t>
      </w:r>
      <w:proofErr w:type="gramEnd"/>
      <w:r w:rsidR="00EA63A9" w:rsidRPr="00EA63A9">
        <w:rPr>
          <w:rFonts w:ascii="Simplified Arabic" w:hAnsi="Simplified Arabic" w:cs="Simplified Arabic" w:hint="cs"/>
          <w:b/>
          <w:bCs/>
          <w:sz w:val="32"/>
          <w:szCs w:val="32"/>
          <w:rtl/>
          <w:lang w:bidi="ar-DZ"/>
        </w:rPr>
        <w:t xml:space="preserve"> العدالة:</w:t>
      </w:r>
    </w:p>
    <w:p w:rsidR="00EA63A9" w:rsidRPr="00EA63A9" w:rsidRDefault="00EA63A9" w:rsidP="00072425">
      <w:pPr>
        <w:bidi/>
        <w:ind w:firstLine="509"/>
        <w:jc w:val="both"/>
        <w:rPr>
          <w:rFonts w:ascii="Simplified Arabic" w:hAnsi="Simplified Arabic" w:cs="Simplified Arabic"/>
          <w:sz w:val="32"/>
          <w:szCs w:val="32"/>
          <w:lang w:bidi="ar-DZ"/>
        </w:rPr>
      </w:pPr>
      <w:r w:rsidRPr="00EA63A9">
        <w:rPr>
          <w:rFonts w:ascii="Simplified Arabic" w:hAnsi="Simplified Arabic" w:cs="Simplified Arabic"/>
          <w:sz w:val="32"/>
          <w:szCs w:val="32"/>
          <w:rtl/>
        </w:rPr>
        <w:t xml:space="preserve">إن أهداف إدارة الموارد البشرية هي </w:t>
      </w:r>
      <w:r w:rsidR="00D46CB4">
        <w:rPr>
          <w:rFonts w:ascii="Simplified Arabic" w:hAnsi="Simplified Arabic" w:cs="Simplified Arabic" w:hint="cs"/>
          <w:sz w:val="32"/>
          <w:szCs w:val="32"/>
          <w:rtl/>
          <w:lang w:bidi="ar-DZ"/>
        </w:rPr>
        <w:t>نفسه</w:t>
      </w:r>
      <w:r w:rsidRPr="00EA63A9">
        <w:rPr>
          <w:rFonts w:ascii="Simplified Arabic" w:hAnsi="Simplified Arabic" w:cs="Simplified Arabic"/>
          <w:sz w:val="32"/>
          <w:szCs w:val="32"/>
          <w:rtl/>
        </w:rPr>
        <w:t xml:space="preserve">ا أهداف المنظمة </w:t>
      </w:r>
      <w:proofErr w:type="gramStart"/>
      <w:r w:rsidRPr="00EA63A9">
        <w:rPr>
          <w:rFonts w:ascii="Simplified Arabic" w:hAnsi="Simplified Arabic" w:cs="Simplified Arabic"/>
          <w:sz w:val="32"/>
          <w:szCs w:val="32"/>
          <w:rtl/>
        </w:rPr>
        <w:t>و</w:t>
      </w:r>
      <w:r w:rsidR="00D46CB4">
        <w:rPr>
          <w:rFonts w:ascii="Simplified Arabic" w:hAnsi="Simplified Arabic" w:cs="Simplified Arabic" w:hint="cs"/>
          <w:sz w:val="32"/>
          <w:szCs w:val="32"/>
          <w:rtl/>
        </w:rPr>
        <w:t xml:space="preserve">التي </w:t>
      </w:r>
      <w:r w:rsidRPr="00EA63A9">
        <w:rPr>
          <w:rFonts w:ascii="Simplified Arabic" w:hAnsi="Simplified Arabic" w:cs="Simplified Arabic"/>
          <w:sz w:val="32"/>
          <w:szCs w:val="32"/>
          <w:rtl/>
        </w:rPr>
        <w:t xml:space="preserve"> تنطوي</w:t>
      </w:r>
      <w:proofErr w:type="gramEnd"/>
      <w:r w:rsidRPr="00EA63A9">
        <w:rPr>
          <w:rFonts w:ascii="Simplified Arabic" w:hAnsi="Simplified Arabic" w:cs="Simplified Arabic"/>
          <w:sz w:val="32"/>
          <w:szCs w:val="32"/>
          <w:rtl/>
        </w:rPr>
        <w:t xml:space="preserve"> تحت هدفين  أساسيين هما ''الكفاءة والعدالة ، حيث تتجسد الكفاءة من أداء المنظمة نفسها وأداء العاملين .</w:t>
      </w:r>
    </w:p>
    <w:p w:rsidR="00EA63A9" w:rsidRPr="00EA63A9" w:rsidRDefault="00EA63A9" w:rsidP="00D46CB4">
      <w:pPr>
        <w:bidi/>
        <w:jc w:val="both"/>
        <w:rPr>
          <w:rFonts w:ascii="Simplified Arabic" w:hAnsi="Simplified Arabic" w:cs="Simplified Arabic"/>
          <w:sz w:val="32"/>
          <w:szCs w:val="32"/>
          <w:rtl/>
        </w:rPr>
      </w:pPr>
      <w:r w:rsidRPr="00EA63A9">
        <w:rPr>
          <w:rFonts w:ascii="Simplified Arabic" w:hAnsi="Simplified Arabic" w:cs="Simplified Arabic"/>
          <w:sz w:val="32"/>
          <w:szCs w:val="32"/>
          <w:rtl/>
        </w:rPr>
        <w:t xml:space="preserve">ويقاس أداء المنظمة من خلال جودة الخدمة المقدمة </w:t>
      </w:r>
      <w:r w:rsidR="00D46CB4">
        <w:rPr>
          <w:rFonts w:ascii="Simplified Arabic" w:hAnsi="Simplified Arabic" w:cs="Simplified Arabic" w:hint="cs"/>
          <w:sz w:val="32"/>
          <w:szCs w:val="32"/>
          <w:rtl/>
        </w:rPr>
        <w:t>ل</w:t>
      </w:r>
      <w:r w:rsidRPr="00EA63A9">
        <w:rPr>
          <w:rFonts w:ascii="Simplified Arabic" w:hAnsi="Simplified Arabic" w:cs="Simplified Arabic"/>
          <w:sz w:val="32"/>
          <w:szCs w:val="32"/>
          <w:rtl/>
        </w:rPr>
        <w:t>ل</w:t>
      </w:r>
      <w:r w:rsidR="00D46CB4">
        <w:rPr>
          <w:rFonts w:ascii="Simplified Arabic" w:hAnsi="Simplified Arabic" w:cs="Simplified Arabic" w:hint="cs"/>
          <w:sz w:val="32"/>
          <w:szCs w:val="32"/>
          <w:rtl/>
        </w:rPr>
        <w:t>جمهور</w:t>
      </w:r>
      <w:r w:rsidR="004B137F">
        <w:rPr>
          <w:rFonts w:ascii="Simplified Arabic" w:hAnsi="Simplified Arabic" w:cs="Simplified Arabic" w:hint="cs"/>
          <w:sz w:val="32"/>
          <w:szCs w:val="32"/>
          <w:rtl/>
        </w:rPr>
        <w:t xml:space="preserve"> </w:t>
      </w:r>
      <w:r w:rsidR="00D46CB4">
        <w:rPr>
          <w:rFonts w:ascii="Simplified Arabic" w:hAnsi="Simplified Arabic" w:cs="Simplified Arabic" w:hint="cs"/>
          <w:sz w:val="32"/>
          <w:szCs w:val="32"/>
          <w:rtl/>
        </w:rPr>
        <w:t>والذي يتمحور أساسا في الرضى عن الخدمات المقدمة</w:t>
      </w:r>
      <w:r w:rsidRPr="00EA63A9">
        <w:rPr>
          <w:rFonts w:ascii="Simplified Arabic" w:hAnsi="Simplified Arabic" w:cs="Simplified Arabic"/>
          <w:sz w:val="32"/>
          <w:szCs w:val="32"/>
          <w:rtl/>
        </w:rPr>
        <w:t>.</w:t>
      </w:r>
    </w:p>
    <w:p w:rsidR="00072425" w:rsidRDefault="00EA63A9" w:rsidP="000C61CB">
      <w:pPr>
        <w:bidi/>
        <w:jc w:val="both"/>
        <w:rPr>
          <w:rFonts w:ascii="Simplified Arabic" w:hAnsi="Simplified Arabic" w:cs="Simplified Arabic" w:hint="cs"/>
          <w:sz w:val="32"/>
          <w:szCs w:val="32"/>
          <w:rtl/>
        </w:rPr>
      </w:pPr>
      <w:r w:rsidRPr="00EA63A9">
        <w:rPr>
          <w:rFonts w:ascii="Simplified Arabic" w:hAnsi="Simplified Arabic" w:cs="Simplified Arabic"/>
          <w:sz w:val="32"/>
          <w:szCs w:val="32"/>
          <w:rtl/>
        </w:rPr>
        <w:t xml:space="preserve">أما العدالة فأنها تتوقف على القرارات والإجراءات الخاصة بطريقة التعامل مع الموارد البشرية ذلك </w:t>
      </w:r>
      <w:r w:rsidR="000C61CB">
        <w:rPr>
          <w:rFonts w:ascii="Simplified Arabic" w:hAnsi="Simplified Arabic" w:cs="Simplified Arabic" w:hint="cs"/>
          <w:sz w:val="32"/>
          <w:szCs w:val="32"/>
          <w:rtl/>
        </w:rPr>
        <w:t>أ</w:t>
      </w:r>
      <w:r w:rsidRPr="00EA63A9">
        <w:rPr>
          <w:rFonts w:ascii="Simplified Arabic" w:hAnsi="Simplified Arabic" w:cs="Simplified Arabic"/>
          <w:sz w:val="32"/>
          <w:szCs w:val="32"/>
          <w:rtl/>
        </w:rPr>
        <w:t xml:space="preserve">ن مراعاة العدالة في أمور التوظيف والتدريب والتقييم  والحوافز تؤدي في النهاية إلى إرضاء العاملين </w:t>
      </w:r>
      <w:r w:rsidR="00D46CB4">
        <w:rPr>
          <w:rFonts w:ascii="Simplified Arabic" w:hAnsi="Simplified Arabic" w:cs="Simplified Arabic" w:hint="cs"/>
          <w:sz w:val="32"/>
          <w:szCs w:val="32"/>
          <w:rtl/>
        </w:rPr>
        <w:t xml:space="preserve">أو الموظفين </w:t>
      </w:r>
      <w:r w:rsidRPr="00EA63A9">
        <w:rPr>
          <w:rFonts w:ascii="Simplified Arabic" w:hAnsi="Simplified Arabic" w:cs="Simplified Arabic"/>
          <w:sz w:val="32"/>
          <w:szCs w:val="32"/>
          <w:rtl/>
        </w:rPr>
        <w:t xml:space="preserve">ـكذلك يمكن قياس العدالة من زاويتين </w:t>
      </w:r>
      <w:r w:rsidRPr="00EA63A9">
        <w:rPr>
          <w:rFonts w:ascii="Simplified Arabic" w:hAnsi="Simplified Arabic" w:cs="Simplified Arabic"/>
          <w:sz w:val="32"/>
          <w:szCs w:val="32"/>
          <w:rtl/>
        </w:rPr>
        <w:lastRenderedPageBreak/>
        <w:t>هما: المنظمة والعاملين إذ تستطيع المنظمة تحقيق العدالة من خلال سيا</w:t>
      </w:r>
      <w:r w:rsidR="004B137F">
        <w:rPr>
          <w:rFonts w:ascii="Simplified Arabic" w:hAnsi="Simplified Arabic" w:cs="Simplified Arabic" w:hint="cs"/>
          <w:sz w:val="32"/>
          <w:szCs w:val="32"/>
          <w:rtl/>
        </w:rPr>
        <w:t xml:space="preserve">سات </w:t>
      </w:r>
      <w:r w:rsidRPr="00EA63A9">
        <w:rPr>
          <w:rFonts w:ascii="Simplified Arabic" w:hAnsi="Simplified Arabic" w:cs="Simplified Arabic"/>
          <w:sz w:val="32"/>
          <w:szCs w:val="32"/>
          <w:rtl/>
        </w:rPr>
        <w:t>واضحة في عدم التحيز او المحاباة في كل ما يرتبط  بالعاملين وتحقيق رغباتهم وطموحاتهم ، ومن جهة أخرى تستطيع الحكم على عدالة المنظمة من خلال ملاحظة نسبة التظلمات والشكاوى ودرجة خطورتها وتأثيرها على معنويات العاملين وتركهم للعمل.</w:t>
      </w:r>
    </w:p>
    <w:p w:rsidR="00FC2540" w:rsidRDefault="00072425" w:rsidP="00FC2540">
      <w:pPr>
        <w:bidi/>
        <w:ind w:firstLine="509"/>
        <w:jc w:val="both"/>
        <w:rPr>
          <w:rFonts w:ascii="Simplified Arabic" w:hAnsi="Simplified Arabic" w:cs="Simplified Arabic"/>
          <w:b/>
          <w:bCs/>
          <w:sz w:val="32"/>
          <w:szCs w:val="32"/>
          <w:lang w:bidi="ar-DZ"/>
        </w:rPr>
      </w:pPr>
      <w:r>
        <w:rPr>
          <w:rFonts w:ascii="Simplified Arabic" w:hAnsi="Simplified Arabic" w:cs="Simplified Arabic" w:hint="cs"/>
          <w:sz w:val="32"/>
          <w:szCs w:val="32"/>
          <w:rtl/>
        </w:rPr>
        <w:t xml:space="preserve">لذلك فإن التكوين الجدي للقضاة </w:t>
      </w:r>
      <w:r w:rsidR="000C61CB">
        <w:rPr>
          <w:rFonts w:ascii="Simplified Arabic" w:hAnsi="Simplified Arabic" w:cs="Simplified Arabic" w:hint="cs"/>
          <w:sz w:val="32"/>
          <w:szCs w:val="32"/>
          <w:rtl/>
        </w:rPr>
        <w:t xml:space="preserve"> من شأنه أن يحقق هذه الأهداف</w:t>
      </w:r>
      <w:r w:rsidR="00E453D2">
        <w:rPr>
          <w:rFonts w:ascii="Simplified Arabic" w:hAnsi="Simplified Arabic" w:cs="Simplified Arabic" w:hint="cs"/>
          <w:sz w:val="32"/>
          <w:szCs w:val="32"/>
          <w:rtl/>
        </w:rPr>
        <w:t xml:space="preserve"> خاصة ما يتعلق بتنمية قدراتهم لمواجهة المتغيرات التكنولوجية والإدارية</w:t>
      </w:r>
      <w:r w:rsidR="000C61CB">
        <w:rPr>
          <w:rFonts w:ascii="Simplified Arabic" w:hAnsi="Simplified Arabic" w:cs="Simplified Arabic" w:hint="cs"/>
          <w:sz w:val="32"/>
          <w:szCs w:val="32"/>
          <w:rtl/>
        </w:rPr>
        <w:t xml:space="preserve"> كما أنه </w:t>
      </w:r>
      <w:r>
        <w:rPr>
          <w:rFonts w:ascii="Simplified Arabic" w:hAnsi="Simplified Arabic" w:cs="Simplified Arabic" w:hint="cs"/>
          <w:sz w:val="32"/>
          <w:szCs w:val="32"/>
          <w:rtl/>
        </w:rPr>
        <w:t>يعتبر أهم الدعائم التي تكرس دولة قوية فلا</w:t>
      </w:r>
      <w:r w:rsidRPr="00072425">
        <w:rPr>
          <w:rFonts w:ascii="Simplified Arabic" w:hAnsi="Simplified Arabic" w:cs="Simplified Arabic"/>
          <w:b/>
          <w:bCs/>
          <w:sz w:val="32"/>
          <w:szCs w:val="32"/>
          <w:rtl/>
        </w:rPr>
        <w:t xml:space="preserve"> </w:t>
      </w:r>
      <w:r w:rsidRPr="000C61CB">
        <w:rPr>
          <w:rFonts w:ascii="Simplified Arabic" w:hAnsi="Simplified Arabic" w:cs="Simplified Arabic"/>
          <w:sz w:val="32"/>
          <w:szCs w:val="32"/>
          <w:rtl/>
        </w:rPr>
        <w:t>يجادل في الدور الذي</w:t>
      </w:r>
      <w:r w:rsidRPr="000C61CB">
        <w:rPr>
          <w:rFonts w:ascii="Simplified Arabic" w:hAnsi="Simplified Arabic" w:cs="Simplified Arabic" w:hint="cs"/>
          <w:sz w:val="32"/>
          <w:szCs w:val="32"/>
          <w:rtl/>
        </w:rPr>
        <w:t xml:space="preserve"> يمكن أن </w:t>
      </w:r>
      <w:r w:rsidRPr="000C61CB">
        <w:rPr>
          <w:rFonts w:ascii="Simplified Arabic" w:hAnsi="Simplified Arabic" w:cs="Simplified Arabic"/>
          <w:sz w:val="32"/>
          <w:szCs w:val="32"/>
          <w:rtl/>
        </w:rPr>
        <w:t xml:space="preserve"> يقوم به القضاة في المجتمع، و جسامة المسؤولية الملقاة على عاتقهم. وإذا كان القاضي بشر مثلنا </w:t>
      </w:r>
      <w:r w:rsidR="000C61CB" w:rsidRPr="000C61CB">
        <w:rPr>
          <w:rFonts w:ascii="Simplified Arabic" w:hAnsi="Simplified Arabic" w:cs="Simplified Arabic" w:hint="cs"/>
          <w:sz w:val="32"/>
          <w:szCs w:val="32"/>
          <w:rtl/>
        </w:rPr>
        <w:t>فإننا</w:t>
      </w:r>
      <w:r w:rsidRPr="000C61CB">
        <w:rPr>
          <w:rFonts w:ascii="Simplified Arabic" w:hAnsi="Simplified Arabic" w:cs="Simplified Arabic"/>
          <w:sz w:val="32"/>
          <w:szCs w:val="32"/>
          <w:rtl/>
        </w:rPr>
        <w:t xml:space="preserve"> ننتظر منه نحن جميعا أن يكون فوق البشر رغم وضعيته الفردية عند أدائه لمهامه وقلة الإمكانات وتراكم الملفات ورغم عدم استقلاله عن باقي السلط</w:t>
      </w:r>
      <w:r w:rsidRPr="000C61CB">
        <w:rPr>
          <w:rFonts w:ascii="Simplified Arabic" w:hAnsi="Simplified Arabic" w:cs="Simplified Arabic" w:hint="cs"/>
          <w:sz w:val="32"/>
          <w:szCs w:val="32"/>
          <w:rtl/>
        </w:rPr>
        <w:t>ات</w:t>
      </w:r>
      <w:r w:rsidRPr="000C61CB">
        <w:rPr>
          <w:rFonts w:ascii="Simplified Arabic" w:hAnsi="Simplified Arabic" w:cs="Simplified Arabic"/>
          <w:sz w:val="32"/>
          <w:szCs w:val="32"/>
          <w:rtl/>
        </w:rPr>
        <w:t xml:space="preserve"> وخصوصا عن السلطة التنفيذية. غير أن الاستقلال </w:t>
      </w:r>
      <w:r w:rsidR="00FC2540">
        <w:rPr>
          <w:rFonts w:ascii="Simplified Arabic" w:hAnsi="Simplified Arabic" w:cs="Simplified Arabic"/>
          <w:sz w:val="32"/>
          <w:szCs w:val="32"/>
        </w:rPr>
        <w:t>(</w:t>
      </w:r>
      <w:r w:rsidRPr="000C61CB">
        <w:rPr>
          <w:rFonts w:ascii="Simplified Arabic" w:hAnsi="Simplified Arabic" w:cs="Simplified Arabic"/>
          <w:sz w:val="32"/>
          <w:szCs w:val="32"/>
          <w:rtl/>
        </w:rPr>
        <w:t>الفعلي للقاضي</w:t>
      </w:r>
      <w:r w:rsidRPr="000C61CB">
        <w:rPr>
          <w:rFonts w:ascii="Simplified Arabic" w:hAnsi="Simplified Arabic" w:cs="Simplified Arabic" w:hint="cs"/>
          <w:sz w:val="32"/>
          <w:szCs w:val="32"/>
          <w:rtl/>
        </w:rPr>
        <w:t xml:space="preserve"> وإن كان له صلة بالكفاءة المهنية إلا أنه</w:t>
      </w:r>
      <w:r w:rsidRPr="000C61CB">
        <w:rPr>
          <w:rFonts w:ascii="Simplified Arabic" w:hAnsi="Simplified Arabic" w:cs="Simplified Arabic"/>
          <w:sz w:val="32"/>
          <w:szCs w:val="32"/>
          <w:rtl/>
        </w:rPr>
        <w:t xml:space="preserve"> رهين بضميره و بحياده و بنزاهته، ففض النزاعات بكل أمانة وموضوعية دون التحيز لفائدة أحد الخصوم يقتضي من القاضي أن يكون محايدا ونزيها. </w:t>
      </w:r>
    </w:p>
    <w:p w:rsidR="00E453D2" w:rsidRDefault="009668F4" w:rsidP="00FC2540">
      <w:pPr>
        <w:bidi/>
        <w:ind w:firstLine="509"/>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استراتيجية</w:t>
      </w:r>
      <w:r w:rsidR="00FC2540">
        <w:rPr>
          <w:rFonts w:ascii="Simplified Arabic" w:hAnsi="Simplified Arabic" w:cs="Simplified Arabic" w:hint="cs"/>
          <w:b/>
          <w:bCs/>
          <w:sz w:val="32"/>
          <w:szCs w:val="32"/>
          <w:rtl/>
          <w:lang w:bidi="ar-DZ"/>
        </w:rPr>
        <w:t xml:space="preserve"> </w:t>
      </w:r>
      <w:r w:rsidR="00E453D2">
        <w:rPr>
          <w:rFonts w:ascii="Simplified Arabic" w:hAnsi="Simplified Arabic" w:cs="Simplified Arabic" w:hint="cs"/>
          <w:b/>
          <w:bCs/>
          <w:sz w:val="32"/>
          <w:szCs w:val="32"/>
          <w:rtl/>
          <w:lang w:bidi="ar-DZ"/>
        </w:rPr>
        <w:t>الدول</w:t>
      </w:r>
      <w:r w:rsidR="00FC2540">
        <w:rPr>
          <w:rFonts w:ascii="Simplified Arabic" w:hAnsi="Simplified Arabic" w:cs="Simplified Arabic" w:hint="cs"/>
          <w:b/>
          <w:bCs/>
          <w:sz w:val="32"/>
          <w:szCs w:val="32"/>
          <w:rtl/>
          <w:lang w:bidi="ar-DZ"/>
        </w:rPr>
        <w:t>ة</w:t>
      </w:r>
      <w:r w:rsidR="00E453D2">
        <w:rPr>
          <w:rFonts w:ascii="Simplified Arabic" w:hAnsi="Simplified Arabic" w:cs="Simplified Arabic" w:hint="cs"/>
          <w:b/>
          <w:bCs/>
          <w:sz w:val="32"/>
          <w:szCs w:val="32"/>
          <w:rtl/>
          <w:lang w:bidi="ar-DZ"/>
        </w:rPr>
        <w:t xml:space="preserve"> </w:t>
      </w:r>
      <w:r w:rsidR="00E453D2" w:rsidRPr="00E453D2">
        <w:rPr>
          <w:rFonts w:ascii="Simplified Arabic" w:hAnsi="Simplified Arabic" w:cs="Simplified Arabic" w:hint="cs"/>
          <w:b/>
          <w:bCs/>
          <w:sz w:val="32"/>
          <w:szCs w:val="32"/>
          <w:rtl/>
          <w:lang w:bidi="ar-DZ"/>
        </w:rPr>
        <w:t>في مجال تكوين القضاة</w:t>
      </w:r>
      <w:r>
        <w:rPr>
          <w:rFonts w:ascii="Simplified Arabic" w:hAnsi="Simplified Arabic" w:cs="Simplified Arabic" w:hint="cs"/>
          <w:b/>
          <w:bCs/>
          <w:sz w:val="32"/>
          <w:szCs w:val="32"/>
          <w:rtl/>
          <w:lang w:bidi="ar-DZ"/>
        </w:rPr>
        <w:t xml:space="preserve"> على المستوى الدولي</w:t>
      </w:r>
      <w:r w:rsidR="00E453D2" w:rsidRPr="00E453D2">
        <w:rPr>
          <w:rFonts w:ascii="Simplified Arabic" w:hAnsi="Simplified Arabic" w:cs="Simplified Arabic" w:hint="cs"/>
          <w:b/>
          <w:bCs/>
          <w:sz w:val="32"/>
          <w:szCs w:val="32"/>
          <w:rtl/>
          <w:lang w:bidi="ar-DZ"/>
        </w:rPr>
        <w:t>:</w:t>
      </w:r>
    </w:p>
    <w:p w:rsidR="00FC2540" w:rsidRPr="003B50F9" w:rsidRDefault="00FC2540" w:rsidP="0000073E">
      <w:pPr>
        <w:bidi/>
        <w:ind w:firstLine="509"/>
        <w:jc w:val="both"/>
        <w:rPr>
          <w:rFonts w:ascii="Simplified Arabic" w:hAnsi="Simplified Arabic" w:cs="Simplified Arabic" w:hint="cs"/>
          <w:sz w:val="32"/>
          <w:szCs w:val="32"/>
          <w:rtl/>
          <w:lang w:bidi="ar-DZ"/>
        </w:rPr>
      </w:pPr>
      <w:r w:rsidRPr="003B50F9">
        <w:rPr>
          <w:rFonts w:ascii="Simplified Arabic" w:hAnsi="Simplified Arabic" w:cs="Simplified Arabic" w:hint="cs"/>
          <w:sz w:val="32"/>
          <w:szCs w:val="32"/>
          <w:rtl/>
          <w:lang w:bidi="ar-DZ"/>
        </w:rPr>
        <w:t xml:space="preserve">في إطار السياسة المتبعة من طرف </w:t>
      </w:r>
      <w:r w:rsidR="0000073E" w:rsidRPr="003B50F9">
        <w:rPr>
          <w:rFonts w:ascii="Simplified Arabic" w:hAnsi="Simplified Arabic" w:cs="Simplified Arabic" w:hint="cs"/>
          <w:sz w:val="32"/>
          <w:szCs w:val="32"/>
          <w:rtl/>
          <w:lang w:bidi="ar-DZ"/>
        </w:rPr>
        <w:t>الحكومة الجزائرية،</w:t>
      </w:r>
      <w:r w:rsidRPr="003B50F9">
        <w:rPr>
          <w:rFonts w:ascii="Simplified Arabic" w:hAnsi="Simplified Arabic" w:cs="Simplified Arabic" w:hint="cs"/>
          <w:sz w:val="32"/>
          <w:szCs w:val="32"/>
          <w:rtl/>
          <w:lang w:bidi="ar-DZ"/>
        </w:rPr>
        <w:t xml:space="preserve"> والتي تقضي بتطوير وتنمية المورد البشري </w:t>
      </w:r>
      <w:r w:rsidR="0000073E" w:rsidRPr="003B50F9">
        <w:rPr>
          <w:rFonts w:ascii="Simplified Arabic" w:hAnsi="Simplified Arabic" w:cs="Simplified Arabic" w:hint="cs"/>
          <w:sz w:val="32"/>
          <w:szCs w:val="32"/>
          <w:rtl/>
          <w:lang w:bidi="ar-DZ"/>
        </w:rPr>
        <w:t>للقضاة</w:t>
      </w:r>
      <w:r w:rsidRPr="003B50F9">
        <w:rPr>
          <w:rFonts w:ascii="Simplified Arabic" w:hAnsi="Simplified Arabic" w:cs="Simplified Arabic" w:hint="cs"/>
          <w:sz w:val="32"/>
          <w:szCs w:val="32"/>
          <w:rtl/>
          <w:lang w:bidi="ar-DZ"/>
        </w:rPr>
        <w:t xml:space="preserve"> وتحسين كفاءتهم وقدرتهم في أداء مهامهم قامت وزارة العدل </w:t>
      </w:r>
      <w:r w:rsidR="0000073E" w:rsidRPr="003B50F9">
        <w:rPr>
          <w:rFonts w:ascii="Simplified Arabic" w:hAnsi="Simplified Arabic" w:cs="Simplified Arabic" w:hint="cs"/>
          <w:sz w:val="32"/>
          <w:szCs w:val="32"/>
          <w:rtl/>
          <w:lang w:bidi="ar-DZ"/>
        </w:rPr>
        <w:t>ب</w:t>
      </w:r>
      <w:r w:rsidRPr="003B50F9">
        <w:rPr>
          <w:rFonts w:ascii="Simplified Arabic" w:hAnsi="Simplified Arabic" w:cs="Simplified Arabic" w:hint="cs"/>
          <w:sz w:val="32"/>
          <w:szCs w:val="32"/>
          <w:rtl/>
          <w:lang w:bidi="ar-DZ"/>
        </w:rPr>
        <w:t xml:space="preserve">تبني </w:t>
      </w:r>
      <w:r w:rsidR="009668F4" w:rsidRPr="003B50F9">
        <w:rPr>
          <w:rFonts w:ascii="Simplified Arabic" w:hAnsi="Simplified Arabic" w:cs="Simplified Arabic" w:hint="cs"/>
          <w:sz w:val="32"/>
          <w:szCs w:val="32"/>
          <w:rtl/>
          <w:lang w:bidi="ar-DZ"/>
        </w:rPr>
        <w:t>استراتيجية</w:t>
      </w:r>
      <w:r w:rsidRPr="003B50F9">
        <w:rPr>
          <w:rFonts w:ascii="Simplified Arabic" w:hAnsi="Simplified Arabic" w:cs="Simplified Arabic" w:hint="cs"/>
          <w:sz w:val="32"/>
          <w:szCs w:val="32"/>
          <w:rtl/>
          <w:lang w:bidi="ar-DZ"/>
        </w:rPr>
        <w:t xml:space="preserve"> تدريب من أجل تنمية</w:t>
      </w:r>
      <w:r w:rsidR="0000073E" w:rsidRPr="003B50F9">
        <w:rPr>
          <w:rFonts w:ascii="Simplified Arabic" w:hAnsi="Simplified Arabic" w:cs="Simplified Arabic" w:hint="cs"/>
          <w:sz w:val="32"/>
          <w:szCs w:val="32"/>
          <w:rtl/>
          <w:lang w:bidi="ar-DZ"/>
        </w:rPr>
        <w:t xml:space="preserve"> قدراتهم ومهارتهم.</w:t>
      </w:r>
    </w:p>
    <w:p w:rsidR="00365685" w:rsidRPr="00365685" w:rsidRDefault="0000073E" w:rsidP="00E15305">
      <w:pPr>
        <w:bidi/>
        <w:ind w:firstLine="509"/>
        <w:jc w:val="both"/>
        <w:rPr>
          <w:rFonts w:ascii="Simplified Arabic" w:hAnsi="Simplified Arabic" w:cs="Simplified Arabic"/>
          <w:sz w:val="32"/>
          <w:szCs w:val="32"/>
          <w:lang w:bidi="ar-DZ"/>
        </w:rPr>
      </w:pPr>
      <w:r w:rsidRPr="003B50F9">
        <w:rPr>
          <w:rFonts w:ascii="Simplified Arabic" w:hAnsi="Simplified Arabic" w:cs="Simplified Arabic" w:hint="cs"/>
          <w:sz w:val="32"/>
          <w:szCs w:val="32"/>
          <w:rtl/>
          <w:lang w:bidi="ar-DZ"/>
        </w:rPr>
        <w:t xml:space="preserve">وفي هذا الإطار سعت وزارة العدل إلى تعزيز هياكلها التدريبية بإبرام عدة اتفاقيات مع العديد من الدول التي من شأنها إثراء وتعزيز معارف القضاة وذلك في </w:t>
      </w:r>
      <w:r w:rsidRPr="003B50F9">
        <w:rPr>
          <w:rFonts w:ascii="Simplified Arabic" w:hAnsi="Simplified Arabic" w:cs="Simplified Arabic" w:hint="cs"/>
          <w:sz w:val="32"/>
          <w:szCs w:val="32"/>
          <w:rtl/>
          <w:lang w:bidi="ar-DZ"/>
        </w:rPr>
        <w:lastRenderedPageBreak/>
        <w:t>إطار التعاون الدولي</w:t>
      </w:r>
      <w:r w:rsidR="009668F4">
        <w:rPr>
          <w:rFonts w:ascii="Simplified Arabic" w:hAnsi="Simplified Arabic" w:cs="Simplified Arabic" w:hint="cs"/>
          <w:sz w:val="32"/>
          <w:szCs w:val="32"/>
          <w:rtl/>
          <w:lang w:bidi="ar-DZ"/>
        </w:rPr>
        <w:t>،</w:t>
      </w:r>
      <w:r w:rsidRPr="003B50F9">
        <w:rPr>
          <w:rFonts w:ascii="Simplified Arabic" w:hAnsi="Simplified Arabic" w:cs="Simplified Arabic" w:hint="cs"/>
          <w:sz w:val="32"/>
          <w:szCs w:val="32"/>
          <w:rtl/>
          <w:lang w:bidi="ar-DZ"/>
        </w:rPr>
        <w:t xml:space="preserve"> حيث تحتل العلاقات الدولية مكانة هامة في الاستراتيجيات  التي اتخذتها وزارة العدل للمساهمة </w:t>
      </w:r>
      <w:r w:rsidR="00395908" w:rsidRPr="003B50F9">
        <w:rPr>
          <w:rFonts w:ascii="Simplified Arabic" w:hAnsi="Simplified Arabic" w:cs="Simplified Arabic" w:hint="cs"/>
          <w:sz w:val="32"/>
          <w:szCs w:val="32"/>
          <w:rtl/>
          <w:lang w:bidi="ar-DZ"/>
        </w:rPr>
        <w:t>مع مختلف الشركاء الدوليين في الجهو</w:t>
      </w:r>
      <w:r w:rsidR="00874614" w:rsidRPr="003B50F9">
        <w:rPr>
          <w:rFonts w:ascii="Simplified Arabic" w:hAnsi="Simplified Arabic" w:cs="Simplified Arabic" w:hint="cs"/>
          <w:sz w:val="32"/>
          <w:szCs w:val="32"/>
          <w:rtl/>
          <w:lang w:bidi="ar-DZ"/>
        </w:rPr>
        <w:t xml:space="preserve">د الرامية إلى تعزيز سيادة ودولة القانون وتطوير وتحديث تسيير مرفق </w:t>
      </w:r>
      <w:proofErr w:type="spellStart"/>
      <w:r w:rsidR="00874614" w:rsidRPr="003B50F9">
        <w:rPr>
          <w:rFonts w:ascii="Simplified Arabic" w:hAnsi="Simplified Arabic" w:cs="Simplified Arabic" w:hint="cs"/>
          <w:sz w:val="32"/>
          <w:szCs w:val="32"/>
          <w:rtl/>
          <w:lang w:bidi="ar-DZ"/>
        </w:rPr>
        <w:t>القضاء،وتتركز</w:t>
      </w:r>
      <w:proofErr w:type="spellEnd"/>
      <w:r w:rsidR="00874614" w:rsidRPr="003B50F9">
        <w:rPr>
          <w:rFonts w:ascii="Simplified Arabic" w:hAnsi="Simplified Arabic" w:cs="Simplified Arabic" w:hint="cs"/>
          <w:sz w:val="32"/>
          <w:szCs w:val="32"/>
          <w:rtl/>
          <w:lang w:bidi="ar-DZ"/>
        </w:rPr>
        <w:t xml:space="preserve"> الوسائل المستخدمة لتحقيق هذا الهدف على الاتفاقيات وتبادل الخبرات والمساعدة</w:t>
      </w:r>
      <w:r w:rsidR="007D28EE" w:rsidRPr="003B50F9">
        <w:rPr>
          <w:rFonts w:ascii="Simplified Arabic" w:hAnsi="Simplified Arabic" w:cs="Simplified Arabic"/>
          <w:sz w:val="32"/>
          <w:szCs w:val="32"/>
          <w:lang w:bidi="ar-DZ"/>
        </w:rPr>
        <w:t xml:space="preserve"> </w:t>
      </w:r>
      <w:r w:rsidR="007D28EE" w:rsidRPr="003B50F9">
        <w:rPr>
          <w:rFonts w:ascii="Simplified Arabic" w:hAnsi="Simplified Arabic" w:cs="Simplified Arabic" w:hint="cs"/>
          <w:sz w:val="32"/>
          <w:szCs w:val="32"/>
          <w:rtl/>
          <w:lang w:bidi="ar-DZ"/>
        </w:rPr>
        <w:t xml:space="preserve">بين الشركاء وذلك من خلال مجموعة من الاتفاقيات الدولية والتي حرصت من خلالها </w:t>
      </w:r>
      <w:r w:rsidR="00365685" w:rsidRPr="003B50F9">
        <w:rPr>
          <w:rFonts w:ascii="Simplified Arabic" w:hAnsi="Simplified Arabic" w:cs="Simplified Arabic"/>
          <w:sz w:val="32"/>
          <w:szCs w:val="32"/>
          <w:lang w:bidi="ar-DZ"/>
        </w:rPr>
        <w:t xml:space="preserve"> </w:t>
      </w:r>
      <w:r w:rsidR="00365685" w:rsidRPr="003B50F9">
        <w:rPr>
          <w:rFonts w:ascii="Simplified Arabic" w:hAnsi="Simplified Arabic" w:cs="Simplified Arabic"/>
          <w:sz w:val="32"/>
          <w:szCs w:val="32"/>
          <w:rtl/>
        </w:rPr>
        <w:t>وزارة العدل على تعميق روابط التعاون القانوني والقضائي في م</w:t>
      </w:r>
      <w:r w:rsidR="00365685" w:rsidRPr="00365685">
        <w:rPr>
          <w:rFonts w:ascii="Simplified Arabic" w:hAnsi="Simplified Arabic" w:cs="Simplified Arabic"/>
          <w:sz w:val="32"/>
          <w:szCs w:val="32"/>
          <w:rtl/>
        </w:rPr>
        <w:t xml:space="preserve">جال التكوين قصير المدة، مع عدد من البلدان” العربية، الأوروبية، الأمريكية والآسيوية”، وكذا مع عدد  من المنظمات الدولية والجهوية، اقتناعا منها بالدور الهام الذي يلعبه هذا التعاون، لاسيما الاطلاع على التجربة الأجنبية، ورغبة في تعزيز وتحقيق المنفعة المتبادلة وترقية التعاون  القضائي، </w:t>
      </w:r>
      <w:r w:rsidR="00E453D2">
        <w:rPr>
          <w:rFonts w:ascii="Simplified Arabic" w:hAnsi="Simplified Arabic" w:cs="Simplified Arabic" w:hint="cs"/>
          <w:sz w:val="32"/>
          <w:szCs w:val="32"/>
          <w:rtl/>
        </w:rPr>
        <w:t xml:space="preserve">لذلك فقد </w:t>
      </w:r>
      <w:r w:rsidR="00365685" w:rsidRPr="00365685">
        <w:rPr>
          <w:rFonts w:ascii="Simplified Arabic" w:hAnsi="Simplified Arabic" w:cs="Simplified Arabic"/>
          <w:sz w:val="32"/>
          <w:szCs w:val="32"/>
          <w:rtl/>
        </w:rPr>
        <w:t>أبرمت وزارة العدل عددا من الاتفاقيات لفائدة ترقية تكوين القضاة</w:t>
      </w:r>
      <w:r w:rsidR="00E15305">
        <w:rPr>
          <w:rFonts w:ascii="Simplified Arabic" w:hAnsi="Simplified Arabic" w:cs="Simplified Arabic" w:hint="cs"/>
          <w:sz w:val="32"/>
          <w:szCs w:val="32"/>
          <w:rtl/>
        </w:rPr>
        <w:t xml:space="preserve"> نذكر منها:</w:t>
      </w:r>
    </w:p>
    <w:p w:rsidR="00365685" w:rsidRDefault="00E15305" w:rsidP="009668F4">
      <w:pPr>
        <w:bidi/>
        <w:ind w:left="360"/>
        <w:jc w:val="both"/>
        <w:rPr>
          <w:rFonts w:ascii="Simplified Arabic" w:hAnsi="Simplified Arabic" w:cs="Simplified Arabic" w:hint="cs"/>
          <w:b/>
          <w:bCs/>
          <w:sz w:val="32"/>
          <w:szCs w:val="32"/>
          <w:rtl/>
          <w:lang w:bidi="ar-DZ"/>
        </w:rPr>
      </w:pPr>
      <w:r w:rsidRPr="00E15305">
        <w:rPr>
          <w:rFonts w:ascii="Simplified Arabic" w:hAnsi="Simplified Arabic" w:cs="Simplified Arabic" w:hint="cs"/>
          <w:b/>
          <w:bCs/>
          <w:sz w:val="32"/>
          <w:szCs w:val="32"/>
          <w:rtl/>
        </w:rPr>
        <w:t xml:space="preserve">أولا: </w:t>
      </w:r>
      <w:r w:rsidR="00365685" w:rsidRPr="00E15305">
        <w:rPr>
          <w:rFonts w:ascii="Simplified Arabic" w:hAnsi="Simplified Arabic" w:cs="Simplified Arabic"/>
          <w:b/>
          <w:bCs/>
          <w:sz w:val="32"/>
          <w:szCs w:val="32"/>
          <w:rtl/>
        </w:rPr>
        <w:t>التعاون</w:t>
      </w:r>
      <w:r w:rsidR="00046F4B">
        <w:rPr>
          <w:rFonts w:ascii="Simplified Arabic" w:hAnsi="Simplified Arabic" w:cs="Simplified Arabic" w:hint="cs"/>
          <w:b/>
          <w:bCs/>
          <w:sz w:val="32"/>
          <w:szCs w:val="32"/>
          <w:rtl/>
        </w:rPr>
        <w:t xml:space="preserve"> الثنائي </w:t>
      </w:r>
      <w:r w:rsidR="009668F4">
        <w:rPr>
          <w:rFonts w:ascii="Simplified Arabic" w:hAnsi="Simplified Arabic" w:cs="Simplified Arabic" w:hint="cs"/>
          <w:b/>
          <w:bCs/>
          <w:sz w:val="32"/>
          <w:szCs w:val="32"/>
          <w:rtl/>
        </w:rPr>
        <w:t>مع عدة</w:t>
      </w:r>
      <w:r w:rsidR="00046F4B">
        <w:rPr>
          <w:rFonts w:ascii="Simplified Arabic" w:hAnsi="Simplified Arabic" w:cs="Simplified Arabic" w:hint="cs"/>
          <w:b/>
          <w:bCs/>
          <w:sz w:val="32"/>
          <w:szCs w:val="32"/>
          <w:rtl/>
        </w:rPr>
        <w:t xml:space="preserve"> دول</w:t>
      </w:r>
      <w:r w:rsidR="00365685" w:rsidRPr="00E15305">
        <w:rPr>
          <w:rFonts w:ascii="Simplified Arabic" w:hAnsi="Simplified Arabic" w:cs="Simplified Arabic"/>
          <w:b/>
          <w:bCs/>
          <w:sz w:val="32"/>
          <w:szCs w:val="32"/>
          <w:rtl/>
        </w:rPr>
        <w:t xml:space="preserve"> </w:t>
      </w:r>
      <w:r w:rsidRPr="00E15305">
        <w:rPr>
          <w:rFonts w:ascii="Simplified Arabic" w:hAnsi="Simplified Arabic" w:cs="Simplified Arabic" w:hint="cs"/>
          <w:b/>
          <w:bCs/>
          <w:sz w:val="32"/>
          <w:szCs w:val="32"/>
          <w:rtl/>
          <w:lang w:bidi="ar-DZ"/>
        </w:rPr>
        <w:t>عربية</w:t>
      </w:r>
      <w:r w:rsidR="00046F4B">
        <w:rPr>
          <w:rFonts w:ascii="Simplified Arabic" w:hAnsi="Simplified Arabic" w:cs="Simplified Arabic" w:hint="cs"/>
          <w:b/>
          <w:bCs/>
          <w:sz w:val="32"/>
          <w:szCs w:val="32"/>
          <w:rtl/>
          <w:lang w:bidi="ar-DZ"/>
        </w:rPr>
        <w:t xml:space="preserve"> </w:t>
      </w:r>
      <w:proofErr w:type="gramStart"/>
      <w:r w:rsidR="00046F4B">
        <w:rPr>
          <w:rFonts w:ascii="Simplified Arabic" w:hAnsi="Simplified Arabic" w:cs="Simplified Arabic" w:hint="cs"/>
          <w:b/>
          <w:bCs/>
          <w:sz w:val="32"/>
          <w:szCs w:val="32"/>
          <w:rtl/>
          <w:lang w:bidi="ar-DZ"/>
        </w:rPr>
        <w:t>وغربية</w:t>
      </w:r>
      <w:proofErr w:type="gramEnd"/>
      <w:r w:rsidRPr="00E15305">
        <w:rPr>
          <w:rFonts w:ascii="Simplified Arabic" w:hAnsi="Simplified Arabic" w:cs="Simplified Arabic" w:hint="cs"/>
          <w:b/>
          <w:bCs/>
          <w:sz w:val="32"/>
          <w:szCs w:val="32"/>
          <w:rtl/>
          <w:lang w:bidi="ar-DZ"/>
        </w:rPr>
        <w:t>:</w:t>
      </w:r>
    </w:p>
    <w:p w:rsidR="00046F4B" w:rsidRPr="00046F4B" w:rsidRDefault="00046F4B" w:rsidP="00046F4B">
      <w:pPr>
        <w:pStyle w:val="Paragraphedeliste"/>
        <w:numPr>
          <w:ilvl w:val="0"/>
          <w:numId w:val="19"/>
        </w:numPr>
        <w:bidi/>
        <w:jc w:val="both"/>
        <w:rPr>
          <w:rFonts w:ascii="Simplified Arabic" w:hAnsi="Simplified Arabic" w:cs="Simplified Arabic"/>
          <w:b/>
          <w:bCs/>
          <w:sz w:val="32"/>
          <w:szCs w:val="32"/>
          <w:lang w:bidi="ar-DZ"/>
        </w:rPr>
      </w:pPr>
      <w:proofErr w:type="gramStart"/>
      <w:r w:rsidRPr="00046F4B">
        <w:rPr>
          <w:rFonts w:ascii="Simplified Arabic" w:hAnsi="Simplified Arabic" w:cs="Simplified Arabic" w:hint="cs"/>
          <w:b/>
          <w:bCs/>
          <w:sz w:val="32"/>
          <w:szCs w:val="32"/>
          <w:rtl/>
          <w:lang w:bidi="ar-DZ"/>
        </w:rPr>
        <w:t>الدول</w:t>
      </w:r>
      <w:proofErr w:type="gramEnd"/>
      <w:r w:rsidRPr="00046F4B">
        <w:rPr>
          <w:rFonts w:ascii="Simplified Arabic" w:hAnsi="Simplified Arabic" w:cs="Simplified Arabic" w:hint="cs"/>
          <w:b/>
          <w:bCs/>
          <w:sz w:val="32"/>
          <w:szCs w:val="32"/>
          <w:rtl/>
          <w:lang w:bidi="ar-DZ"/>
        </w:rPr>
        <w:t xml:space="preserve"> العربية:</w:t>
      </w:r>
    </w:p>
    <w:p w:rsidR="00365685" w:rsidRPr="00046F4B" w:rsidRDefault="00046F4B" w:rsidP="00046F4B">
      <w:pPr>
        <w:pStyle w:val="Paragraphedeliste"/>
        <w:numPr>
          <w:ilvl w:val="0"/>
          <w:numId w:val="20"/>
        </w:num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rPr>
        <w:t>1</w:t>
      </w:r>
      <w:proofErr w:type="gramStart"/>
      <w:r w:rsidR="00365685" w:rsidRPr="00046F4B">
        <w:rPr>
          <w:rFonts w:ascii="Simplified Arabic" w:hAnsi="Simplified Arabic" w:cs="Simplified Arabic"/>
          <w:b/>
          <w:bCs/>
          <w:sz w:val="32"/>
          <w:szCs w:val="32"/>
          <w:rtl/>
        </w:rPr>
        <w:t>المملكة</w:t>
      </w:r>
      <w:proofErr w:type="gramEnd"/>
      <w:r w:rsidR="00365685" w:rsidRPr="00046F4B">
        <w:rPr>
          <w:rFonts w:ascii="Simplified Arabic" w:hAnsi="Simplified Arabic" w:cs="Simplified Arabic"/>
          <w:b/>
          <w:bCs/>
          <w:sz w:val="32"/>
          <w:szCs w:val="32"/>
          <w:rtl/>
        </w:rPr>
        <w:t xml:space="preserve"> العربية السعودية</w:t>
      </w:r>
      <w:r w:rsidR="00365685" w:rsidRPr="00046F4B">
        <w:rPr>
          <w:rFonts w:ascii="Simplified Arabic" w:hAnsi="Simplified Arabic" w:cs="Simplified Arabic"/>
          <w:b/>
          <w:bCs/>
          <w:sz w:val="32"/>
          <w:szCs w:val="32"/>
          <w:lang w:bidi="ar-DZ"/>
        </w:rPr>
        <w:t>:</w:t>
      </w:r>
    </w:p>
    <w:p w:rsidR="00365685" w:rsidRPr="00365685" w:rsidRDefault="00365685" w:rsidP="00E15305">
      <w:pPr>
        <w:bidi/>
        <w:jc w:val="both"/>
        <w:rPr>
          <w:rFonts w:ascii="Simplified Arabic" w:hAnsi="Simplified Arabic" w:cs="Simplified Arabic"/>
          <w:sz w:val="32"/>
          <w:szCs w:val="32"/>
          <w:lang w:bidi="ar-DZ"/>
        </w:rPr>
      </w:pPr>
      <w:r w:rsidRPr="00365685">
        <w:rPr>
          <w:rFonts w:ascii="Simplified Arabic" w:hAnsi="Simplified Arabic" w:cs="Simplified Arabic"/>
          <w:sz w:val="32"/>
          <w:szCs w:val="32"/>
          <w:lang w:bidi="ar-DZ"/>
        </w:rPr>
        <w:t xml:space="preserve">– </w:t>
      </w:r>
      <w:r w:rsidRPr="00365685">
        <w:rPr>
          <w:rFonts w:ascii="Simplified Arabic" w:hAnsi="Simplified Arabic" w:cs="Simplified Arabic"/>
          <w:sz w:val="32"/>
          <w:szCs w:val="32"/>
          <w:rtl/>
        </w:rPr>
        <w:t xml:space="preserve">مذكرة تفاهم علمي بين وزارة العدل وجامعة نايف العربية للعلوم الأمنية، بتاريخ 14 </w:t>
      </w:r>
      <w:proofErr w:type="spellStart"/>
      <w:r w:rsidRPr="00365685">
        <w:rPr>
          <w:rFonts w:ascii="Simplified Arabic" w:hAnsi="Simplified Arabic" w:cs="Simplified Arabic"/>
          <w:sz w:val="32"/>
          <w:szCs w:val="32"/>
          <w:rtl/>
        </w:rPr>
        <w:t>أفريل</w:t>
      </w:r>
      <w:proofErr w:type="spellEnd"/>
      <w:r w:rsidRPr="00365685">
        <w:rPr>
          <w:rFonts w:ascii="Simplified Arabic" w:hAnsi="Simplified Arabic" w:cs="Simplified Arabic"/>
          <w:sz w:val="32"/>
          <w:szCs w:val="32"/>
          <w:rtl/>
        </w:rPr>
        <w:t xml:space="preserve"> 2013</w:t>
      </w:r>
      <w:r w:rsidRPr="00365685">
        <w:rPr>
          <w:rFonts w:ascii="Simplified Arabic" w:hAnsi="Simplified Arabic" w:cs="Simplified Arabic"/>
          <w:sz w:val="32"/>
          <w:szCs w:val="32"/>
          <w:lang w:bidi="ar-DZ"/>
        </w:rPr>
        <w:t>.</w:t>
      </w:r>
    </w:p>
    <w:p w:rsidR="00365685" w:rsidRPr="00046F4B" w:rsidRDefault="00046F4B" w:rsidP="00046F4B">
      <w:pPr>
        <w:bidi/>
        <w:ind w:left="360"/>
        <w:jc w:val="both"/>
        <w:rPr>
          <w:rFonts w:ascii="Simplified Arabic" w:hAnsi="Simplified Arabic" w:cs="Simplified Arabic"/>
          <w:sz w:val="32"/>
          <w:szCs w:val="32"/>
          <w:lang w:bidi="ar-DZ"/>
        </w:rPr>
      </w:pPr>
      <w:r>
        <w:rPr>
          <w:rFonts w:ascii="Simplified Arabic" w:hAnsi="Simplified Arabic" w:cs="Simplified Arabic" w:hint="cs"/>
          <w:b/>
          <w:bCs/>
          <w:sz w:val="32"/>
          <w:szCs w:val="32"/>
          <w:rtl/>
        </w:rPr>
        <w:t xml:space="preserve">1-2 </w:t>
      </w:r>
      <w:proofErr w:type="gramStart"/>
      <w:r w:rsidR="00365685" w:rsidRPr="00046F4B">
        <w:rPr>
          <w:rFonts w:ascii="Simplified Arabic" w:hAnsi="Simplified Arabic" w:cs="Simplified Arabic"/>
          <w:b/>
          <w:bCs/>
          <w:sz w:val="32"/>
          <w:szCs w:val="32"/>
          <w:rtl/>
        </w:rPr>
        <w:t>الجمهورية</w:t>
      </w:r>
      <w:proofErr w:type="gramEnd"/>
      <w:r w:rsidR="00365685" w:rsidRPr="00046F4B">
        <w:rPr>
          <w:rFonts w:ascii="Simplified Arabic" w:hAnsi="Simplified Arabic" w:cs="Simplified Arabic"/>
          <w:b/>
          <w:bCs/>
          <w:sz w:val="32"/>
          <w:szCs w:val="32"/>
          <w:rtl/>
        </w:rPr>
        <w:t xml:space="preserve"> التونسية</w:t>
      </w:r>
      <w:r w:rsidR="00365685" w:rsidRPr="00046F4B">
        <w:rPr>
          <w:rFonts w:ascii="Simplified Arabic" w:hAnsi="Simplified Arabic" w:cs="Simplified Arabic"/>
          <w:b/>
          <w:bCs/>
          <w:sz w:val="32"/>
          <w:szCs w:val="32"/>
          <w:lang w:bidi="ar-DZ"/>
        </w:rPr>
        <w:t>:</w:t>
      </w:r>
    </w:p>
    <w:p w:rsidR="00365685" w:rsidRPr="00365685" w:rsidRDefault="00365685" w:rsidP="00E15305">
      <w:pPr>
        <w:bidi/>
        <w:jc w:val="both"/>
        <w:rPr>
          <w:rFonts w:ascii="Simplified Arabic" w:hAnsi="Simplified Arabic" w:cs="Simplified Arabic"/>
          <w:sz w:val="32"/>
          <w:szCs w:val="32"/>
          <w:lang w:bidi="ar-DZ"/>
        </w:rPr>
      </w:pPr>
      <w:r w:rsidRPr="00365685">
        <w:rPr>
          <w:rFonts w:ascii="Simplified Arabic" w:hAnsi="Simplified Arabic" w:cs="Simplified Arabic"/>
          <w:sz w:val="32"/>
          <w:szCs w:val="32"/>
          <w:lang w:bidi="ar-DZ"/>
        </w:rPr>
        <w:t xml:space="preserve">– </w:t>
      </w:r>
      <w:r w:rsidRPr="00365685">
        <w:rPr>
          <w:rFonts w:ascii="Simplified Arabic" w:hAnsi="Simplified Arabic" w:cs="Simplified Arabic"/>
          <w:sz w:val="32"/>
          <w:szCs w:val="32"/>
          <w:rtl/>
        </w:rPr>
        <w:t xml:space="preserve">بروتوكول للتعاون الاداري في مجال القضاء </w:t>
      </w:r>
      <w:r w:rsidR="00E15305">
        <w:rPr>
          <w:rFonts w:ascii="Simplified Arabic" w:hAnsi="Simplified Arabic" w:cs="Simplified Arabic" w:hint="cs"/>
          <w:sz w:val="32"/>
          <w:szCs w:val="32"/>
          <w:rtl/>
        </w:rPr>
        <w:t xml:space="preserve"> مع </w:t>
      </w:r>
      <w:r w:rsidRPr="00365685">
        <w:rPr>
          <w:rFonts w:ascii="Simplified Arabic" w:hAnsi="Simplified Arabic" w:cs="Simplified Arabic"/>
          <w:sz w:val="32"/>
          <w:szCs w:val="32"/>
          <w:rtl/>
        </w:rPr>
        <w:t xml:space="preserve">وزارة العدل وحقوق الانسان بالجمهورية التونسية، الموقعة </w:t>
      </w:r>
      <w:proofErr w:type="spellStart"/>
      <w:r w:rsidRPr="00365685">
        <w:rPr>
          <w:rFonts w:ascii="Simplified Arabic" w:hAnsi="Simplified Arabic" w:cs="Simplified Arabic"/>
          <w:sz w:val="32"/>
          <w:szCs w:val="32"/>
          <w:rtl/>
        </w:rPr>
        <w:t>بتارخ</w:t>
      </w:r>
      <w:proofErr w:type="spellEnd"/>
      <w:r w:rsidRPr="00365685">
        <w:rPr>
          <w:rFonts w:ascii="Simplified Arabic" w:hAnsi="Simplified Arabic" w:cs="Simplified Arabic"/>
          <w:sz w:val="32"/>
          <w:szCs w:val="32"/>
          <w:rtl/>
        </w:rPr>
        <w:t xml:space="preserve"> 19 أكتوبر 2007</w:t>
      </w:r>
      <w:r w:rsidRPr="00365685">
        <w:rPr>
          <w:rFonts w:ascii="Simplified Arabic" w:hAnsi="Simplified Arabic" w:cs="Simplified Arabic"/>
          <w:sz w:val="32"/>
          <w:szCs w:val="32"/>
          <w:lang w:bidi="ar-DZ"/>
        </w:rPr>
        <w:t>.</w:t>
      </w:r>
    </w:p>
    <w:p w:rsidR="00365685" w:rsidRPr="00365685" w:rsidRDefault="00365685" w:rsidP="00365685">
      <w:pPr>
        <w:bidi/>
        <w:jc w:val="both"/>
        <w:rPr>
          <w:rFonts w:ascii="Simplified Arabic" w:hAnsi="Simplified Arabic" w:cs="Simplified Arabic"/>
          <w:sz w:val="32"/>
          <w:szCs w:val="32"/>
          <w:lang w:bidi="ar-DZ"/>
        </w:rPr>
      </w:pPr>
      <w:r w:rsidRPr="00365685">
        <w:rPr>
          <w:rFonts w:ascii="Simplified Arabic" w:hAnsi="Simplified Arabic" w:cs="Simplified Arabic"/>
          <w:sz w:val="32"/>
          <w:szCs w:val="32"/>
          <w:lang w:bidi="ar-DZ"/>
        </w:rPr>
        <w:t xml:space="preserve">– </w:t>
      </w:r>
      <w:r w:rsidRPr="00365685">
        <w:rPr>
          <w:rFonts w:ascii="Simplified Arabic" w:hAnsi="Simplified Arabic" w:cs="Simplified Arabic"/>
          <w:sz w:val="32"/>
          <w:szCs w:val="32"/>
          <w:rtl/>
        </w:rPr>
        <w:t xml:space="preserve">توأمة بين: المدرسة العليا للقضاء والمعهد الأعلى للقضاء التونسي، الموقعة بتاريخ 28 </w:t>
      </w:r>
      <w:proofErr w:type="spellStart"/>
      <w:r w:rsidRPr="00365685">
        <w:rPr>
          <w:rFonts w:ascii="Simplified Arabic" w:hAnsi="Simplified Arabic" w:cs="Simplified Arabic"/>
          <w:sz w:val="32"/>
          <w:szCs w:val="32"/>
          <w:rtl/>
        </w:rPr>
        <w:t>جانفي</w:t>
      </w:r>
      <w:proofErr w:type="spellEnd"/>
      <w:r w:rsidRPr="00365685">
        <w:rPr>
          <w:rFonts w:ascii="Simplified Arabic" w:hAnsi="Simplified Arabic" w:cs="Simplified Arabic"/>
          <w:sz w:val="32"/>
          <w:szCs w:val="32"/>
          <w:rtl/>
        </w:rPr>
        <w:t xml:space="preserve"> 2008</w:t>
      </w:r>
      <w:r w:rsidRPr="00365685">
        <w:rPr>
          <w:rFonts w:ascii="Simplified Arabic" w:hAnsi="Simplified Arabic" w:cs="Simplified Arabic"/>
          <w:sz w:val="32"/>
          <w:szCs w:val="32"/>
          <w:lang w:bidi="ar-DZ"/>
        </w:rPr>
        <w:t>.</w:t>
      </w:r>
    </w:p>
    <w:p w:rsidR="009668F4" w:rsidRDefault="00365685" w:rsidP="009668F4">
      <w:pPr>
        <w:bidi/>
        <w:jc w:val="both"/>
        <w:rPr>
          <w:rFonts w:ascii="Simplified Arabic" w:hAnsi="Simplified Arabic" w:cs="Simplified Arabic" w:hint="cs"/>
          <w:b/>
          <w:bCs/>
          <w:sz w:val="32"/>
          <w:szCs w:val="32"/>
          <w:rtl/>
        </w:rPr>
      </w:pPr>
      <w:r w:rsidRPr="00365685">
        <w:rPr>
          <w:rFonts w:ascii="Simplified Arabic" w:hAnsi="Simplified Arabic" w:cs="Simplified Arabic"/>
          <w:sz w:val="32"/>
          <w:szCs w:val="32"/>
          <w:lang w:bidi="ar-DZ"/>
        </w:rPr>
        <w:lastRenderedPageBreak/>
        <w:t xml:space="preserve">– </w:t>
      </w:r>
      <w:r w:rsidRPr="00365685">
        <w:rPr>
          <w:rFonts w:ascii="Simplified Arabic" w:hAnsi="Simplified Arabic" w:cs="Simplified Arabic"/>
          <w:sz w:val="32"/>
          <w:szCs w:val="32"/>
          <w:rtl/>
        </w:rPr>
        <w:t>توأمة بين: مركز البحوث القانونية والقضائية الجزائري – مركز دراسات القانونية والقضائية التونسية، الموقعة بتاريخ 26 أكتوبر 2015</w:t>
      </w:r>
      <w:r w:rsidRPr="00365685">
        <w:rPr>
          <w:rFonts w:ascii="Simplified Arabic" w:hAnsi="Simplified Arabic" w:cs="Simplified Arabic"/>
          <w:sz w:val="32"/>
          <w:szCs w:val="32"/>
          <w:lang w:bidi="ar-DZ"/>
        </w:rPr>
        <w:t>.</w:t>
      </w:r>
    </w:p>
    <w:p w:rsidR="00365685" w:rsidRPr="009668F4" w:rsidRDefault="00E15305" w:rsidP="009668F4">
      <w:pPr>
        <w:pStyle w:val="Paragraphedeliste"/>
        <w:numPr>
          <w:ilvl w:val="0"/>
          <w:numId w:val="20"/>
        </w:numPr>
        <w:bidi/>
        <w:jc w:val="both"/>
        <w:rPr>
          <w:rFonts w:ascii="Simplified Arabic" w:hAnsi="Simplified Arabic" w:cs="Simplified Arabic"/>
          <w:sz w:val="32"/>
          <w:szCs w:val="32"/>
          <w:lang w:bidi="ar-DZ"/>
        </w:rPr>
      </w:pPr>
      <w:r w:rsidRPr="009668F4">
        <w:rPr>
          <w:rFonts w:ascii="Simplified Arabic" w:hAnsi="Simplified Arabic" w:cs="Simplified Arabic" w:hint="cs"/>
          <w:b/>
          <w:bCs/>
          <w:sz w:val="32"/>
          <w:szCs w:val="32"/>
          <w:rtl/>
        </w:rPr>
        <w:t xml:space="preserve">التعاون مع </w:t>
      </w:r>
      <w:r w:rsidR="00046F4B" w:rsidRPr="009668F4">
        <w:rPr>
          <w:rFonts w:ascii="Simplified Arabic" w:hAnsi="Simplified Arabic" w:cs="Simplified Arabic" w:hint="cs"/>
          <w:b/>
          <w:bCs/>
          <w:sz w:val="32"/>
          <w:szCs w:val="32"/>
          <w:rtl/>
        </w:rPr>
        <w:t>الدول الغربية:</w:t>
      </w:r>
    </w:p>
    <w:p w:rsidR="00365685" w:rsidRPr="00365685" w:rsidRDefault="009668F4" w:rsidP="009668F4">
      <w:pPr>
        <w:bidi/>
        <w:ind w:left="360"/>
        <w:jc w:val="both"/>
        <w:rPr>
          <w:rFonts w:ascii="Simplified Arabic" w:hAnsi="Simplified Arabic" w:cs="Simplified Arabic"/>
          <w:sz w:val="32"/>
          <w:szCs w:val="32"/>
          <w:lang w:bidi="ar-DZ"/>
        </w:rPr>
      </w:pPr>
      <w:r>
        <w:rPr>
          <w:rFonts w:ascii="Simplified Arabic" w:hAnsi="Simplified Arabic" w:cs="Simplified Arabic" w:hint="cs"/>
          <w:b/>
          <w:bCs/>
          <w:sz w:val="32"/>
          <w:szCs w:val="32"/>
          <w:rtl/>
        </w:rPr>
        <w:t>2-1-</w:t>
      </w:r>
      <w:r w:rsidR="00E15305">
        <w:rPr>
          <w:rFonts w:ascii="Simplified Arabic" w:hAnsi="Simplified Arabic" w:cs="Simplified Arabic" w:hint="cs"/>
          <w:b/>
          <w:bCs/>
          <w:sz w:val="32"/>
          <w:szCs w:val="32"/>
          <w:rtl/>
        </w:rPr>
        <w:t>-</w:t>
      </w:r>
      <w:r w:rsidR="00365685" w:rsidRPr="00365685">
        <w:rPr>
          <w:rFonts w:ascii="Simplified Arabic" w:hAnsi="Simplified Arabic" w:cs="Simplified Arabic"/>
          <w:b/>
          <w:bCs/>
          <w:sz w:val="32"/>
          <w:szCs w:val="32"/>
          <w:rtl/>
        </w:rPr>
        <w:t>فرنسا</w:t>
      </w:r>
      <w:r w:rsidR="00365685" w:rsidRPr="00365685">
        <w:rPr>
          <w:rFonts w:ascii="Simplified Arabic" w:hAnsi="Simplified Arabic" w:cs="Simplified Arabic"/>
          <w:b/>
          <w:bCs/>
          <w:sz w:val="32"/>
          <w:szCs w:val="32"/>
          <w:lang w:bidi="ar-DZ"/>
        </w:rPr>
        <w:t>:</w:t>
      </w:r>
    </w:p>
    <w:p w:rsidR="00365685" w:rsidRPr="00365685" w:rsidRDefault="00365685" w:rsidP="00E15305">
      <w:pPr>
        <w:bidi/>
        <w:jc w:val="both"/>
        <w:rPr>
          <w:rFonts w:ascii="Simplified Arabic" w:hAnsi="Simplified Arabic" w:cs="Simplified Arabic"/>
          <w:sz w:val="32"/>
          <w:szCs w:val="32"/>
          <w:lang w:bidi="ar-DZ"/>
        </w:rPr>
      </w:pPr>
      <w:r w:rsidRPr="00365685">
        <w:rPr>
          <w:rFonts w:ascii="Simplified Arabic" w:hAnsi="Simplified Arabic" w:cs="Simplified Arabic"/>
          <w:sz w:val="32"/>
          <w:szCs w:val="32"/>
          <w:lang w:bidi="ar-DZ"/>
        </w:rPr>
        <w:t xml:space="preserve">– </w:t>
      </w:r>
      <w:r w:rsidRPr="00365685">
        <w:rPr>
          <w:rFonts w:ascii="Simplified Arabic" w:hAnsi="Simplified Arabic" w:cs="Simplified Arabic"/>
          <w:sz w:val="32"/>
          <w:szCs w:val="32"/>
          <w:rtl/>
        </w:rPr>
        <w:t>اتفاق التعاون القضائي والعقابي المؤرخ في 16 ماي 2004،</w:t>
      </w:r>
      <w:r w:rsidRPr="00365685">
        <w:rPr>
          <w:rFonts w:ascii="Simplified Arabic" w:hAnsi="Simplified Arabic" w:cs="Simplified Arabic"/>
          <w:sz w:val="32"/>
          <w:szCs w:val="32"/>
          <w:lang w:bidi="ar-DZ"/>
        </w:rPr>
        <w:br/>
        <w:t xml:space="preserve">– </w:t>
      </w:r>
      <w:r w:rsidRPr="00365685">
        <w:rPr>
          <w:rFonts w:ascii="Simplified Arabic" w:hAnsi="Simplified Arabic" w:cs="Simplified Arabic"/>
          <w:sz w:val="32"/>
          <w:szCs w:val="32"/>
          <w:rtl/>
        </w:rPr>
        <w:t>اتفاق التعاون الإداري المؤرخ في 14ديسمبر 2004،</w:t>
      </w:r>
      <w:r w:rsidRPr="00365685">
        <w:rPr>
          <w:rFonts w:ascii="Simplified Arabic" w:hAnsi="Simplified Arabic" w:cs="Simplified Arabic"/>
          <w:sz w:val="32"/>
          <w:szCs w:val="32"/>
          <w:lang w:bidi="ar-DZ"/>
        </w:rPr>
        <w:br/>
        <w:t xml:space="preserve">– </w:t>
      </w:r>
      <w:r w:rsidRPr="00365685">
        <w:rPr>
          <w:rFonts w:ascii="Simplified Arabic" w:hAnsi="Simplified Arabic" w:cs="Simplified Arabic"/>
          <w:sz w:val="32"/>
          <w:szCs w:val="32"/>
          <w:rtl/>
        </w:rPr>
        <w:t>اتفاقية حول تعزيز التعاون القانوني بتاريخ 21 ديسمبر 2015</w:t>
      </w:r>
      <w:r w:rsidRPr="00365685">
        <w:rPr>
          <w:rFonts w:ascii="Simplified Arabic" w:hAnsi="Simplified Arabic" w:cs="Simplified Arabic"/>
          <w:sz w:val="32"/>
          <w:szCs w:val="32"/>
          <w:lang w:bidi="ar-DZ"/>
        </w:rPr>
        <w:t>.</w:t>
      </w:r>
    </w:p>
    <w:p w:rsidR="00365685" w:rsidRPr="00365685" w:rsidRDefault="00E15305" w:rsidP="00E15305">
      <w:pPr>
        <w:bidi/>
        <w:ind w:left="360"/>
        <w:jc w:val="both"/>
        <w:rPr>
          <w:rFonts w:ascii="Simplified Arabic" w:hAnsi="Simplified Arabic" w:cs="Simplified Arabic"/>
          <w:sz w:val="32"/>
          <w:szCs w:val="32"/>
          <w:lang w:bidi="ar-DZ"/>
        </w:rPr>
      </w:pPr>
      <w:r>
        <w:rPr>
          <w:rFonts w:ascii="Simplified Arabic" w:hAnsi="Simplified Arabic" w:cs="Simplified Arabic" w:hint="cs"/>
          <w:b/>
          <w:bCs/>
          <w:sz w:val="32"/>
          <w:szCs w:val="32"/>
          <w:rtl/>
        </w:rPr>
        <w:t>2_</w:t>
      </w:r>
      <w:r w:rsidR="009668F4">
        <w:rPr>
          <w:rFonts w:ascii="Simplified Arabic" w:hAnsi="Simplified Arabic" w:cs="Simplified Arabic" w:hint="cs"/>
          <w:b/>
          <w:bCs/>
          <w:sz w:val="32"/>
          <w:szCs w:val="32"/>
          <w:rtl/>
        </w:rPr>
        <w:t>2</w:t>
      </w:r>
      <w:r>
        <w:rPr>
          <w:rFonts w:ascii="Simplified Arabic" w:hAnsi="Simplified Arabic" w:cs="Simplified Arabic" w:hint="cs"/>
          <w:b/>
          <w:bCs/>
          <w:sz w:val="32"/>
          <w:szCs w:val="32"/>
          <w:rtl/>
        </w:rPr>
        <w:t xml:space="preserve"> </w:t>
      </w:r>
      <w:r w:rsidR="00365685" w:rsidRPr="00365685">
        <w:rPr>
          <w:rFonts w:ascii="Simplified Arabic" w:hAnsi="Simplified Arabic" w:cs="Simplified Arabic"/>
          <w:b/>
          <w:bCs/>
          <w:sz w:val="32"/>
          <w:szCs w:val="32"/>
          <w:rtl/>
        </w:rPr>
        <w:t>اسبانيا</w:t>
      </w:r>
      <w:r w:rsidR="00365685" w:rsidRPr="00365685">
        <w:rPr>
          <w:rFonts w:ascii="Simplified Arabic" w:hAnsi="Simplified Arabic" w:cs="Simplified Arabic"/>
          <w:b/>
          <w:bCs/>
          <w:sz w:val="32"/>
          <w:szCs w:val="32"/>
          <w:lang w:bidi="ar-DZ"/>
        </w:rPr>
        <w:t>:</w:t>
      </w:r>
    </w:p>
    <w:p w:rsidR="00365685" w:rsidRPr="00365685" w:rsidRDefault="00365685" w:rsidP="00E15305">
      <w:pPr>
        <w:bidi/>
        <w:jc w:val="both"/>
        <w:rPr>
          <w:rFonts w:ascii="Simplified Arabic" w:hAnsi="Simplified Arabic" w:cs="Simplified Arabic"/>
          <w:sz w:val="32"/>
          <w:szCs w:val="32"/>
          <w:lang w:bidi="ar-DZ"/>
        </w:rPr>
      </w:pPr>
      <w:r w:rsidRPr="00365685">
        <w:rPr>
          <w:rFonts w:ascii="Simplified Arabic" w:hAnsi="Simplified Arabic" w:cs="Simplified Arabic"/>
          <w:sz w:val="32"/>
          <w:szCs w:val="32"/>
          <w:lang w:bidi="ar-DZ"/>
        </w:rPr>
        <w:t xml:space="preserve">–  </w:t>
      </w:r>
      <w:r w:rsidRPr="00365685">
        <w:rPr>
          <w:rFonts w:ascii="Simplified Arabic" w:hAnsi="Simplified Arabic" w:cs="Simplified Arabic"/>
          <w:sz w:val="32"/>
          <w:szCs w:val="32"/>
          <w:rtl/>
        </w:rPr>
        <w:t xml:space="preserve">مذكرة تفاهم </w:t>
      </w:r>
      <w:r w:rsidR="00E15305">
        <w:rPr>
          <w:rFonts w:ascii="Simplified Arabic" w:hAnsi="Simplified Arabic" w:cs="Simplified Arabic" w:hint="cs"/>
          <w:sz w:val="32"/>
          <w:szCs w:val="32"/>
          <w:rtl/>
        </w:rPr>
        <w:t xml:space="preserve">مع </w:t>
      </w:r>
      <w:r w:rsidRPr="00365685">
        <w:rPr>
          <w:rFonts w:ascii="Simplified Arabic" w:hAnsi="Simplified Arabic" w:cs="Simplified Arabic"/>
          <w:sz w:val="32"/>
          <w:szCs w:val="32"/>
          <w:rtl/>
        </w:rPr>
        <w:t>مملكة إسبانيا، الموقعة بتاريخ   06 مارس 2019</w:t>
      </w:r>
      <w:r w:rsidRPr="00365685">
        <w:rPr>
          <w:rFonts w:ascii="Simplified Arabic" w:hAnsi="Simplified Arabic" w:cs="Simplified Arabic"/>
          <w:sz w:val="32"/>
          <w:szCs w:val="32"/>
          <w:lang w:bidi="ar-DZ"/>
        </w:rPr>
        <w:t>.</w:t>
      </w:r>
    </w:p>
    <w:p w:rsidR="00365685" w:rsidRPr="00365685" w:rsidRDefault="009668F4" w:rsidP="009668F4">
      <w:pPr>
        <w:bidi/>
        <w:ind w:left="360"/>
        <w:jc w:val="both"/>
        <w:rPr>
          <w:rFonts w:ascii="Simplified Arabic" w:hAnsi="Simplified Arabic" w:cs="Simplified Arabic"/>
          <w:sz w:val="32"/>
          <w:szCs w:val="32"/>
          <w:lang w:bidi="ar-DZ"/>
        </w:rPr>
      </w:pPr>
      <w:r>
        <w:rPr>
          <w:rFonts w:ascii="Simplified Arabic" w:hAnsi="Simplified Arabic" w:cs="Simplified Arabic" w:hint="cs"/>
          <w:b/>
          <w:bCs/>
          <w:sz w:val="32"/>
          <w:szCs w:val="32"/>
          <w:rtl/>
        </w:rPr>
        <w:t>2-3</w:t>
      </w:r>
      <w:r w:rsidR="00365685" w:rsidRPr="00365685">
        <w:rPr>
          <w:rFonts w:ascii="Simplified Arabic" w:hAnsi="Simplified Arabic" w:cs="Simplified Arabic"/>
          <w:b/>
          <w:bCs/>
          <w:sz w:val="32"/>
          <w:szCs w:val="32"/>
          <w:rtl/>
        </w:rPr>
        <w:t>بلجيكا</w:t>
      </w:r>
      <w:r w:rsidR="00365685" w:rsidRPr="00365685">
        <w:rPr>
          <w:rFonts w:ascii="Simplified Arabic" w:hAnsi="Simplified Arabic" w:cs="Simplified Arabic"/>
          <w:b/>
          <w:bCs/>
          <w:sz w:val="32"/>
          <w:szCs w:val="32"/>
          <w:lang w:bidi="ar-DZ"/>
        </w:rPr>
        <w:t>:</w:t>
      </w:r>
    </w:p>
    <w:p w:rsidR="00365685" w:rsidRPr="00365685" w:rsidRDefault="00365685" w:rsidP="00365685">
      <w:pPr>
        <w:bidi/>
        <w:jc w:val="both"/>
        <w:rPr>
          <w:rFonts w:ascii="Simplified Arabic" w:hAnsi="Simplified Arabic" w:cs="Simplified Arabic"/>
          <w:sz w:val="32"/>
          <w:szCs w:val="32"/>
          <w:lang w:bidi="ar-DZ"/>
        </w:rPr>
      </w:pPr>
      <w:r w:rsidRPr="00365685">
        <w:rPr>
          <w:rFonts w:ascii="Simplified Arabic" w:hAnsi="Simplified Arabic" w:cs="Simplified Arabic"/>
          <w:sz w:val="32"/>
          <w:szCs w:val="32"/>
          <w:lang w:bidi="ar-DZ"/>
        </w:rPr>
        <w:t xml:space="preserve">– </w:t>
      </w:r>
      <w:r w:rsidRPr="00365685">
        <w:rPr>
          <w:rFonts w:ascii="Simplified Arabic" w:hAnsi="Simplified Arabic" w:cs="Simplified Arabic"/>
          <w:sz w:val="32"/>
          <w:szCs w:val="32"/>
          <w:rtl/>
        </w:rPr>
        <w:t>اتفاق التعاون المؤرخ في 24 جوان 2004</w:t>
      </w:r>
      <w:r w:rsidRPr="00365685">
        <w:rPr>
          <w:rFonts w:ascii="Simplified Arabic" w:hAnsi="Simplified Arabic" w:cs="Simplified Arabic"/>
          <w:sz w:val="32"/>
          <w:szCs w:val="32"/>
          <w:lang w:bidi="ar-DZ"/>
        </w:rPr>
        <w:t>.</w:t>
      </w:r>
    </w:p>
    <w:p w:rsidR="00365685" w:rsidRPr="007D1A33" w:rsidRDefault="007D1A33" w:rsidP="007D1A33">
      <w:pPr>
        <w:bidi/>
        <w:ind w:left="360"/>
        <w:jc w:val="both"/>
        <w:rPr>
          <w:rFonts w:ascii="Simplified Arabic" w:hAnsi="Simplified Arabic" w:cs="Simplified Arabic"/>
          <w:sz w:val="32"/>
          <w:szCs w:val="32"/>
          <w:lang w:bidi="ar-DZ"/>
        </w:rPr>
      </w:pPr>
      <w:r w:rsidRPr="007D1A33">
        <w:rPr>
          <w:rFonts w:ascii="Simplified Arabic" w:hAnsi="Simplified Arabic" w:cs="Simplified Arabic" w:hint="cs"/>
          <w:b/>
          <w:bCs/>
          <w:sz w:val="32"/>
          <w:szCs w:val="32"/>
          <w:rtl/>
        </w:rPr>
        <w:t>2-4</w:t>
      </w:r>
      <w:r w:rsidR="007C4E9E" w:rsidRPr="007D1A33">
        <w:rPr>
          <w:rFonts w:ascii="Simplified Arabic" w:hAnsi="Simplified Arabic" w:cs="Simplified Arabic" w:hint="cs"/>
          <w:b/>
          <w:bCs/>
          <w:sz w:val="32"/>
          <w:szCs w:val="32"/>
          <w:rtl/>
        </w:rPr>
        <w:t>-</w:t>
      </w:r>
      <w:r w:rsidR="00365685" w:rsidRPr="007D1A33">
        <w:rPr>
          <w:rFonts w:ascii="Simplified Arabic" w:hAnsi="Simplified Arabic" w:cs="Simplified Arabic"/>
          <w:b/>
          <w:bCs/>
          <w:sz w:val="32"/>
          <w:szCs w:val="32"/>
          <w:rtl/>
        </w:rPr>
        <w:t>تركيا</w:t>
      </w:r>
      <w:r w:rsidR="00365685" w:rsidRPr="007D1A33">
        <w:rPr>
          <w:rFonts w:ascii="Simplified Arabic" w:hAnsi="Simplified Arabic" w:cs="Simplified Arabic"/>
          <w:b/>
          <w:bCs/>
          <w:sz w:val="32"/>
          <w:szCs w:val="32"/>
          <w:lang w:bidi="ar-DZ"/>
        </w:rPr>
        <w:t>:</w:t>
      </w:r>
    </w:p>
    <w:p w:rsidR="00365685" w:rsidRPr="00365685" w:rsidRDefault="00365685" w:rsidP="00365685">
      <w:pPr>
        <w:bidi/>
        <w:jc w:val="both"/>
        <w:rPr>
          <w:rFonts w:ascii="Simplified Arabic" w:hAnsi="Simplified Arabic" w:cs="Simplified Arabic"/>
          <w:sz w:val="32"/>
          <w:szCs w:val="32"/>
          <w:lang w:bidi="ar-DZ"/>
        </w:rPr>
      </w:pPr>
      <w:r w:rsidRPr="00365685">
        <w:rPr>
          <w:rFonts w:ascii="Simplified Arabic" w:hAnsi="Simplified Arabic" w:cs="Simplified Arabic"/>
          <w:sz w:val="32"/>
          <w:szCs w:val="32"/>
          <w:lang w:bidi="ar-DZ"/>
        </w:rPr>
        <w:t xml:space="preserve">– </w:t>
      </w:r>
      <w:r w:rsidRPr="00365685">
        <w:rPr>
          <w:rFonts w:ascii="Simplified Arabic" w:hAnsi="Simplified Arabic" w:cs="Simplified Arabic"/>
          <w:sz w:val="32"/>
          <w:szCs w:val="32"/>
          <w:rtl/>
        </w:rPr>
        <w:t>مذكرة تفاهم بين وزارة العدل للجمهورية الجزائرية ووزارة العدل لجمهورية تركيا، الموقعة بتاريخ 10 جانفي2007</w:t>
      </w:r>
      <w:r w:rsidRPr="00365685">
        <w:rPr>
          <w:rFonts w:ascii="Simplified Arabic" w:hAnsi="Simplified Arabic" w:cs="Simplified Arabic"/>
          <w:sz w:val="32"/>
          <w:szCs w:val="32"/>
          <w:lang w:bidi="ar-DZ"/>
        </w:rPr>
        <w:t>.</w:t>
      </w:r>
    </w:p>
    <w:p w:rsidR="00365685" w:rsidRPr="00E15305" w:rsidRDefault="00365685" w:rsidP="007D1A33">
      <w:pPr>
        <w:bidi/>
        <w:jc w:val="both"/>
        <w:rPr>
          <w:rFonts w:ascii="Simplified Arabic" w:hAnsi="Simplified Arabic" w:cs="Simplified Arabic"/>
          <w:sz w:val="32"/>
          <w:szCs w:val="32"/>
          <w:lang w:bidi="ar-DZ"/>
        </w:rPr>
      </w:pPr>
      <w:r w:rsidRPr="00365685">
        <w:rPr>
          <w:rFonts w:ascii="Simplified Arabic" w:hAnsi="Simplified Arabic" w:cs="Simplified Arabic"/>
          <w:sz w:val="32"/>
          <w:szCs w:val="32"/>
          <w:lang w:bidi="ar-DZ"/>
        </w:rPr>
        <w:t> </w:t>
      </w:r>
      <w:r w:rsidR="007D1A33">
        <w:rPr>
          <w:rFonts w:ascii="Simplified Arabic" w:hAnsi="Simplified Arabic" w:cs="Simplified Arabic" w:hint="cs"/>
          <w:sz w:val="32"/>
          <w:szCs w:val="32"/>
          <w:rtl/>
          <w:lang w:bidi="ar-DZ"/>
        </w:rPr>
        <w:t>2-5</w:t>
      </w:r>
      <w:r w:rsidR="007C4E9E">
        <w:rPr>
          <w:rFonts w:ascii="Simplified Arabic" w:hAnsi="Simplified Arabic" w:cs="Simplified Arabic" w:hint="cs"/>
          <w:sz w:val="32"/>
          <w:szCs w:val="32"/>
          <w:rtl/>
          <w:lang w:bidi="ar-DZ"/>
        </w:rPr>
        <w:t xml:space="preserve">_ </w:t>
      </w:r>
      <w:proofErr w:type="gramStart"/>
      <w:r w:rsidRPr="00E15305">
        <w:rPr>
          <w:rFonts w:ascii="Simplified Arabic" w:hAnsi="Simplified Arabic" w:cs="Simplified Arabic"/>
          <w:b/>
          <w:bCs/>
          <w:sz w:val="32"/>
          <w:szCs w:val="32"/>
          <w:rtl/>
        </w:rPr>
        <w:t>الولايات</w:t>
      </w:r>
      <w:proofErr w:type="gramEnd"/>
      <w:r w:rsidRPr="00E15305">
        <w:rPr>
          <w:rFonts w:ascii="Simplified Arabic" w:hAnsi="Simplified Arabic" w:cs="Simplified Arabic"/>
          <w:b/>
          <w:bCs/>
          <w:sz w:val="32"/>
          <w:szCs w:val="32"/>
          <w:rtl/>
        </w:rPr>
        <w:t xml:space="preserve"> المتحدة الأمريكية</w:t>
      </w:r>
      <w:r w:rsidRPr="00E15305">
        <w:rPr>
          <w:rFonts w:ascii="Simplified Arabic" w:hAnsi="Simplified Arabic" w:cs="Simplified Arabic"/>
          <w:b/>
          <w:bCs/>
          <w:sz w:val="32"/>
          <w:szCs w:val="32"/>
          <w:lang w:bidi="ar-DZ"/>
        </w:rPr>
        <w:t>:</w:t>
      </w:r>
    </w:p>
    <w:p w:rsidR="00365685" w:rsidRPr="00365685" w:rsidRDefault="00365685" w:rsidP="00365685">
      <w:pPr>
        <w:bidi/>
        <w:jc w:val="both"/>
        <w:rPr>
          <w:rFonts w:ascii="Simplified Arabic" w:hAnsi="Simplified Arabic" w:cs="Simplified Arabic"/>
          <w:sz w:val="32"/>
          <w:szCs w:val="32"/>
          <w:lang w:bidi="ar-DZ"/>
        </w:rPr>
      </w:pPr>
      <w:r w:rsidRPr="00365685">
        <w:rPr>
          <w:rFonts w:ascii="Simplified Arabic" w:hAnsi="Simplified Arabic" w:cs="Simplified Arabic"/>
          <w:sz w:val="32"/>
          <w:szCs w:val="32"/>
          <w:lang w:bidi="ar-DZ"/>
        </w:rPr>
        <w:t xml:space="preserve">– </w:t>
      </w:r>
      <w:r w:rsidRPr="00365685">
        <w:rPr>
          <w:rFonts w:ascii="Simplified Arabic" w:hAnsi="Simplified Arabic" w:cs="Simplified Arabic"/>
          <w:sz w:val="32"/>
          <w:szCs w:val="32"/>
          <w:rtl/>
        </w:rPr>
        <w:t>اتفاقية تعاون بين المدرسة العليا للقضاء وجمعية الحقوقيين الأمريكيين</w:t>
      </w:r>
      <w:r w:rsidRPr="00365685">
        <w:rPr>
          <w:rFonts w:ascii="Simplified Arabic" w:hAnsi="Simplified Arabic" w:cs="Simplified Arabic"/>
          <w:sz w:val="32"/>
          <w:szCs w:val="32"/>
          <w:lang w:bidi="ar-DZ"/>
        </w:rPr>
        <w:t xml:space="preserve"> A.B.A </w:t>
      </w:r>
      <w:r w:rsidRPr="00365685">
        <w:rPr>
          <w:rFonts w:ascii="Simplified Arabic" w:hAnsi="Simplified Arabic" w:cs="Simplified Arabic"/>
          <w:sz w:val="32"/>
          <w:szCs w:val="32"/>
          <w:rtl/>
        </w:rPr>
        <w:t>المؤرخة في 24 مارس 2008</w:t>
      </w:r>
      <w:r w:rsidRPr="00365685">
        <w:rPr>
          <w:rFonts w:ascii="Simplified Arabic" w:hAnsi="Simplified Arabic" w:cs="Simplified Arabic"/>
          <w:sz w:val="32"/>
          <w:szCs w:val="32"/>
          <w:lang w:bidi="ar-DZ"/>
        </w:rPr>
        <w:t>.</w:t>
      </w:r>
    </w:p>
    <w:p w:rsidR="003B50F9" w:rsidRDefault="003B50F9" w:rsidP="00365685">
      <w:pPr>
        <w:bidi/>
        <w:jc w:val="both"/>
        <w:rPr>
          <w:rFonts w:ascii="Simplified Arabic" w:hAnsi="Simplified Arabic" w:cs="Simplified Arabic" w:hint="cs"/>
          <w:b/>
          <w:bCs/>
          <w:sz w:val="32"/>
          <w:szCs w:val="32"/>
          <w:rtl/>
          <w:lang w:bidi="ar-DZ"/>
        </w:rPr>
      </w:pPr>
    </w:p>
    <w:p w:rsidR="00365685" w:rsidRPr="00365685" w:rsidRDefault="007D1A33" w:rsidP="003B50F9">
      <w:pPr>
        <w:bidi/>
        <w:ind w:left="360"/>
        <w:jc w:val="both"/>
        <w:rPr>
          <w:rFonts w:ascii="Simplified Arabic" w:hAnsi="Simplified Arabic" w:cs="Simplified Arabic"/>
          <w:sz w:val="32"/>
          <w:szCs w:val="32"/>
          <w:lang w:bidi="ar-DZ"/>
        </w:rPr>
      </w:pPr>
      <w:r>
        <w:rPr>
          <w:rFonts w:ascii="Simplified Arabic" w:hAnsi="Simplified Arabic" w:cs="Simplified Arabic" w:hint="cs"/>
          <w:b/>
          <w:bCs/>
          <w:sz w:val="32"/>
          <w:szCs w:val="32"/>
          <w:rtl/>
        </w:rPr>
        <w:lastRenderedPageBreak/>
        <w:t>2-</w:t>
      </w:r>
      <w:r w:rsidR="007C4E9E">
        <w:rPr>
          <w:rFonts w:ascii="Simplified Arabic" w:hAnsi="Simplified Arabic" w:cs="Simplified Arabic" w:hint="cs"/>
          <w:b/>
          <w:bCs/>
          <w:sz w:val="32"/>
          <w:szCs w:val="32"/>
          <w:rtl/>
        </w:rPr>
        <w:t>6</w:t>
      </w:r>
      <w:r w:rsidR="003B50F9">
        <w:rPr>
          <w:rFonts w:ascii="Simplified Arabic" w:hAnsi="Simplified Arabic" w:cs="Simplified Arabic" w:hint="cs"/>
          <w:b/>
          <w:bCs/>
          <w:sz w:val="32"/>
          <w:szCs w:val="32"/>
          <w:rtl/>
        </w:rPr>
        <w:t>-</w:t>
      </w:r>
      <w:proofErr w:type="gramStart"/>
      <w:r w:rsidR="00365685" w:rsidRPr="00365685">
        <w:rPr>
          <w:rFonts w:ascii="Simplified Arabic" w:hAnsi="Simplified Arabic" w:cs="Simplified Arabic"/>
          <w:b/>
          <w:bCs/>
          <w:sz w:val="32"/>
          <w:szCs w:val="32"/>
          <w:rtl/>
        </w:rPr>
        <w:t>الصين</w:t>
      </w:r>
      <w:proofErr w:type="gramEnd"/>
      <w:r w:rsidR="00365685" w:rsidRPr="00365685">
        <w:rPr>
          <w:rFonts w:ascii="Simplified Arabic" w:hAnsi="Simplified Arabic" w:cs="Simplified Arabic"/>
          <w:b/>
          <w:bCs/>
          <w:sz w:val="32"/>
          <w:szCs w:val="32"/>
          <w:rtl/>
        </w:rPr>
        <w:t xml:space="preserve"> الشعبية</w:t>
      </w:r>
      <w:r w:rsidR="00365685" w:rsidRPr="00365685">
        <w:rPr>
          <w:rFonts w:ascii="Simplified Arabic" w:hAnsi="Simplified Arabic" w:cs="Simplified Arabic"/>
          <w:b/>
          <w:bCs/>
          <w:sz w:val="32"/>
          <w:szCs w:val="32"/>
          <w:lang w:bidi="ar-DZ"/>
        </w:rPr>
        <w:t>:</w:t>
      </w:r>
    </w:p>
    <w:p w:rsidR="00365685" w:rsidRPr="00365685" w:rsidRDefault="00365685" w:rsidP="00365685">
      <w:pPr>
        <w:bidi/>
        <w:jc w:val="both"/>
        <w:rPr>
          <w:rFonts w:ascii="Simplified Arabic" w:hAnsi="Simplified Arabic" w:cs="Simplified Arabic"/>
          <w:sz w:val="32"/>
          <w:szCs w:val="32"/>
          <w:lang w:bidi="ar-DZ"/>
        </w:rPr>
      </w:pPr>
      <w:r w:rsidRPr="00365685">
        <w:rPr>
          <w:rFonts w:ascii="Simplified Arabic" w:hAnsi="Simplified Arabic" w:cs="Simplified Arabic"/>
          <w:sz w:val="32"/>
          <w:szCs w:val="32"/>
          <w:lang w:bidi="ar-DZ"/>
        </w:rPr>
        <w:t xml:space="preserve">– </w:t>
      </w:r>
      <w:r w:rsidRPr="00365685">
        <w:rPr>
          <w:rFonts w:ascii="Simplified Arabic" w:hAnsi="Simplified Arabic" w:cs="Simplified Arabic"/>
          <w:sz w:val="32"/>
          <w:szCs w:val="32"/>
          <w:rtl/>
        </w:rPr>
        <w:t>بروتوكول تعاون بين وزارة العدل الجزائرية والنيابة العامة الشعبية العليا الصينية، الموقعة بتاريخ 24 أكتوبر 2006</w:t>
      </w:r>
      <w:r w:rsidRPr="00365685">
        <w:rPr>
          <w:rFonts w:ascii="Simplified Arabic" w:hAnsi="Simplified Arabic" w:cs="Simplified Arabic"/>
          <w:sz w:val="32"/>
          <w:szCs w:val="32"/>
          <w:lang w:bidi="ar-DZ"/>
        </w:rPr>
        <w:t>.</w:t>
      </w:r>
    </w:p>
    <w:p w:rsidR="00365685" w:rsidRPr="00365685" w:rsidRDefault="007C4E9E" w:rsidP="007C4E9E">
      <w:pPr>
        <w:bidi/>
        <w:jc w:val="both"/>
        <w:rPr>
          <w:rFonts w:ascii="Simplified Arabic" w:hAnsi="Simplified Arabic" w:cs="Simplified Arabic"/>
          <w:sz w:val="32"/>
          <w:szCs w:val="32"/>
          <w:lang w:bidi="ar-DZ"/>
        </w:rPr>
      </w:pPr>
      <w:proofErr w:type="spellStart"/>
      <w:r>
        <w:rPr>
          <w:rFonts w:ascii="Simplified Arabic" w:hAnsi="Simplified Arabic" w:cs="Simplified Arabic" w:hint="cs"/>
          <w:b/>
          <w:bCs/>
          <w:sz w:val="32"/>
          <w:szCs w:val="32"/>
          <w:rtl/>
        </w:rPr>
        <w:t>ثانيا:</w:t>
      </w:r>
      <w:proofErr w:type="gramStart"/>
      <w:r w:rsidR="00365685" w:rsidRPr="00365685">
        <w:rPr>
          <w:rFonts w:ascii="Simplified Arabic" w:hAnsi="Simplified Arabic" w:cs="Simplified Arabic"/>
          <w:b/>
          <w:bCs/>
          <w:sz w:val="32"/>
          <w:szCs w:val="32"/>
          <w:rtl/>
        </w:rPr>
        <w:t>التعاون</w:t>
      </w:r>
      <w:proofErr w:type="spellEnd"/>
      <w:proofErr w:type="gramEnd"/>
      <w:r w:rsidR="00365685" w:rsidRPr="00365685">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المتعدد الأطراف</w:t>
      </w:r>
      <w:r w:rsidR="00365685" w:rsidRPr="00365685">
        <w:rPr>
          <w:rFonts w:ascii="Simplified Arabic" w:hAnsi="Simplified Arabic" w:cs="Simplified Arabic"/>
          <w:b/>
          <w:bCs/>
          <w:sz w:val="32"/>
          <w:szCs w:val="32"/>
          <w:lang w:bidi="ar-DZ"/>
        </w:rPr>
        <w:t>:</w:t>
      </w:r>
    </w:p>
    <w:p w:rsidR="00365685" w:rsidRPr="00365685" w:rsidRDefault="007C4E9E" w:rsidP="00365685">
      <w:p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rPr>
        <w:t>1-</w:t>
      </w:r>
      <w:r w:rsidR="00365685" w:rsidRPr="00365685">
        <w:rPr>
          <w:rFonts w:ascii="Simplified Arabic" w:hAnsi="Simplified Arabic" w:cs="Simplified Arabic"/>
          <w:b/>
          <w:bCs/>
          <w:sz w:val="32"/>
          <w:szCs w:val="32"/>
          <w:rtl/>
        </w:rPr>
        <w:t xml:space="preserve"> </w:t>
      </w:r>
      <w:proofErr w:type="gramStart"/>
      <w:r w:rsidR="00365685" w:rsidRPr="00365685">
        <w:rPr>
          <w:rFonts w:ascii="Simplified Arabic" w:hAnsi="Simplified Arabic" w:cs="Simplified Arabic"/>
          <w:b/>
          <w:bCs/>
          <w:sz w:val="32"/>
          <w:szCs w:val="32"/>
          <w:rtl/>
        </w:rPr>
        <w:t>الهيئات</w:t>
      </w:r>
      <w:proofErr w:type="gramEnd"/>
      <w:r w:rsidR="00365685" w:rsidRPr="00365685">
        <w:rPr>
          <w:rFonts w:ascii="Simplified Arabic" w:hAnsi="Simplified Arabic" w:cs="Simplified Arabic"/>
          <w:b/>
          <w:bCs/>
          <w:sz w:val="32"/>
          <w:szCs w:val="32"/>
          <w:rtl/>
        </w:rPr>
        <w:t xml:space="preserve"> (المنظمات) الدولية العالمية</w:t>
      </w:r>
      <w:r w:rsidR="00365685" w:rsidRPr="00365685">
        <w:rPr>
          <w:rFonts w:ascii="Simplified Arabic" w:hAnsi="Simplified Arabic" w:cs="Simplified Arabic"/>
          <w:b/>
          <w:bCs/>
          <w:sz w:val="32"/>
          <w:szCs w:val="32"/>
          <w:lang w:bidi="ar-DZ"/>
        </w:rPr>
        <w:t>:</w:t>
      </w:r>
    </w:p>
    <w:p w:rsidR="00365685" w:rsidRPr="00365685" w:rsidRDefault="00365685" w:rsidP="00365685">
      <w:pPr>
        <w:numPr>
          <w:ilvl w:val="0"/>
          <w:numId w:val="9"/>
        </w:numPr>
        <w:bidi/>
        <w:jc w:val="both"/>
        <w:rPr>
          <w:rFonts w:ascii="Simplified Arabic" w:hAnsi="Simplified Arabic" w:cs="Simplified Arabic"/>
          <w:sz w:val="32"/>
          <w:szCs w:val="32"/>
          <w:lang w:bidi="ar-DZ"/>
        </w:rPr>
      </w:pPr>
      <w:r w:rsidRPr="00365685">
        <w:rPr>
          <w:rFonts w:ascii="Simplified Arabic" w:hAnsi="Simplified Arabic" w:cs="Simplified Arabic"/>
          <w:b/>
          <w:bCs/>
          <w:sz w:val="32"/>
          <w:szCs w:val="32"/>
          <w:rtl/>
        </w:rPr>
        <w:t>هيئة الأمم المتحدة</w:t>
      </w:r>
      <w:r w:rsidRPr="00365685">
        <w:rPr>
          <w:rFonts w:ascii="Simplified Arabic" w:hAnsi="Simplified Arabic" w:cs="Simplified Arabic"/>
          <w:b/>
          <w:bCs/>
          <w:sz w:val="32"/>
          <w:szCs w:val="32"/>
          <w:lang w:bidi="ar-DZ"/>
        </w:rPr>
        <w:t>:</w:t>
      </w:r>
    </w:p>
    <w:p w:rsidR="00365685" w:rsidRDefault="00365685" w:rsidP="003B50F9">
      <w:pPr>
        <w:bidi/>
        <w:jc w:val="both"/>
        <w:rPr>
          <w:rFonts w:ascii="Simplified Arabic" w:hAnsi="Simplified Arabic" w:cs="Simplified Arabic" w:hint="cs"/>
          <w:sz w:val="32"/>
          <w:szCs w:val="32"/>
          <w:rtl/>
        </w:rPr>
      </w:pPr>
      <w:r w:rsidRPr="00365685">
        <w:rPr>
          <w:rFonts w:ascii="Simplified Arabic" w:hAnsi="Simplified Arabic" w:cs="Simplified Arabic"/>
          <w:sz w:val="32"/>
          <w:szCs w:val="32"/>
          <w:lang w:bidi="ar-DZ"/>
        </w:rPr>
        <w:t>   </w:t>
      </w:r>
      <w:proofErr w:type="gramStart"/>
      <w:r w:rsidRPr="00365685">
        <w:rPr>
          <w:rFonts w:ascii="Simplified Arabic" w:hAnsi="Simplified Arabic" w:cs="Simplified Arabic"/>
          <w:sz w:val="32"/>
          <w:szCs w:val="32"/>
          <w:rtl/>
        </w:rPr>
        <w:t>بداية</w:t>
      </w:r>
      <w:proofErr w:type="gramEnd"/>
      <w:r w:rsidRPr="00365685">
        <w:rPr>
          <w:rFonts w:ascii="Simplified Arabic" w:hAnsi="Simplified Arabic" w:cs="Simplified Arabic"/>
          <w:sz w:val="32"/>
          <w:szCs w:val="32"/>
          <w:rtl/>
        </w:rPr>
        <w:t xml:space="preserve"> من سنة 2008، أنجزت العديد من العمليات التكوينية في إطار التعاون مع منظمة الأمم المتحدة وأجهزتها الفرعية في مواضيع مختلفة وذات أهمية،</w:t>
      </w:r>
      <w:r w:rsidR="003B50F9">
        <w:rPr>
          <w:rFonts w:ascii="Simplified Arabic" w:hAnsi="Simplified Arabic" w:cs="Simplified Arabic" w:hint="cs"/>
          <w:sz w:val="32"/>
          <w:szCs w:val="32"/>
          <w:rtl/>
        </w:rPr>
        <w:t xml:space="preserve"> </w:t>
      </w:r>
      <w:r w:rsidRPr="00365685">
        <w:rPr>
          <w:rFonts w:ascii="Simplified Arabic" w:hAnsi="Simplified Arabic" w:cs="Simplified Arabic"/>
          <w:sz w:val="32"/>
          <w:szCs w:val="32"/>
          <w:rtl/>
        </w:rPr>
        <w:t>قصد تعزيز كفاءات وقدرات العاملين بالقطاع، و</w:t>
      </w:r>
      <w:r w:rsidR="003B50F9">
        <w:rPr>
          <w:rFonts w:ascii="Simplified Arabic" w:hAnsi="Simplified Arabic" w:cs="Simplified Arabic" w:hint="cs"/>
          <w:sz w:val="32"/>
          <w:szCs w:val="32"/>
          <w:rtl/>
        </w:rPr>
        <w:t>أهمها:</w:t>
      </w:r>
    </w:p>
    <w:p w:rsidR="003B50F9" w:rsidRPr="003B50F9" w:rsidRDefault="003B50F9" w:rsidP="003B50F9">
      <w:pPr>
        <w:pStyle w:val="Paragraphedeliste"/>
        <w:numPr>
          <w:ilvl w:val="0"/>
          <w:numId w:val="15"/>
        </w:numPr>
        <w:bidi/>
        <w:jc w:val="both"/>
        <w:rPr>
          <w:rFonts w:ascii="Simplified Arabic" w:hAnsi="Simplified Arabic" w:cs="Simplified Arabic" w:hint="cs"/>
          <w:sz w:val="32"/>
          <w:szCs w:val="32"/>
          <w:rtl/>
        </w:rPr>
      </w:pPr>
      <w:r w:rsidRPr="003B50F9">
        <w:rPr>
          <w:rFonts w:ascii="Simplified Arabic" w:hAnsi="Simplified Arabic" w:cs="Simplified Arabic" w:hint="cs"/>
          <w:sz w:val="32"/>
          <w:szCs w:val="32"/>
          <w:rtl/>
        </w:rPr>
        <w:t xml:space="preserve">مكتب الأمم المتحدة المعني بالمخدرات </w:t>
      </w:r>
      <w:proofErr w:type="gramStart"/>
      <w:r w:rsidRPr="003B50F9">
        <w:rPr>
          <w:rFonts w:ascii="Simplified Arabic" w:hAnsi="Simplified Arabic" w:cs="Simplified Arabic" w:hint="cs"/>
          <w:sz w:val="32"/>
          <w:szCs w:val="32"/>
          <w:rtl/>
        </w:rPr>
        <w:t>والجريمة</w:t>
      </w:r>
      <w:proofErr w:type="gramEnd"/>
      <w:r w:rsidRPr="003B50F9">
        <w:rPr>
          <w:rFonts w:ascii="Simplified Arabic" w:hAnsi="Simplified Arabic" w:cs="Simplified Arabic" w:hint="cs"/>
          <w:sz w:val="32"/>
          <w:szCs w:val="32"/>
          <w:rtl/>
        </w:rPr>
        <w:t>،</w:t>
      </w:r>
    </w:p>
    <w:p w:rsidR="003B50F9" w:rsidRDefault="003B50F9" w:rsidP="003B50F9">
      <w:pPr>
        <w:pStyle w:val="Paragraphedeliste"/>
        <w:numPr>
          <w:ilvl w:val="0"/>
          <w:numId w:val="15"/>
        </w:numPr>
        <w:bidi/>
        <w:jc w:val="both"/>
        <w:rPr>
          <w:rFonts w:ascii="Simplified Arabic" w:hAnsi="Simplified Arabic" w:cs="Simplified Arabic"/>
          <w:sz w:val="32"/>
          <w:szCs w:val="32"/>
        </w:rPr>
      </w:pPr>
      <w:r w:rsidRPr="003B50F9">
        <w:rPr>
          <w:rFonts w:ascii="Simplified Arabic" w:hAnsi="Simplified Arabic" w:cs="Simplified Arabic" w:hint="cs"/>
          <w:sz w:val="32"/>
          <w:szCs w:val="32"/>
          <w:rtl/>
        </w:rPr>
        <w:t xml:space="preserve">برنامج الأمم المتحدة </w:t>
      </w:r>
      <w:proofErr w:type="gramStart"/>
      <w:r w:rsidRPr="003B50F9">
        <w:rPr>
          <w:rFonts w:ascii="Simplified Arabic" w:hAnsi="Simplified Arabic" w:cs="Simplified Arabic" w:hint="cs"/>
          <w:sz w:val="32"/>
          <w:szCs w:val="32"/>
          <w:rtl/>
        </w:rPr>
        <w:t>الإنمائي</w:t>
      </w:r>
      <w:proofErr w:type="gramEnd"/>
      <w:r w:rsidRPr="003B50F9">
        <w:rPr>
          <w:rFonts w:ascii="Simplified Arabic" w:hAnsi="Simplified Arabic" w:cs="Simplified Arabic" w:hint="cs"/>
          <w:sz w:val="32"/>
          <w:szCs w:val="32"/>
          <w:rtl/>
        </w:rPr>
        <w:t xml:space="preserve"> </w:t>
      </w:r>
      <w:r w:rsidRPr="003B50F9">
        <w:rPr>
          <w:rFonts w:ascii="Simplified Arabic" w:hAnsi="Simplified Arabic" w:cs="Simplified Arabic"/>
          <w:sz w:val="32"/>
          <w:szCs w:val="32"/>
        </w:rPr>
        <w:t>PNUD</w:t>
      </w:r>
    </w:p>
    <w:p w:rsidR="00365685" w:rsidRPr="00365685" w:rsidRDefault="00365685" w:rsidP="00365685">
      <w:pPr>
        <w:numPr>
          <w:ilvl w:val="0"/>
          <w:numId w:val="10"/>
        </w:numPr>
        <w:bidi/>
        <w:jc w:val="both"/>
        <w:rPr>
          <w:rFonts w:ascii="Simplified Arabic" w:hAnsi="Simplified Arabic" w:cs="Simplified Arabic"/>
          <w:sz w:val="32"/>
          <w:szCs w:val="32"/>
          <w:lang w:bidi="ar-DZ"/>
        </w:rPr>
      </w:pPr>
      <w:r w:rsidRPr="00365685">
        <w:rPr>
          <w:rFonts w:ascii="Simplified Arabic" w:hAnsi="Simplified Arabic" w:cs="Simplified Arabic"/>
          <w:b/>
          <w:bCs/>
          <w:sz w:val="32"/>
          <w:szCs w:val="32"/>
          <w:rtl/>
        </w:rPr>
        <w:t>اللجنة الدولية للصليب الأحمر</w:t>
      </w:r>
      <w:r w:rsidRPr="00365685">
        <w:rPr>
          <w:rFonts w:ascii="Simplified Arabic" w:hAnsi="Simplified Arabic" w:cs="Simplified Arabic"/>
          <w:b/>
          <w:bCs/>
          <w:sz w:val="32"/>
          <w:szCs w:val="32"/>
          <w:lang w:bidi="ar-DZ"/>
        </w:rPr>
        <w:t>:</w:t>
      </w:r>
    </w:p>
    <w:p w:rsidR="00365685" w:rsidRDefault="00365685" w:rsidP="00365685">
      <w:pPr>
        <w:bidi/>
        <w:jc w:val="both"/>
        <w:rPr>
          <w:rFonts w:ascii="Simplified Arabic" w:hAnsi="Simplified Arabic" w:cs="Simplified Arabic" w:hint="cs"/>
          <w:sz w:val="32"/>
          <w:szCs w:val="32"/>
          <w:rtl/>
          <w:lang w:bidi="ar-DZ"/>
        </w:rPr>
      </w:pPr>
      <w:r w:rsidRPr="00365685">
        <w:rPr>
          <w:rFonts w:ascii="Simplified Arabic" w:hAnsi="Simplified Arabic" w:cs="Simplified Arabic"/>
          <w:sz w:val="32"/>
          <w:szCs w:val="32"/>
          <w:lang w:bidi="ar-DZ"/>
        </w:rPr>
        <w:t xml:space="preserve">  </w:t>
      </w:r>
      <w:r w:rsidRPr="00365685">
        <w:rPr>
          <w:rFonts w:ascii="Simplified Arabic" w:hAnsi="Simplified Arabic" w:cs="Simplified Arabic"/>
          <w:sz w:val="32"/>
          <w:szCs w:val="32"/>
          <w:rtl/>
        </w:rPr>
        <w:t xml:space="preserve">تم تنظيم عدة عمليات تكوينية بالتعاون مع اللجنة الدولية للصليب </w:t>
      </w:r>
      <w:proofErr w:type="gramStart"/>
      <w:r w:rsidRPr="00365685">
        <w:rPr>
          <w:rFonts w:ascii="Simplified Arabic" w:hAnsi="Simplified Arabic" w:cs="Simplified Arabic"/>
          <w:sz w:val="32"/>
          <w:szCs w:val="32"/>
          <w:rtl/>
        </w:rPr>
        <w:t>الأحمر</w:t>
      </w:r>
      <w:proofErr w:type="gramEnd"/>
      <w:r w:rsidRPr="00365685">
        <w:rPr>
          <w:rFonts w:ascii="Simplified Arabic" w:hAnsi="Simplified Arabic" w:cs="Simplified Arabic"/>
          <w:sz w:val="32"/>
          <w:szCs w:val="32"/>
          <w:rtl/>
        </w:rPr>
        <w:t xml:space="preserve"> بالداخل والخارج</w:t>
      </w:r>
      <w:r w:rsidRPr="00365685">
        <w:rPr>
          <w:rFonts w:ascii="Simplified Arabic" w:hAnsi="Simplified Arabic" w:cs="Simplified Arabic"/>
          <w:sz w:val="32"/>
          <w:szCs w:val="32"/>
          <w:lang w:bidi="ar-DZ"/>
        </w:rPr>
        <w:t xml:space="preserve"> (CICR) </w:t>
      </w:r>
      <w:r w:rsidRPr="00365685">
        <w:rPr>
          <w:rFonts w:ascii="Simplified Arabic" w:hAnsi="Simplified Arabic" w:cs="Simplified Arabic"/>
          <w:sz w:val="32"/>
          <w:szCs w:val="32"/>
          <w:rtl/>
        </w:rPr>
        <w:t>في مجال القانون الدولي الإنساني ومواضيع أخرى، المبينة في الجدول</w:t>
      </w:r>
      <w:r w:rsidRPr="00365685">
        <w:rPr>
          <w:rFonts w:ascii="Simplified Arabic" w:hAnsi="Simplified Arabic" w:cs="Simplified Arabic"/>
          <w:sz w:val="32"/>
          <w:szCs w:val="32"/>
          <w:lang w:bidi="ar-DZ"/>
        </w:rPr>
        <w:t>.</w:t>
      </w:r>
    </w:p>
    <w:p w:rsidR="007D1A33" w:rsidRPr="007D1A33" w:rsidRDefault="007D1A33" w:rsidP="007D1A33">
      <w:pPr>
        <w:bidi/>
        <w:ind w:left="36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2-</w:t>
      </w:r>
      <w:proofErr w:type="gramStart"/>
      <w:r w:rsidRPr="007D1A33">
        <w:rPr>
          <w:rFonts w:ascii="Simplified Arabic" w:hAnsi="Simplified Arabic" w:cs="Simplified Arabic" w:hint="cs"/>
          <w:b/>
          <w:bCs/>
          <w:sz w:val="32"/>
          <w:szCs w:val="32"/>
          <w:rtl/>
          <w:lang w:bidi="ar-DZ"/>
        </w:rPr>
        <w:t>الهيئات</w:t>
      </w:r>
      <w:proofErr w:type="gramEnd"/>
      <w:r w:rsidRPr="007D1A33">
        <w:rPr>
          <w:rFonts w:ascii="Simplified Arabic" w:hAnsi="Simplified Arabic" w:cs="Simplified Arabic" w:hint="cs"/>
          <w:b/>
          <w:bCs/>
          <w:sz w:val="32"/>
          <w:szCs w:val="32"/>
          <w:rtl/>
          <w:lang w:bidi="ar-DZ"/>
        </w:rPr>
        <w:t xml:space="preserve"> الإقليمية:</w:t>
      </w:r>
    </w:p>
    <w:p w:rsidR="00365685" w:rsidRPr="00365685" w:rsidRDefault="00365685" w:rsidP="00365685">
      <w:pPr>
        <w:numPr>
          <w:ilvl w:val="0"/>
          <w:numId w:val="12"/>
        </w:numPr>
        <w:bidi/>
        <w:jc w:val="both"/>
        <w:rPr>
          <w:rFonts w:ascii="Simplified Arabic" w:hAnsi="Simplified Arabic" w:cs="Simplified Arabic"/>
          <w:sz w:val="32"/>
          <w:szCs w:val="32"/>
          <w:lang w:bidi="ar-DZ"/>
        </w:rPr>
      </w:pPr>
      <w:proofErr w:type="gramStart"/>
      <w:r w:rsidRPr="00365685">
        <w:rPr>
          <w:rFonts w:ascii="Simplified Arabic" w:hAnsi="Simplified Arabic" w:cs="Simplified Arabic"/>
          <w:b/>
          <w:bCs/>
          <w:sz w:val="32"/>
          <w:szCs w:val="32"/>
          <w:rtl/>
        </w:rPr>
        <w:t>الاتحاد</w:t>
      </w:r>
      <w:proofErr w:type="gramEnd"/>
      <w:r w:rsidRPr="00365685">
        <w:rPr>
          <w:rFonts w:ascii="Simplified Arabic" w:hAnsi="Simplified Arabic" w:cs="Simplified Arabic"/>
          <w:b/>
          <w:bCs/>
          <w:sz w:val="32"/>
          <w:szCs w:val="32"/>
          <w:rtl/>
        </w:rPr>
        <w:t xml:space="preserve"> الأوروبي</w:t>
      </w:r>
      <w:r w:rsidRPr="00365685">
        <w:rPr>
          <w:rFonts w:ascii="Simplified Arabic" w:hAnsi="Simplified Arabic" w:cs="Simplified Arabic"/>
          <w:b/>
          <w:bCs/>
          <w:sz w:val="32"/>
          <w:szCs w:val="32"/>
          <w:lang w:bidi="ar-DZ"/>
        </w:rPr>
        <w:t>:</w:t>
      </w:r>
    </w:p>
    <w:p w:rsidR="00365685" w:rsidRPr="00365685" w:rsidRDefault="00365685" w:rsidP="007C4E9E">
      <w:pPr>
        <w:bidi/>
        <w:jc w:val="both"/>
        <w:rPr>
          <w:rFonts w:ascii="Simplified Arabic" w:hAnsi="Simplified Arabic" w:cs="Simplified Arabic"/>
          <w:sz w:val="32"/>
          <w:szCs w:val="32"/>
          <w:lang w:bidi="ar-DZ"/>
        </w:rPr>
      </w:pPr>
      <w:r w:rsidRPr="00365685">
        <w:rPr>
          <w:rFonts w:ascii="Simplified Arabic" w:hAnsi="Simplified Arabic" w:cs="Simplified Arabic"/>
          <w:sz w:val="32"/>
          <w:szCs w:val="32"/>
          <w:lang w:bidi="ar-DZ"/>
        </w:rPr>
        <w:t xml:space="preserve">    </w:t>
      </w:r>
      <w:r w:rsidRPr="00365685">
        <w:rPr>
          <w:rFonts w:ascii="Simplified Arabic" w:hAnsi="Simplified Arabic" w:cs="Simplified Arabic"/>
          <w:sz w:val="32"/>
          <w:szCs w:val="32"/>
          <w:rtl/>
        </w:rPr>
        <w:t xml:space="preserve">لم تهمل وزارة العدل مجال التعاون مع الاتحاد الأوروبي والاستفادة من الخبرة الأوروبية ، لتعزيز قدرات القضاة وكافة موظفي هذا القطاع، من خلال المشاركة في </w:t>
      </w:r>
      <w:r w:rsidRPr="00365685">
        <w:rPr>
          <w:rFonts w:ascii="Simplified Arabic" w:hAnsi="Simplified Arabic" w:cs="Simplified Arabic"/>
          <w:sz w:val="32"/>
          <w:szCs w:val="32"/>
          <w:rtl/>
        </w:rPr>
        <w:lastRenderedPageBreak/>
        <w:t>مختلف برامج الاتحاد الأوروبي، على غرار برنامج دعم إصلاح العدالة بالجزائر</w:t>
      </w:r>
      <w:r w:rsidR="007C4E9E">
        <w:rPr>
          <w:rFonts w:ascii="Simplified Arabic" w:hAnsi="Simplified Arabic" w:cs="Simplified Arabic" w:hint="cs"/>
          <w:sz w:val="32"/>
          <w:szCs w:val="32"/>
          <w:rtl/>
        </w:rPr>
        <w:t xml:space="preserve"> و</w:t>
      </w:r>
      <w:r w:rsidRPr="00365685">
        <w:rPr>
          <w:rFonts w:ascii="Simplified Arabic" w:hAnsi="Simplified Arabic" w:cs="Simplified Arabic"/>
          <w:sz w:val="32"/>
          <w:szCs w:val="32"/>
          <w:rtl/>
        </w:rPr>
        <w:t xml:space="preserve"> البرنامج الأورو متوسطي عدالة، البرنامج الأوروبي لمكافحة الجريمة </w:t>
      </w:r>
      <w:proofErr w:type="spellStart"/>
      <w:r w:rsidRPr="00365685">
        <w:rPr>
          <w:rFonts w:ascii="Simplified Arabic" w:hAnsi="Simplified Arabic" w:cs="Simplified Arabic"/>
          <w:sz w:val="32"/>
          <w:szCs w:val="32"/>
          <w:rtl/>
        </w:rPr>
        <w:t>السيبرانية</w:t>
      </w:r>
      <w:proofErr w:type="spellEnd"/>
      <w:r w:rsidRPr="00365685">
        <w:rPr>
          <w:rFonts w:ascii="Simplified Arabic" w:hAnsi="Simplified Arabic" w:cs="Simplified Arabic"/>
          <w:sz w:val="32"/>
          <w:szCs w:val="32"/>
          <w:rtl/>
        </w:rPr>
        <w:t>، كالتالي</w:t>
      </w:r>
      <w:r w:rsidRPr="00365685">
        <w:rPr>
          <w:rFonts w:ascii="Simplified Arabic" w:hAnsi="Simplified Arabic" w:cs="Simplified Arabic"/>
          <w:sz w:val="32"/>
          <w:szCs w:val="32"/>
          <w:lang w:bidi="ar-DZ"/>
        </w:rPr>
        <w:t>:</w:t>
      </w:r>
    </w:p>
    <w:p w:rsidR="00365685" w:rsidRPr="007C4E9E" w:rsidRDefault="00365685" w:rsidP="007C4E9E">
      <w:pPr>
        <w:pStyle w:val="Paragraphedeliste"/>
        <w:numPr>
          <w:ilvl w:val="0"/>
          <w:numId w:val="22"/>
        </w:numPr>
        <w:bidi/>
        <w:jc w:val="both"/>
        <w:rPr>
          <w:rFonts w:ascii="Simplified Arabic" w:hAnsi="Simplified Arabic" w:cs="Simplified Arabic"/>
          <w:sz w:val="32"/>
          <w:szCs w:val="32"/>
          <w:lang w:bidi="ar-DZ"/>
        </w:rPr>
      </w:pPr>
      <w:r w:rsidRPr="007C4E9E">
        <w:rPr>
          <w:rFonts w:ascii="Simplified Arabic" w:hAnsi="Simplified Arabic" w:cs="Simplified Arabic"/>
          <w:b/>
          <w:bCs/>
          <w:sz w:val="32"/>
          <w:szCs w:val="32"/>
          <w:rtl/>
        </w:rPr>
        <w:t>البرنامج الأورو متوسطـي عدالة</w:t>
      </w:r>
      <w:r w:rsidRPr="007C4E9E">
        <w:rPr>
          <w:rFonts w:ascii="Simplified Arabic" w:hAnsi="Simplified Arabic" w:cs="Simplified Arabic"/>
          <w:b/>
          <w:bCs/>
          <w:sz w:val="32"/>
          <w:szCs w:val="32"/>
          <w:lang w:bidi="ar-DZ"/>
        </w:rPr>
        <w:t>:</w:t>
      </w:r>
    </w:p>
    <w:p w:rsidR="007C4E9E" w:rsidRPr="00365685" w:rsidRDefault="00365685" w:rsidP="007C4E9E">
      <w:pPr>
        <w:bidi/>
        <w:jc w:val="both"/>
        <w:rPr>
          <w:rFonts w:ascii="Simplified Arabic" w:hAnsi="Simplified Arabic" w:cs="Simplified Arabic"/>
          <w:sz w:val="32"/>
          <w:szCs w:val="32"/>
          <w:lang w:bidi="ar-DZ"/>
        </w:rPr>
      </w:pPr>
      <w:r w:rsidRPr="00365685">
        <w:rPr>
          <w:rFonts w:ascii="Simplified Arabic" w:hAnsi="Simplified Arabic" w:cs="Simplified Arabic"/>
          <w:sz w:val="32"/>
          <w:szCs w:val="32"/>
          <w:rtl/>
        </w:rPr>
        <w:t>يندرج البرنامج الأورو متوسطي عدالة</w:t>
      </w:r>
      <w:r w:rsidRPr="00365685">
        <w:rPr>
          <w:rFonts w:ascii="Simplified Arabic" w:hAnsi="Simplified Arabic" w:cs="Simplified Arabic"/>
          <w:sz w:val="32"/>
          <w:szCs w:val="32"/>
          <w:lang w:bidi="ar-DZ"/>
        </w:rPr>
        <w:t xml:space="preserve"> Programme Euro Med Justice </w:t>
      </w:r>
      <w:r w:rsidRPr="00365685">
        <w:rPr>
          <w:rFonts w:ascii="Simplified Arabic" w:hAnsi="Simplified Arabic" w:cs="Simplified Arabic"/>
          <w:sz w:val="32"/>
          <w:szCs w:val="32"/>
          <w:rtl/>
        </w:rPr>
        <w:t>الذي ترعاه اللجنة الأوروبية والموجه لفائدة شركائها لغرض تعزيز دولة القانون وتكريس حقوق الإنسان وذلك بتأسيس منظومة مهنية للقضاة والمحامين ومستخدمي أمانة الضبط وباقي مساعدي العدالة، وقد عرف البرنامج تنفيذ أربعة مراحل هي عدالة</w:t>
      </w:r>
      <w:r w:rsidRPr="00365685">
        <w:rPr>
          <w:rFonts w:ascii="Simplified Arabic" w:hAnsi="Simplified Arabic" w:cs="Simplified Arabic"/>
          <w:sz w:val="32"/>
          <w:szCs w:val="32"/>
          <w:lang w:bidi="ar-DZ"/>
        </w:rPr>
        <w:t> </w:t>
      </w:r>
      <w:r w:rsidRPr="00365685">
        <w:rPr>
          <w:rFonts w:ascii="Simplified Arabic" w:hAnsi="Simplified Arabic" w:cs="Simplified Arabic"/>
          <w:b/>
          <w:bCs/>
          <w:sz w:val="32"/>
          <w:szCs w:val="32"/>
          <w:lang w:bidi="ar-DZ"/>
        </w:rPr>
        <w:t>(1)</w:t>
      </w:r>
      <w:r w:rsidRPr="00365685">
        <w:rPr>
          <w:rFonts w:ascii="Simplified Arabic" w:hAnsi="Simplified Arabic" w:cs="Simplified Arabic"/>
          <w:sz w:val="32"/>
          <w:szCs w:val="32"/>
          <w:lang w:bidi="ar-DZ"/>
        </w:rPr>
        <w:t> </w:t>
      </w:r>
      <w:r w:rsidRPr="00365685">
        <w:rPr>
          <w:rFonts w:ascii="Simplified Arabic" w:hAnsi="Simplified Arabic" w:cs="Simplified Arabic"/>
          <w:sz w:val="32"/>
          <w:szCs w:val="32"/>
          <w:rtl/>
        </w:rPr>
        <w:t>وعدالة</w:t>
      </w:r>
      <w:r w:rsidRPr="00365685">
        <w:rPr>
          <w:rFonts w:ascii="Simplified Arabic" w:hAnsi="Simplified Arabic" w:cs="Simplified Arabic"/>
          <w:sz w:val="32"/>
          <w:szCs w:val="32"/>
          <w:lang w:bidi="ar-DZ"/>
        </w:rPr>
        <w:t> </w:t>
      </w:r>
      <w:r w:rsidRPr="00365685">
        <w:rPr>
          <w:rFonts w:ascii="Simplified Arabic" w:hAnsi="Simplified Arabic" w:cs="Simplified Arabic"/>
          <w:b/>
          <w:bCs/>
          <w:sz w:val="32"/>
          <w:szCs w:val="32"/>
          <w:lang w:bidi="ar-DZ"/>
        </w:rPr>
        <w:t>(2)</w:t>
      </w:r>
      <w:r w:rsidRPr="00365685">
        <w:rPr>
          <w:rFonts w:ascii="Simplified Arabic" w:hAnsi="Simplified Arabic" w:cs="Simplified Arabic"/>
          <w:sz w:val="32"/>
          <w:szCs w:val="32"/>
          <w:lang w:bidi="ar-DZ"/>
        </w:rPr>
        <w:t> </w:t>
      </w:r>
      <w:r w:rsidRPr="00365685">
        <w:rPr>
          <w:rFonts w:ascii="Simplified Arabic" w:hAnsi="Simplified Arabic" w:cs="Simplified Arabic"/>
          <w:sz w:val="32"/>
          <w:szCs w:val="32"/>
          <w:rtl/>
        </w:rPr>
        <w:t>وعدالة</w:t>
      </w:r>
      <w:r w:rsidRPr="00365685">
        <w:rPr>
          <w:rFonts w:ascii="Simplified Arabic" w:hAnsi="Simplified Arabic" w:cs="Simplified Arabic"/>
          <w:sz w:val="32"/>
          <w:szCs w:val="32"/>
          <w:lang w:bidi="ar-DZ"/>
        </w:rPr>
        <w:t> </w:t>
      </w:r>
      <w:r w:rsidRPr="00365685">
        <w:rPr>
          <w:rFonts w:ascii="Simplified Arabic" w:hAnsi="Simplified Arabic" w:cs="Simplified Arabic"/>
          <w:b/>
          <w:bCs/>
          <w:sz w:val="32"/>
          <w:szCs w:val="32"/>
          <w:lang w:bidi="ar-DZ"/>
        </w:rPr>
        <w:t>(3)</w:t>
      </w:r>
      <w:r w:rsidRPr="00365685">
        <w:rPr>
          <w:rFonts w:ascii="Simplified Arabic" w:hAnsi="Simplified Arabic" w:cs="Simplified Arabic"/>
          <w:sz w:val="32"/>
          <w:szCs w:val="32"/>
          <w:rtl/>
        </w:rPr>
        <w:t>، وعدالة</w:t>
      </w:r>
      <w:r w:rsidRPr="00365685">
        <w:rPr>
          <w:rFonts w:ascii="Simplified Arabic" w:hAnsi="Simplified Arabic" w:cs="Simplified Arabic"/>
          <w:sz w:val="32"/>
          <w:szCs w:val="32"/>
          <w:lang w:bidi="ar-DZ"/>
        </w:rPr>
        <w:t> </w:t>
      </w:r>
      <w:r w:rsidRPr="00365685">
        <w:rPr>
          <w:rFonts w:ascii="Simplified Arabic" w:hAnsi="Simplified Arabic" w:cs="Simplified Arabic"/>
          <w:b/>
          <w:bCs/>
          <w:sz w:val="32"/>
          <w:szCs w:val="32"/>
          <w:lang w:bidi="ar-DZ"/>
        </w:rPr>
        <w:t>(4)</w:t>
      </w:r>
      <w:r w:rsidRPr="00365685">
        <w:rPr>
          <w:rFonts w:ascii="Simplified Arabic" w:hAnsi="Simplified Arabic" w:cs="Simplified Arabic"/>
          <w:sz w:val="32"/>
          <w:szCs w:val="32"/>
          <w:lang w:bidi="ar-DZ"/>
        </w:rPr>
        <w:t> </w:t>
      </w:r>
      <w:r w:rsidRPr="00365685">
        <w:rPr>
          <w:rFonts w:ascii="Simplified Arabic" w:hAnsi="Simplified Arabic" w:cs="Simplified Arabic"/>
          <w:sz w:val="32"/>
          <w:szCs w:val="32"/>
          <w:rtl/>
        </w:rPr>
        <w:t>وعدالة</w:t>
      </w:r>
      <w:r w:rsidRPr="00365685">
        <w:rPr>
          <w:rFonts w:ascii="Simplified Arabic" w:hAnsi="Simplified Arabic" w:cs="Simplified Arabic"/>
          <w:b/>
          <w:bCs/>
          <w:sz w:val="32"/>
          <w:szCs w:val="32"/>
          <w:lang w:bidi="ar-DZ"/>
        </w:rPr>
        <w:t> (5)</w:t>
      </w:r>
      <w:r w:rsidR="007C4E9E" w:rsidRPr="00365685">
        <w:rPr>
          <w:rFonts w:ascii="Simplified Arabic" w:hAnsi="Simplified Arabic" w:cs="Simplified Arabic"/>
          <w:sz w:val="32"/>
          <w:szCs w:val="32"/>
          <w:lang w:bidi="ar-DZ"/>
        </w:rPr>
        <w:t xml:space="preserve"> </w:t>
      </w:r>
    </w:p>
    <w:p w:rsidR="00365685" w:rsidRPr="007C4E9E" w:rsidRDefault="00365685" w:rsidP="007C4E9E">
      <w:pPr>
        <w:pStyle w:val="Paragraphedeliste"/>
        <w:numPr>
          <w:ilvl w:val="0"/>
          <w:numId w:val="22"/>
        </w:numPr>
        <w:bidi/>
        <w:jc w:val="both"/>
        <w:rPr>
          <w:rFonts w:ascii="Simplified Arabic" w:hAnsi="Simplified Arabic" w:cs="Simplified Arabic"/>
          <w:sz w:val="32"/>
          <w:szCs w:val="32"/>
          <w:lang w:bidi="ar-DZ"/>
        </w:rPr>
      </w:pPr>
      <w:r w:rsidRPr="007C4E9E">
        <w:rPr>
          <w:rFonts w:ascii="Simplified Arabic" w:hAnsi="Simplified Arabic" w:cs="Simplified Arabic"/>
          <w:b/>
          <w:bCs/>
          <w:sz w:val="32"/>
          <w:szCs w:val="32"/>
          <w:rtl/>
        </w:rPr>
        <w:t>البرنامـــج الأوروبي لمكافحة الجريمة السيبرانية</w:t>
      </w:r>
      <w:r w:rsidRPr="007C4E9E">
        <w:rPr>
          <w:rFonts w:ascii="Simplified Arabic" w:hAnsi="Simplified Arabic" w:cs="Simplified Arabic"/>
          <w:b/>
          <w:bCs/>
          <w:sz w:val="32"/>
          <w:szCs w:val="32"/>
          <w:lang w:bidi="ar-DZ"/>
        </w:rPr>
        <w:t>:</w:t>
      </w:r>
    </w:p>
    <w:p w:rsidR="00365685" w:rsidRPr="007D1A33" w:rsidRDefault="00365685" w:rsidP="007D1A33">
      <w:pPr>
        <w:pStyle w:val="Paragraphedeliste"/>
        <w:numPr>
          <w:ilvl w:val="0"/>
          <w:numId w:val="22"/>
        </w:numPr>
        <w:bidi/>
        <w:jc w:val="both"/>
        <w:rPr>
          <w:rFonts w:ascii="Simplified Arabic" w:hAnsi="Simplified Arabic" w:cs="Simplified Arabic"/>
          <w:sz w:val="32"/>
          <w:szCs w:val="32"/>
          <w:lang w:bidi="ar-DZ"/>
        </w:rPr>
      </w:pPr>
      <w:r w:rsidRPr="007D1A33">
        <w:rPr>
          <w:rFonts w:ascii="Simplified Arabic" w:hAnsi="Simplified Arabic" w:cs="Simplified Arabic"/>
          <w:b/>
          <w:bCs/>
          <w:sz w:val="32"/>
          <w:szCs w:val="32"/>
          <w:rtl/>
        </w:rPr>
        <w:t>منظمة الاتحاد الافريقي</w:t>
      </w:r>
      <w:r w:rsidRPr="007D1A33">
        <w:rPr>
          <w:rFonts w:ascii="Simplified Arabic" w:hAnsi="Simplified Arabic" w:cs="Simplified Arabic"/>
          <w:b/>
          <w:bCs/>
          <w:sz w:val="32"/>
          <w:szCs w:val="32"/>
          <w:lang w:bidi="ar-DZ"/>
        </w:rPr>
        <w:t>:</w:t>
      </w:r>
    </w:p>
    <w:p w:rsidR="00365685" w:rsidRPr="00365685" w:rsidRDefault="00365685" w:rsidP="009C288D">
      <w:pPr>
        <w:bidi/>
        <w:jc w:val="both"/>
        <w:rPr>
          <w:rFonts w:ascii="Simplified Arabic" w:hAnsi="Simplified Arabic" w:cs="Simplified Arabic"/>
          <w:sz w:val="32"/>
          <w:szCs w:val="32"/>
          <w:lang w:bidi="ar-DZ"/>
        </w:rPr>
      </w:pPr>
      <w:r w:rsidRPr="00365685">
        <w:rPr>
          <w:rFonts w:ascii="Simplified Arabic" w:hAnsi="Simplified Arabic" w:cs="Simplified Arabic"/>
          <w:sz w:val="32"/>
          <w:szCs w:val="32"/>
          <w:rtl/>
        </w:rPr>
        <w:t xml:space="preserve">تم تنظيم دورات تكوينية بالتعاون مع منظمة </w:t>
      </w:r>
      <w:r w:rsidR="009668F4" w:rsidRPr="00365685">
        <w:rPr>
          <w:rFonts w:ascii="Simplified Arabic" w:hAnsi="Simplified Arabic" w:cs="Simplified Arabic" w:hint="cs"/>
          <w:sz w:val="32"/>
          <w:szCs w:val="32"/>
          <w:rtl/>
        </w:rPr>
        <w:t>الاتحاد</w:t>
      </w:r>
      <w:r w:rsidRPr="00365685">
        <w:rPr>
          <w:rFonts w:ascii="Simplified Arabic" w:hAnsi="Simplified Arabic" w:cs="Simplified Arabic"/>
          <w:sz w:val="32"/>
          <w:szCs w:val="32"/>
          <w:rtl/>
        </w:rPr>
        <w:t xml:space="preserve"> الإفريقي في مجال دولة القانون</w:t>
      </w:r>
      <w:r w:rsidR="009C288D">
        <w:rPr>
          <w:rFonts w:ascii="Simplified Arabic" w:hAnsi="Simplified Arabic" w:cs="Simplified Arabic"/>
          <w:sz w:val="32"/>
          <w:szCs w:val="32"/>
          <w:lang w:bidi="ar-DZ"/>
        </w:rPr>
        <w:t>.</w:t>
      </w:r>
    </w:p>
    <w:p w:rsidR="00D10FEC" w:rsidRPr="00465109" w:rsidRDefault="00D10FEC" w:rsidP="00D10FEC">
      <w:pPr>
        <w:bidi/>
        <w:jc w:val="both"/>
        <w:rPr>
          <w:rFonts w:ascii="Simplified Arabic" w:hAnsi="Simplified Arabic" w:cs="Simplified Arabic"/>
          <w:sz w:val="32"/>
          <w:szCs w:val="32"/>
          <w:lang w:bidi="ar-DZ"/>
        </w:rPr>
      </w:pPr>
    </w:p>
    <w:p w:rsidR="002D6A7D" w:rsidRDefault="002D6A7D" w:rsidP="00DE4A0E">
      <w:pPr>
        <w:jc w:val="both"/>
      </w:pPr>
    </w:p>
    <w:sectPr w:rsidR="002D6A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ArabicNaskh-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955AD"/>
    <w:multiLevelType w:val="multilevel"/>
    <w:tmpl w:val="503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640477"/>
    <w:multiLevelType w:val="hybridMultilevel"/>
    <w:tmpl w:val="91084B7E"/>
    <w:lvl w:ilvl="0" w:tplc="E3E440F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4147A0"/>
    <w:multiLevelType w:val="hybridMultilevel"/>
    <w:tmpl w:val="D0A4AFA6"/>
    <w:lvl w:ilvl="0" w:tplc="972E5C8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D10EBB"/>
    <w:multiLevelType w:val="multilevel"/>
    <w:tmpl w:val="B9F2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DA7B6F"/>
    <w:multiLevelType w:val="hybridMultilevel"/>
    <w:tmpl w:val="A5762238"/>
    <w:lvl w:ilvl="0" w:tplc="33BC0E3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1717DC2"/>
    <w:multiLevelType w:val="multilevel"/>
    <w:tmpl w:val="8740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03537E"/>
    <w:multiLevelType w:val="multilevel"/>
    <w:tmpl w:val="9A48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BF12EB"/>
    <w:multiLevelType w:val="multilevel"/>
    <w:tmpl w:val="CF90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580F49"/>
    <w:multiLevelType w:val="multilevel"/>
    <w:tmpl w:val="4B4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A775B2"/>
    <w:multiLevelType w:val="hybridMultilevel"/>
    <w:tmpl w:val="10E4367A"/>
    <w:lvl w:ilvl="0" w:tplc="CC905F9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1424190"/>
    <w:multiLevelType w:val="multilevel"/>
    <w:tmpl w:val="09E2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5365A69"/>
    <w:multiLevelType w:val="multilevel"/>
    <w:tmpl w:val="87E4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9366768"/>
    <w:multiLevelType w:val="multilevel"/>
    <w:tmpl w:val="9EA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B27711"/>
    <w:multiLevelType w:val="multilevel"/>
    <w:tmpl w:val="2298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2FF37D8"/>
    <w:multiLevelType w:val="hybridMultilevel"/>
    <w:tmpl w:val="C6869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46C6D7D"/>
    <w:multiLevelType w:val="multilevel"/>
    <w:tmpl w:val="6BE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5D169FC"/>
    <w:multiLevelType w:val="multilevel"/>
    <w:tmpl w:val="4B2C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2227784"/>
    <w:multiLevelType w:val="multilevel"/>
    <w:tmpl w:val="9CD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85D1322"/>
    <w:multiLevelType w:val="hybridMultilevel"/>
    <w:tmpl w:val="16004F7A"/>
    <w:lvl w:ilvl="0" w:tplc="09B6DD4A">
      <w:start w:val="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BCD5A98"/>
    <w:multiLevelType w:val="multilevel"/>
    <w:tmpl w:val="61FC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CC0507D"/>
    <w:multiLevelType w:val="hybridMultilevel"/>
    <w:tmpl w:val="EF9A6622"/>
    <w:lvl w:ilvl="0" w:tplc="ADFE8FF0">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4EE1F87"/>
    <w:multiLevelType w:val="multilevel"/>
    <w:tmpl w:val="4FE4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A6A115A"/>
    <w:multiLevelType w:val="hybridMultilevel"/>
    <w:tmpl w:val="0D7A4F28"/>
    <w:lvl w:ilvl="0" w:tplc="B1C0842C">
      <w:numFmt w:val="bullet"/>
      <w:lvlText w:val="-"/>
      <w:lvlJc w:val="left"/>
      <w:pPr>
        <w:ind w:left="720" w:hanging="360"/>
      </w:pPr>
      <w:rPr>
        <w:rFonts w:ascii="Simplified Arabic" w:eastAsia="Calibri" w:hAnsi="Simplified Arabic" w:cs="Simplified Arabic" w:hint="default"/>
        <w:i w:val="0"/>
        <w:color w:val="auto"/>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9"/>
  </w:num>
  <w:num w:numId="4">
    <w:abstractNumId w:val="5"/>
  </w:num>
  <w:num w:numId="5">
    <w:abstractNumId w:val="15"/>
  </w:num>
  <w:num w:numId="6">
    <w:abstractNumId w:val="13"/>
  </w:num>
  <w:num w:numId="7">
    <w:abstractNumId w:val="21"/>
  </w:num>
  <w:num w:numId="8">
    <w:abstractNumId w:val="16"/>
  </w:num>
  <w:num w:numId="9">
    <w:abstractNumId w:val="11"/>
  </w:num>
  <w:num w:numId="10">
    <w:abstractNumId w:val="6"/>
  </w:num>
  <w:num w:numId="11">
    <w:abstractNumId w:val="10"/>
  </w:num>
  <w:num w:numId="12">
    <w:abstractNumId w:val="7"/>
  </w:num>
  <w:num w:numId="13">
    <w:abstractNumId w:val="3"/>
  </w:num>
  <w:num w:numId="14">
    <w:abstractNumId w:val="8"/>
  </w:num>
  <w:num w:numId="15">
    <w:abstractNumId w:val="22"/>
  </w:num>
  <w:num w:numId="16">
    <w:abstractNumId w:val="12"/>
  </w:num>
  <w:num w:numId="17">
    <w:abstractNumId w:val="2"/>
  </w:num>
  <w:num w:numId="18">
    <w:abstractNumId w:val="9"/>
  </w:num>
  <w:num w:numId="19">
    <w:abstractNumId w:val="4"/>
  </w:num>
  <w:num w:numId="20">
    <w:abstractNumId w:val="20"/>
  </w:num>
  <w:num w:numId="21">
    <w:abstractNumId w:val="18"/>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8A2"/>
    <w:rsid w:val="0000073E"/>
    <w:rsid w:val="0003098F"/>
    <w:rsid w:val="00046F4B"/>
    <w:rsid w:val="00071CF4"/>
    <w:rsid w:val="00072425"/>
    <w:rsid w:val="000C61CB"/>
    <w:rsid w:val="000E7A17"/>
    <w:rsid w:val="000F3CF6"/>
    <w:rsid w:val="0011042C"/>
    <w:rsid w:val="00140E98"/>
    <w:rsid w:val="001B0288"/>
    <w:rsid w:val="001C38A2"/>
    <w:rsid w:val="001C5AB0"/>
    <w:rsid w:val="001D4086"/>
    <w:rsid w:val="00267341"/>
    <w:rsid w:val="002705F4"/>
    <w:rsid w:val="002D6A7D"/>
    <w:rsid w:val="003419D5"/>
    <w:rsid w:val="00365685"/>
    <w:rsid w:val="00395908"/>
    <w:rsid w:val="003B50F9"/>
    <w:rsid w:val="00451E8A"/>
    <w:rsid w:val="00455C73"/>
    <w:rsid w:val="00465109"/>
    <w:rsid w:val="00472C90"/>
    <w:rsid w:val="004B137F"/>
    <w:rsid w:val="004F5A43"/>
    <w:rsid w:val="00522173"/>
    <w:rsid w:val="00523EE0"/>
    <w:rsid w:val="005417C7"/>
    <w:rsid w:val="00561267"/>
    <w:rsid w:val="00635358"/>
    <w:rsid w:val="00641F00"/>
    <w:rsid w:val="00694DFC"/>
    <w:rsid w:val="006A4E6F"/>
    <w:rsid w:val="006C4240"/>
    <w:rsid w:val="006F161C"/>
    <w:rsid w:val="00736C8A"/>
    <w:rsid w:val="007C4E9E"/>
    <w:rsid w:val="007D1A33"/>
    <w:rsid w:val="007D28EE"/>
    <w:rsid w:val="00874614"/>
    <w:rsid w:val="00964179"/>
    <w:rsid w:val="009668F4"/>
    <w:rsid w:val="009A6512"/>
    <w:rsid w:val="009C288D"/>
    <w:rsid w:val="009D0362"/>
    <w:rsid w:val="00A80D21"/>
    <w:rsid w:val="00D10FEC"/>
    <w:rsid w:val="00D46CB4"/>
    <w:rsid w:val="00D63E84"/>
    <w:rsid w:val="00DE4A0E"/>
    <w:rsid w:val="00E15305"/>
    <w:rsid w:val="00E453D2"/>
    <w:rsid w:val="00EA63A9"/>
    <w:rsid w:val="00EC595C"/>
    <w:rsid w:val="00EE0423"/>
    <w:rsid w:val="00F10BB5"/>
    <w:rsid w:val="00F94F24"/>
    <w:rsid w:val="00FA77E1"/>
    <w:rsid w:val="00FC2540"/>
    <w:rsid w:val="00FC2F40"/>
    <w:rsid w:val="00FD198E"/>
    <w:rsid w:val="00FF1A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D2"/>
    <w:rPr>
      <w:rFonts w:ascii="Calibri" w:eastAsia="Calibri" w:hAnsi="Calibri" w:cs="Arial"/>
    </w:rPr>
  </w:style>
  <w:style w:type="paragraph" w:styleId="Titre4">
    <w:name w:val="heading 4"/>
    <w:basedOn w:val="Normal"/>
    <w:next w:val="Normal"/>
    <w:link w:val="Titre4Car"/>
    <w:uiPriority w:val="9"/>
    <w:semiHidden/>
    <w:unhideWhenUsed/>
    <w:qFormat/>
    <w:rsid w:val="00D10FEC"/>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6568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D10FEC"/>
    <w:rPr>
      <w:rFonts w:asciiTheme="majorHAnsi" w:eastAsiaTheme="majorEastAsia" w:hAnsiTheme="majorHAnsi" w:cstheme="majorBidi"/>
      <w:b/>
      <w:bCs/>
      <w:i/>
      <w:iCs/>
      <w:color w:val="4F81BD" w:themeColor="accent1"/>
    </w:rPr>
  </w:style>
  <w:style w:type="character" w:customStyle="1" w:styleId="Titre6Car">
    <w:name w:val="Titre 6 Car"/>
    <w:basedOn w:val="Policepardfaut"/>
    <w:link w:val="Titre6"/>
    <w:uiPriority w:val="9"/>
    <w:semiHidden/>
    <w:rsid w:val="00365685"/>
    <w:rPr>
      <w:rFonts w:asciiTheme="majorHAnsi" w:eastAsiaTheme="majorEastAsia" w:hAnsiTheme="majorHAnsi" w:cstheme="majorBidi"/>
      <w:i/>
      <w:iCs/>
      <w:color w:val="243F60" w:themeColor="accent1" w:themeShade="7F"/>
    </w:rPr>
  </w:style>
  <w:style w:type="character" w:styleId="Lienhypertexte">
    <w:name w:val="Hyperlink"/>
    <w:basedOn w:val="Policepardfaut"/>
    <w:uiPriority w:val="99"/>
    <w:unhideWhenUsed/>
    <w:rsid w:val="00365685"/>
    <w:rPr>
      <w:color w:val="0000FF" w:themeColor="hyperlink"/>
      <w:u w:val="single"/>
    </w:rPr>
  </w:style>
  <w:style w:type="paragraph" w:styleId="Paragraphedeliste">
    <w:name w:val="List Paragraph"/>
    <w:basedOn w:val="Normal"/>
    <w:uiPriority w:val="34"/>
    <w:qFormat/>
    <w:rsid w:val="00140E98"/>
    <w:pPr>
      <w:ind w:left="720"/>
      <w:contextualSpacing/>
    </w:pPr>
  </w:style>
  <w:style w:type="paragraph" w:styleId="NormalWeb">
    <w:name w:val="Normal (Web)"/>
    <w:basedOn w:val="Normal"/>
    <w:uiPriority w:val="99"/>
    <w:semiHidden/>
    <w:unhideWhenUsed/>
    <w:rsid w:val="0007242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D2"/>
    <w:rPr>
      <w:rFonts w:ascii="Calibri" w:eastAsia="Calibri" w:hAnsi="Calibri" w:cs="Arial"/>
    </w:rPr>
  </w:style>
  <w:style w:type="paragraph" w:styleId="Titre4">
    <w:name w:val="heading 4"/>
    <w:basedOn w:val="Normal"/>
    <w:next w:val="Normal"/>
    <w:link w:val="Titre4Car"/>
    <w:uiPriority w:val="9"/>
    <w:semiHidden/>
    <w:unhideWhenUsed/>
    <w:qFormat/>
    <w:rsid w:val="00D10FEC"/>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6568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D10FEC"/>
    <w:rPr>
      <w:rFonts w:asciiTheme="majorHAnsi" w:eastAsiaTheme="majorEastAsia" w:hAnsiTheme="majorHAnsi" w:cstheme="majorBidi"/>
      <w:b/>
      <w:bCs/>
      <w:i/>
      <w:iCs/>
      <w:color w:val="4F81BD" w:themeColor="accent1"/>
    </w:rPr>
  </w:style>
  <w:style w:type="character" w:customStyle="1" w:styleId="Titre6Car">
    <w:name w:val="Titre 6 Car"/>
    <w:basedOn w:val="Policepardfaut"/>
    <w:link w:val="Titre6"/>
    <w:uiPriority w:val="9"/>
    <w:semiHidden/>
    <w:rsid w:val="00365685"/>
    <w:rPr>
      <w:rFonts w:asciiTheme="majorHAnsi" w:eastAsiaTheme="majorEastAsia" w:hAnsiTheme="majorHAnsi" w:cstheme="majorBidi"/>
      <w:i/>
      <w:iCs/>
      <w:color w:val="243F60" w:themeColor="accent1" w:themeShade="7F"/>
    </w:rPr>
  </w:style>
  <w:style w:type="character" w:styleId="Lienhypertexte">
    <w:name w:val="Hyperlink"/>
    <w:basedOn w:val="Policepardfaut"/>
    <w:uiPriority w:val="99"/>
    <w:unhideWhenUsed/>
    <w:rsid w:val="00365685"/>
    <w:rPr>
      <w:color w:val="0000FF" w:themeColor="hyperlink"/>
      <w:u w:val="single"/>
    </w:rPr>
  </w:style>
  <w:style w:type="paragraph" w:styleId="Paragraphedeliste">
    <w:name w:val="List Paragraph"/>
    <w:basedOn w:val="Normal"/>
    <w:uiPriority w:val="34"/>
    <w:qFormat/>
    <w:rsid w:val="00140E98"/>
    <w:pPr>
      <w:ind w:left="720"/>
      <w:contextualSpacing/>
    </w:pPr>
  </w:style>
  <w:style w:type="paragraph" w:styleId="NormalWeb">
    <w:name w:val="Normal (Web)"/>
    <w:basedOn w:val="Normal"/>
    <w:uiPriority w:val="99"/>
    <w:semiHidden/>
    <w:unhideWhenUsed/>
    <w:rsid w:val="000724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4417">
      <w:bodyDiv w:val="1"/>
      <w:marLeft w:val="0"/>
      <w:marRight w:val="0"/>
      <w:marTop w:val="0"/>
      <w:marBottom w:val="0"/>
      <w:divBdr>
        <w:top w:val="none" w:sz="0" w:space="0" w:color="auto"/>
        <w:left w:val="none" w:sz="0" w:space="0" w:color="auto"/>
        <w:bottom w:val="none" w:sz="0" w:space="0" w:color="auto"/>
        <w:right w:val="none" w:sz="0" w:space="0" w:color="auto"/>
      </w:divBdr>
      <w:divsChild>
        <w:div w:id="953514810">
          <w:marLeft w:val="0"/>
          <w:marRight w:val="0"/>
          <w:marTop w:val="225"/>
          <w:marBottom w:val="0"/>
          <w:divBdr>
            <w:top w:val="none" w:sz="0" w:space="0" w:color="auto"/>
            <w:left w:val="none" w:sz="0" w:space="0" w:color="auto"/>
            <w:bottom w:val="none" w:sz="0" w:space="0" w:color="auto"/>
            <w:right w:val="none" w:sz="0" w:space="0" w:color="auto"/>
          </w:divBdr>
          <w:divsChild>
            <w:div w:id="11336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7167">
      <w:bodyDiv w:val="1"/>
      <w:marLeft w:val="0"/>
      <w:marRight w:val="0"/>
      <w:marTop w:val="0"/>
      <w:marBottom w:val="0"/>
      <w:divBdr>
        <w:top w:val="none" w:sz="0" w:space="0" w:color="auto"/>
        <w:left w:val="none" w:sz="0" w:space="0" w:color="auto"/>
        <w:bottom w:val="none" w:sz="0" w:space="0" w:color="auto"/>
        <w:right w:val="none" w:sz="0" w:space="0" w:color="auto"/>
      </w:divBdr>
    </w:div>
    <w:div w:id="428821107">
      <w:bodyDiv w:val="1"/>
      <w:marLeft w:val="0"/>
      <w:marRight w:val="0"/>
      <w:marTop w:val="0"/>
      <w:marBottom w:val="0"/>
      <w:divBdr>
        <w:top w:val="none" w:sz="0" w:space="0" w:color="auto"/>
        <w:left w:val="none" w:sz="0" w:space="0" w:color="auto"/>
        <w:bottom w:val="none" w:sz="0" w:space="0" w:color="auto"/>
        <w:right w:val="none" w:sz="0" w:space="0" w:color="auto"/>
      </w:divBdr>
    </w:div>
    <w:div w:id="520820434">
      <w:bodyDiv w:val="1"/>
      <w:marLeft w:val="0"/>
      <w:marRight w:val="0"/>
      <w:marTop w:val="0"/>
      <w:marBottom w:val="0"/>
      <w:divBdr>
        <w:top w:val="none" w:sz="0" w:space="0" w:color="auto"/>
        <w:left w:val="none" w:sz="0" w:space="0" w:color="auto"/>
        <w:bottom w:val="none" w:sz="0" w:space="0" w:color="auto"/>
        <w:right w:val="none" w:sz="0" w:space="0" w:color="auto"/>
      </w:divBdr>
      <w:divsChild>
        <w:div w:id="1029725495">
          <w:marLeft w:val="0"/>
          <w:marRight w:val="0"/>
          <w:marTop w:val="0"/>
          <w:marBottom w:val="0"/>
          <w:divBdr>
            <w:top w:val="none" w:sz="0" w:space="0" w:color="auto"/>
            <w:left w:val="none" w:sz="0" w:space="0" w:color="auto"/>
            <w:bottom w:val="none" w:sz="0" w:space="0" w:color="auto"/>
            <w:right w:val="none" w:sz="0" w:space="0" w:color="auto"/>
          </w:divBdr>
          <w:divsChild>
            <w:div w:id="1106001192">
              <w:marLeft w:val="0"/>
              <w:marRight w:val="0"/>
              <w:marTop w:val="0"/>
              <w:marBottom w:val="0"/>
              <w:divBdr>
                <w:top w:val="none" w:sz="0" w:space="0" w:color="auto"/>
                <w:left w:val="none" w:sz="0" w:space="0" w:color="auto"/>
                <w:bottom w:val="none" w:sz="0" w:space="0" w:color="auto"/>
                <w:right w:val="none" w:sz="0" w:space="0" w:color="auto"/>
              </w:divBdr>
              <w:divsChild>
                <w:div w:id="1708144012">
                  <w:marLeft w:val="0"/>
                  <w:marRight w:val="0"/>
                  <w:marTop w:val="0"/>
                  <w:marBottom w:val="0"/>
                  <w:divBdr>
                    <w:top w:val="none" w:sz="0" w:space="0" w:color="auto"/>
                    <w:left w:val="none" w:sz="0" w:space="0" w:color="auto"/>
                    <w:bottom w:val="none" w:sz="0" w:space="0" w:color="auto"/>
                    <w:right w:val="none" w:sz="0" w:space="0" w:color="auto"/>
                  </w:divBdr>
                  <w:divsChild>
                    <w:div w:id="2105034119">
                      <w:marLeft w:val="0"/>
                      <w:marRight w:val="0"/>
                      <w:marTop w:val="0"/>
                      <w:marBottom w:val="0"/>
                      <w:divBdr>
                        <w:top w:val="none" w:sz="0" w:space="0" w:color="auto"/>
                        <w:left w:val="none" w:sz="0" w:space="0" w:color="auto"/>
                        <w:bottom w:val="none" w:sz="0" w:space="0" w:color="auto"/>
                        <w:right w:val="none" w:sz="0" w:space="0" w:color="auto"/>
                      </w:divBdr>
                      <w:divsChild>
                        <w:div w:id="599685602">
                          <w:marLeft w:val="0"/>
                          <w:marRight w:val="0"/>
                          <w:marTop w:val="0"/>
                          <w:marBottom w:val="0"/>
                          <w:divBdr>
                            <w:top w:val="none" w:sz="0" w:space="0" w:color="auto"/>
                            <w:left w:val="none" w:sz="0" w:space="0" w:color="auto"/>
                            <w:bottom w:val="none" w:sz="0" w:space="0" w:color="auto"/>
                            <w:right w:val="none" w:sz="0" w:space="0" w:color="auto"/>
                          </w:divBdr>
                          <w:divsChild>
                            <w:div w:id="801995735">
                              <w:marLeft w:val="0"/>
                              <w:marRight w:val="0"/>
                              <w:marTop w:val="0"/>
                              <w:marBottom w:val="0"/>
                              <w:divBdr>
                                <w:top w:val="none" w:sz="0" w:space="0" w:color="auto"/>
                                <w:left w:val="none" w:sz="0" w:space="0" w:color="auto"/>
                                <w:bottom w:val="none" w:sz="0" w:space="0" w:color="auto"/>
                                <w:right w:val="none" w:sz="0" w:space="0" w:color="auto"/>
                              </w:divBdr>
                              <w:divsChild>
                                <w:div w:id="2003122671">
                                  <w:marLeft w:val="0"/>
                                  <w:marRight w:val="0"/>
                                  <w:marTop w:val="0"/>
                                  <w:marBottom w:val="0"/>
                                  <w:divBdr>
                                    <w:top w:val="none" w:sz="0" w:space="0" w:color="auto"/>
                                    <w:left w:val="none" w:sz="0" w:space="0" w:color="auto"/>
                                    <w:bottom w:val="none" w:sz="0" w:space="0" w:color="auto"/>
                                    <w:right w:val="none" w:sz="0" w:space="0" w:color="auto"/>
                                  </w:divBdr>
                                  <w:divsChild>
                                    <w:div w:id="1679892238">
                                      <w:marLeft w:val="0"/>
                                      <w:marRight w:val="0"/>
                                      <w:marTop w:val="0"/>
                                      <w:marBottom w:val="0"/>
                                      <w:divBdr>
                                        <w:top w:val="none" w:sz="0" w:space="0" w:color="auto"/>
                                        <w:left w:val="none" w:sz="0" w:space="0" w:color="auto"/>
                                        <w:bottom w:val="none" w:sz="0" w:space="0" w:color="auto"/>
                                        <w:right w:val="none" w:sz="0" w:space="0" w:color="auto"/>
                                      </w:divBdr>
                                      <w:divsChild>
                                        <w:div w:id="909922776">
                                          <w:marLeft w:val="0"/>
                                          <w:marRight w:val="0"/>
                                          <w:marTop w:val="0"/>
                                          <w:marBottom w:val="0"/>
                                          <w:divBdr>
                                            <w:top w:val="none" w:sz="0" w:space="0" w:color="auto"/>
                                            <w:left w:val="none" w:sz="0" w:space="0" w:color="auto"/>
                                            <w:bottom w:val="none" w:sz="0" w:space="0" w:color="auto"/>
                                            <w:right w:val="none" w:sz="0" w:space="0" w:color="auto"/>
                                          </w:divBdr>
                                          <w:divsChild>
                                            <w:div w:id="985889118">
                                              <w:marLeft w:val="0"/>
                                              <w:marRight w:val="0"/>
                                              <w:marTop w:val="0"/>
                                              <w:marBottom w:val="0"/>
                                              <w:divBdr>
                                                <w:top w:val="none" w:sz="0" w:space="0" w:color="auto"/>
                                                <w:left w:val="none" w:sz="0" w:space="0" w:color="auto"/>
                                                <w:bottom w:val="none" w:sz="0" w:space="0" w:color="auto"/>
                                                <w:right w:val="none" w:sz="0" w:space="0" w:color="auto"/>
                                              </w:divBdr>
                                              <w:divsChild>
                                                <w:div w:id="1682776258">
                                                  <w:marLeft w:val="0"/>
                                                  <w:marRight w:val="0"/>
                                                  <w:marTop w:val="0"/>
                                                  <w:marBottom w:val="0"/>
                                                  <w:divBdr>
                                                    <w:top w:val="none" w:sz="0" w:space="0" w:color="auto"/>
                                                    <w:left w:val="none" w:sz="0" w:space="0" w:color="auto"/>
                                                    <w:bottom w:val="none" w:sz="0" w:space="0" w:color="auto"/>
                                                    <w:right w:val="none" w:sz="0" w:space="0" w:color="auto"/>
                                                  </w:divBdr>
                                                  <w:divsChild>
                                                    <w:div w:id="659772491">
                                                      <w:marLeft w:val="0"/>
                                                      <w:marRight w:val="-150"/>
                                                      <w:marTop w:val="0"/>
                                                      <w:marBottom w:val="0"/>
                                                      <w:divBdr>
                                                        <w:top w:val="single" w:sz="2" w:space="8" w:color="5A5A5A"/>
                                                        <w:left w:val="single" w:sz="2" w:space="8" w:color="5A5A5A"/>
                                                        <w:bottom w:val="single" w:sz="2" w:space="8" w:color="5A5A5A"/>
                                                        <w:right w:val="single" w:sz="2" w:space="8" w:color="5A5A5A"/>
                                                      </w:divBdr>
                                                      <w:divsChild>
                                                        <w:div w:id="879972248">
                                                          <w:marLeft w:val="0"/>
                                                          <w:marRight w:val="0"/>
                                                          <w:marTop w:val="0"/>
                                                          <w:marBottom w:val="0"/>
                                                          <w:divBdr>
                                                            <w:top w:val="none" w:sz="0" w:space="0" w:color="auto"/>
                                                            <w:left w:val="none" w:sz="0" w:space="0" w:color="auto"/>
                                                            <w:bottom w:val="none" w:sz="0" w:space="0" w:color="auto"/>
                                                            <w:right w:val="none" w:sz="0" w:space="0" w:color="auto"/>
                                                          </w:divBdr>
                                                          <w:divsChild>
                                                            <w:div w:id="1843933015">
                                                              <w:marLeft w:val="0"/>
                                                              <w:marRight w:val="0"/>
                                                              <w:marTop w:val="0"/>
                                                              <w:marBottom w:val="0"/>
                                                              <w:divBdr>
                                                                <w:top w:val="none" w:sz="0" w:space="0" w:color="auto"/>
                                                                <w:left w:val="none" w:sz="0" w:space="0" w:color="auto"/>
                                                                <w:bottom w:val="none" w:sz="0" w:space="0" w:color="auto"/>
                                                                <w:right w:val="none" w:sz="0" w:space="0" w:color="auto"/>
                                                              </w:divBdr>
                                                              <w:divsChild>
                                                                <w:div w:id="135534393">
                                                                  <w:marLeft w:val="0"/>
                                                                  <w:marRight w:val="0"/>
                                                                  <w:marTop w:val="0"/>
                                                                  <w:marBottom w:val="0"/>
                                                                  <w:divBdr>
                                                                    <w:top w:val="none" w:sz="0" w:space="0" w:color="auto"/>
                                                                    <w:left w:val="none" w:sz="0" w:space="0" w:color="auto"/>
                                                                    <w:bottom w:val="none" w:sz="0" w:space="0" w:color="auto"/>
                                                                    <w:right w:val="none" w:sz="0" w:space="0" w:color="auto"/>
                                                                  </w:divBdr>
                                                                  <w:divsChild>
                                                                    <w:div w:id="1158614781">
                                                                      <w:marLeft w:val="0"/>
                                                                      <w:marRight w:val="0"/>
                                                                      <w:marTop w:val="0"/>
                                                                      <w:marBottom w:val="0"/>
                                                                      <w:divBdr>
                                                                        <w:top w:val="none" w:sz="0" w:space="0" w:color="auto"/>
                                                                        <w:left w:val="none" w:sz="0" w:space="0" w:color="auto"/>
                                                                        <w:bottom w:val="none" w:sz="0" w:space="0" w:color="auto"/>
                                                                        <w:right w:val="none" w:sz="0" w:space="0" w:color="auto"/>
                                                                      </w:divBdr>
                                                                      <w:divsChild>
                                                                        <w:div w:id="1227491437">
                                                                          <w:marLeft w:val="0"/>
                                                                          <w:marRight w:val="0"/>
                                                                          <w:marTop w:val="0"/>
                                                                          <w:marBottom w:val="360"/>
                                                                          <w:divBdr>
                                                                            <w:top w:val="none" w:sz="0" w:space="0" w:color="auto"/>
                                                                            <w:left w:val="none" w:sz="0" w:space="0" w:color="auto"/>
                                                                            <w:bottom w:val="none" w:sz="0" w:space="0" w:color="auto"/>
                                                                            <w:right w:val="none" w:sz="0" w:space="0" w:color="auto"/>
                                                                          </w:divBdr>
                                                                          <w:divsChild>
                                                                            <w:div w:id="20286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768530">
                                          <w:marLeft w:val="0"/>
                                          <w:marRight w:val="0"/>
                                          <w:marTop w:val="0"/>
                                          <w:marBottom w:val="0"/>
                                          <w:divBdr>
                                            <w:top w:val="none" w:sz="0" w:space="0" w:color="auto"/>
                                            <w:left w:val="none" w:sz="0" w:space="0" w:color="auto"/>
                                            <w:bottom w:val="none" w:sz="0" w:space="0" w:color="auto"/>
                                            <w:right w:val="none" w:sz="0" w:space="0" w:color="auto"/>
                                          </w:divBdr>
                                          <w:divsChild>
                                            <w:div w:id="491457358">
                                              <w:marLeft w:val="0"/>
                                              <w:marRight w:val="0"/>
                                              <w:marTop w:val="0"/>
                                              <w:marBottom w:val="0"/>
                                              <w:divBdr>
                                                <w:top w:val="none" w:sz="0" w:space="0" w:color="auto"/>
                                                <w:left w:val="none" w:sz="0" w:space="0" w:color="auto"/>
                                                <w:bottom w:val="none" w:sz="0" w:space="0" w:color="auto"/>
                                                <w:right w:val="none" w:sz="0" w:space="0" w:color="auto"/>
                                              </w:divBdr>
                                              <w:divsChild>
                                                <w:div w:id="1576547438">
                                                  <w:marLeft w:val="0"/>
                                                  <w:marRight w:val="0"/>
                                                  <w:marTop w:val="0"/>
                                                  <w:marBottom w:val="0"/>
                                                  <w:divBdr>
                                                    <w:top w:val="none" w:sz="0" w:space="0" w:color="auto"/>
                                                    <w:left w:val="none" w:sz="0" w:space="0" w:color="auto"/>
                                                    <w:bottom w:val="none" w:sz="0" w:space="0" w:color="auto"/>
                                                    <w:right w:val="none" w:sz="0" w:space="0" w:color="auto"/>
                                                  </w:divBdr>
                                                  <w:divsChild>
                                                    <w:div w:id="700908343">
                                                      <w:marLeft w:val="0"/>
                                                      <w:marRight w:val="0"/>
                                                      <w:marTop w:val="0"/>
                                                      <w:marBottom w:val="0"/>
                                                      <w:divBdr>
                                                        <w:top w:val="none" w:sz="0" w:space="0" w:color="auto"/>
                                                        <w:left w:val="none" w:sz="0" w:space="0" w:color="auto"/>
                                                        <w:bottom w:val="none" w:sz="0" w:space="0" w:color="auto"/>
                                                        <w:right w:val="none" w:sz="0" w:space="0" w:color="auto"/>
                                                      </w:divBdr>
                                                      <w:divsChild>
                                                        <w:div w:id="995303380">
                                                          <w:marLeft w:val="0"/>
                                                          <w:marRight w:val="0"/>
                                                          <w:marTop w:val="0"/>
                                                          <w:marBottom w:val="0"/>
                                                          <w:divBdr>
                                                            <w:top w:val="none" w:sz="0" w:space="0" w:color="auto"/>
                                                            <w:left w:val="none" w:sz="0" w:space="0" w:color="auto"/>
                                                            <w:bottom w:val="none" w:sz="0" w:space="0" w:color="auto"/>
                                                            <w:right w:val="none" w:sz="0" w:space="0" w:color="auto"/>
                                                          </w:divBdr>
                                                          <w:divsChild>
                                                            <w:div w:id="17874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33512">
                                                  <w:marLeft w:val="0"/>
                                                  <w:marRight w:val="0"/>
                                                  <w:marTop w:val="0"/>
                                                  <w:marBottom w:val="0"/>
                                                  <w:divBdr>
                                                    <w:top w:val="none" w:sz="0" w:space="0" w:color="auto"/>
                                                    <w:left w:val="none" w:sz="0" w:space="0" w:color="auto"/>
                                                    <w:bottom w:val="none" w:sz="0" w:space="0" w:color="auto"/>
                                                    <w:right w:val="none" w:sz="0" w:space="0" w:color="auto"/>
                                                  </w:divBdr>
                                                  <w:divsChild>
                                                    <w:div w:id="208088">
                                                      <w:marLeft w:val="0"/>
                                                      <w:marRight w:val="0"/>
                                                      <w:marTop w:val="0"/>
                                                      <w:marBottom w:val="0"/>
                                                      <w:divBdr>
                                                        <w:top w:val="none" w:sz="0" w:space="0" w:color="auto"/>
                                                        <w:left w:val="none" w:sz="0" w:space="0" w:color="auto"/>
                                                        <w:bottom w:val="none" w:sz="0" w:space="0" w:color="auto"/>
                                                        <w:right w:val="none" w:sz="0" w:space="0" w:color="auto"/>
                                                      </w:divBdr>
                                                      <w:divsChild>
                                                        <w:div w:id="801506808">
                                                          <w:marLeft w:val="0"/>
                                                          <w:marRight w:val="0"/>
                                                          <w:marTop w:val="0"/>
                                                          <w:marBottom w:val="0"/>
                                                          <w:divBdr>
                                                            <w:top w:val="none" w:sz="0" w:space="0" w:color="auto"/>
                                                            <w:left w:val="none" w:sz="0" w:space="0" w:color="auto"/>
                                                            <w:bottom w:val="none" w:sz="0" w:space="0" w:color="auto"/>
                                                            <w:right w:val="none" w:sz="0" w:space="0" w:color="auto"/>
                                                          </w:divBdr>
                                                          <w:divsChild>
                                                            <w:div w:id="20751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0269272">
          <w:marLeft w:val="0"/>
          <w:marRight w:val="0"/>
          <w:marTop w:val="0"/>
          <w:marBottom w:val="0"/>
          <w:divBdr>
            <w:top w:val="none" w:sz="0" w:space="0" w:color="auto"/>
            <w:left w:val="none" w:sz="0" w:space="0" w:color="auto"/>
            <w:bottom w:val="none" w:sz="0" w:space="0" w:color="auto"/>
            <w:right w:val="none" w:sz="0" w:space="0" w:color="auto"/>
          </w:divBdr>
          <w:divsChild>
            <w:div w:id="621695992">
              <w:marLeft w:val="2024"/>
              <w:marRight w:val="2023"/>
              <w:marTop w:val="0"/>
              <w:marBottom w:val="0"/>
              <w:divBdr>
                <w:top w:val="none" w:sz="0" w:space="0" w:color="auto"/>
                <w:left w:val="none" w:sz="0" w:space="0" w:color="auto"/>
                <w:bottom w:val="none" w:sz="0" w:space="0" w:color="auto"/>
                <w:right w:val="none" w:sz="0" w:space="0" w:color="auto"/>
              </w:divBdr>
              <w:divsChild>
                <w:div w:id="1259869924">
                  <w:marLeft w:val="0"/>
                  <w:marRight w:val="0"/>
                  <w:marTop w:val="480"/>
                  <w:marBottom w:val="480"/>
                  <w:divBdr>
                    <w:top w:val="none" w:sz="0" w:space="0" w:color="auto"/>
                    <w:left w:val="none" w:sz="0" w:space="0" w:color="auto"/>
                    <w:bottom w:val="none" w:sz="0" w:space="0" w:color="auto"/>
                    <w:right w:val="none" w:sz="0" w:space="0" w:color="auto"/>
                  </w:divBdr>
                  <w:divsChild>
                    <w:div w:id="156769134">
                      <w:marLeft w:val="0"/>
                      <w:marRight w:val="0"/>
                      <w:marTop w:val="0"/>
                      <w:marBottom w:val="0"/>
                      <w:divBdr>
                        <w:top w:val="none" w:sz="0" w:space="0" w:color="auto"/>
                        <w:left w:val="none" w:sz="0" w:space="0" w:color="auto"/>
                        <w:bottom w:val="none" w:sz="0" w:space="0" w:color="auto"/>
                        <w:right w:val="none" w:sz="0" w:space="0" w:color="auto"/>
                      </w:divBdr>
                      <w:divsChild>
                        <w:div w:id="656495565">
                          <w:marLeft w:val="0"/>
                          <w:marRight w:val="0"/>
                          <w:marTop w:val="0"/>
                          <w:marBottom w:val="0"/>
                          <w:divBdr>
                            <w:top w:val="none" w:sz="0" w:space="0" w:color="auto"/>
                            <w:left w:val="none" w:sz="0" w:space="0" w:color="auto"/>
                            <w:bottom w:val="none" w:sz="0" w:space="0" w:color="auto"/>
                            <w:right w:val="none" w:sz="0" w:space="0" w:color="auto"/>
                          </w:divBdr>
                          <w:divsChild>
                            <w:div w:id="1945990573">
                              <w:marLeft w:val="0"/>
                              <w:marRight w:val="0"/>
                              <w:marTop w:val="0"/>
                              <w:marBottom w:val="0"/>
                              <w:divBdr>
                                <w:top w:val="none" w:sz="0" w:space="0" w:color="auto"/>
                                <w:left w:val="none" w:sz="0" w:space="0" w:color="auto"/>
                                <w:bottom w:val="none" w:sz="0" w:space="0" w:color="auto"/>
                                <w:right w:val="none" w:sz="0" w:space="0" w:color="auto"/>
                              </w:divBdr>
                              <w:divsChild>
                                <w:div w:id="638070824">
                                  <w:marLeft w:val="0"/>
                                  <w:marRight w:val="0"/>
                                  <w:marTop w:val="0"/>
                                  <w:marBottom w:val="0"/>
                                  <w:divBdr>
                                    <w:top w:val="none" w:sz="0" w:space="0" w:color="auto"/>
                                    <w:left w:val="none" w:sz="0" w:space="0" w:color="auto"/>
                                    <w:bottom w:val="none" w:sz="0" w:space="0" w:color="auto"/>
                                    <w:right w:val="none" w:sz="0" w:space="0" w:color="auto"/>
                                  </w:divBdr>
                                  <w:divsChild>
                                    <w:div w:id="1121453985">
                                      <w:marLeft w:val="0"/>
                                      <w:marRight w:val="0"/>
                                      <w:marTop w:val="0"/>
                                      <w:marBottom w:val="0"/>
                                      <w:divBdr>
                                        <w:top w:val="none" w:sz="0" w:space="0" w:color="auto"/>
                                        <w:left w:val="none" w:sz="0" w:space="0" w:color="auto"/>
                                        <w:bottom w:val="none" w:sz="0" w:space="0" w:color="auto"/>
                                        <w:right w:val="none" w:sz="0" w:space="0" w:color="auto"/>
                                      </w:divBdr>
                                      <w:divsChild>
                                        <w:div w:id="409549606">
                                          <w:marLeft w:val="0"/>
                                          <w:marRight w:val="0"/>
                                          <w:marTop w:val="0"/>
                                          <w:marBottom w:val="0"/>
                                          <w:divBdr>
                                            <w:top w:val="none" w:sz="0" w:space="0" w:color="auto"/>
                                            <w:left w:val="none" w:sz="0" w:space="0" w:color="auto"/>
                                            <w:bottom w:val="none" w:sz="0" w:space="0" w:color="auto"/>
                                            <w:right w:val="none" w:sz="0" w:space="0" w:color="auto"/>
                                          </w:divBdr>
                                          <w:divsChild>
                                            <w:div w:id="366297967">
                                              <w:marLeft w:val="0"/>
                                              <w:marRight w:val="0"/>
                                              <w:marTop w:val="0"/>
                                              <w:marBottom w:val="0"/>
                                              <w:divBdr>
                                                <w:top w:val="none" w:sz="0" w:space="0" w:color="auto"/>
                                                <w:left w:val="none" w:sz="0" w:space="0" w:color="auto"/>
                                                <w:bottom w:val="none" w:sz="0" w:space="0" w:color="auto"/>
                                                <w:right w:val="none" w:sz="0" w:space="0" w:color="auto"/>
                                              </w:divBdr>
                                              <w:divsChild>
                                                <w:div w:id="429859156">
                                                  <w:marLeft w:val="0"/>
                                                  <w:marRight w:val="0"/>
                                                  <w:marTop w:val="0"/>
                                                  <w:marBottom w:val="0"/>
                                                  <w:divBdr>
                                                    <w:top w:val="none" w:sz="0" w:space="0" w:color="auto"/>
                                                    <w:left w:val="none" w:sz="0" w:space="0" w:color="auto"/>
                                                    <w:bottom w:val="none" w:sz="0" w:space="0" w:color="auto"/>
                                                    <w:right w:val="none" w:sz="0" w:space="0" w:color="auto"/>
                                                  </w:divBdr>
                                                  <w:divsChild>
                                                    <w:div w:id="246233423">
                                                      <w:marLeft w:val="0"/>
                                                      <w:marRight w:val="0"/>
                                                      <w:marTop w:val="0"/>
                                                      <w:marBottom w:val="0"/>
                                                      <w:divBdr>
                                                        <w:top w:val="none" w:sz="0" w:space="0" w:color="auto"/>
                                                        <w:left w:val="none" w:sz="0" w:space="0" w:color="auto"/>
                                                        <w:bottom w:val="none" w:sz="0" w:space="0" w:color="auto"/>
                                                        <w:right w:val="none" w:sz="0" w:space="0" w:color="auto"/>
                                                      </w:divBdr>
                                                      <w:divsChild>
                                                        <w:div w:id="1144270721">
                                                          <w:marLeft w:val="0"/>
                                                          <w:marRight w:val="0"/>
                                                          <w:marTop w:val="0"/>
                                                          <w:marBottom w:val="0"/>
                                                          <w:divBdr>
                                                            <w:top w:val="none" w:sz="0" w:space="0" w:color="auto"/>
                                                            <w:left w:val="none" w:sz="0" w:space="0" w:color="auto"/>
                                                            <w:bottom w:val="none" w:sz="0" w:space="0" w:color="auto"/>
                                                            <w:right w:val="none" w:sz="0" w:space="0" w:color="auto"/>
                                                          </w:divBdr>
                                                          <w:divsChild>
                                                            <w:div w:id="1200361301">
                                                              <w:marLeft w:val="0"/>
                                                              <w:marRight w:val="0"/>
                                                              <w:marTop w:val="0"/>
                                                              <w:marBottom w:val="0"/>
                                                              <w:divBdr>
                                                                <w:top w:val="none" w:sz="0" w:space="0" w:color="auto"/>
                                                                <w:left w:val="none" w:sz="0" w:space="0" w:color="auto"/>
                                                                <w:bottom w:val="none" w:sz="0" w:space="0" w:color="auto"/>
                                                                <w:right w:val="none" w:sz="0" w:space="0" w:color="auto"/>
                                                              </w:divBdr>
                                                              <w:divsChild>
                                                                <w:div w:id="1774670632">
                                                                  <w:marLeft w:val="0"/>
                                                                  <w:marRight w:val="0"/>
                                                                  <w:marTop w:val="0"/>
                                                                  <w:marBottom w:val="0"/>
                                                                  <w:divBdr>
                                                                    <w:top w:val="none" w:sz="0" w:space="0" w:color="auto"/>
                                                                    <w:left w:val="none" w:sz="0" w:space="0" w:color="auto"/>
                                                                    <w:bottom w:val="none" w:sz="0" w:space="0" w:color="auto"/>
                                                                    <w:right w:val="none" w:sz="0" w:space="0" w:color="auto"/>
                                                                  </w:divBdr>
                                                                  <w:divsChild>
                                                                    <w:div w:id="2143305708">
                                                                      <w:marLeft w:val="0"/>
                                                                      <w:marRight w:val="0"/>
                                                                      <w:marTop w:val="0"/>
                                                                      <w:marBottom w:val="0"/>
                                                                      <w:divBdr>
                                                                        <w:top w:val="none" w:sz="0" w:space="0" w:color="auto"/>
                                                                        <w:left w:val="none" w:sz="0" w:space="0" w:color="auto"/>
                                                                        <w:bottom w:val="none" w:sz="0" w:space="0" w:color="auto"/>
                                                                        <w:right w:val="none" w:sz="0" w:space="0" w:color="auto"/>
                                                                      </w:divBdr>
                                                                      <w:divsChild>
                                                                        <w:div w:id="779884902">
                                                                          <w:marLeft w:val="0"/>
                                                                          <w:marRight w:val="0"/>
                                                                          <w:marTop w:val="0"/>
                                                                          <w:marBottom w:val="0"/>
                                                                          <w:divBdr>
                                                                            <w:top w:val="none" w:sz="0" w:space="0" w:color="auto"/>
                                                                            <w:left w:val="none" w:sz="0" w:space="0" w:color="auto"/>
                                                                            <w:bottom w:val="none" w:sz="0" w:space="0" w:color="auto"/>
                                                                            <w:right w:val="none" w:sz="0" w:space="0" w:color="auto"/>
                                                                          </w:divBdr>
                                                                          <w:divsChild>
                                                                            <w:div w:id="27685183">
                                                                              <w:marLeft w:val="0"/>
                                                                              <w:marRight w:val="0"/>
                                                                              <w:marTop w:val="0"/>
                                                                              <w:marBottom w:val="0"/>
                                                                              <w:divBdr>
                                                                                <w:top w:val="none" w:sz="0" w:space="0" w:color="auto"/>
                                                                                <w:left w:val="none" w:sz="0" w:space="0" w:color="auto"/>
                                                                                <w:bottom w:val="none" w:sz="0" w:space="0" w:color="auto"/>
                                                                                <w:right w:val="none" w:sz="0" w:space="0" w:color="auto"/>
                                                                              </w:divBdr>
                                                                            </w:div>
                                                                            <w:div w:id="359933676">
                                                                              <w:marLeft w:val="0"/>
                                                                              <w:marRight w:val="0"/>
                                                                              <w:marTop w:val="0"/>
                                                                              <w:marBottom w:val="0"/>
                                                                              <w:divBdr>
                                                                                <w:top w:val="none" w:sz="0" w:space="0" w:color="auto"/>
                                                                                <w:left w:val="none" w:sz="0" w:space="0" w:color="auto"/>
                                                                                <w:bottom w:val="none" w:sz="0" w:space="0" w:color="auto"/>
                                                                                <w:right w:val="none" w:sz="0" w:space="0" w:color="auto"/>
                                                                              </w:divBdr>
                                                                            </w:div>
                                                                            <w:div w:id="782463194">
                                                                              <w:marLeft w:val="0"/>
                                                                              <w:marRight w:val="0"/>
                                                                              <w:marTop w:val="0"/>
                                                                              <w:marBottom w:val="0"/>
                                                                              <w:divBdr>
                                                                                <w:top w:val="none" w:sz="0" w:space="0" w:color="auto"/>
                                                                                <w:left w:val="none" w:sz="0" w:space="0" w:color="auto"/>
                                                                                <w:bottom w:val="none" w:sz="0" w:space="0" w:color="auto"/>
                                                                                <w:right w:val="none" w:sz="0" w:space="0" w:color="auto"/>
                                                                              </w:divBdr>
                                                                            </w:div>
                                                                            <w:div w:id="1168710210">
                                                                              <w:marLeft w:val="0"/>
                                                                              <w:marRight w:val="0"/>
                                                                              <w:marTop w:val="0"/>
                                                                              <w:marBottom w:val="0"/>
                                                                              <w:divBdr>
                                                                                <w:top w:val="none" w:sz="0" w:space="0" w:color="auto"/>
                                                                                <w:left w:val="none" w:sz="0" w:space="0" w:color="auto"/>
                                                                                <w:bottom w:val="none" w:sz="0" w:space="0" w:color="auto"/>
                                                                                <w:right w:val="none" w:sz="0" w:space="0" w:color="auto"/>
                                                                              </w:divBdr>
                                                                            </w:div>
                                                                            <w:div w:id="20792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5703338">
      <w:bodyDiv w:val="1"/>
      <w:marLeft w:val="0"/>
      <w:marRight w:val="0"/>
      <w:marTop w:val="0"/>
      <w:marBottom w:val="0"/>
      <w:divBdr>
        <w:top w:val="none" w:sz="0" w:space="0" w:color="auto"/>
        <w:left w:val="none" w:sz="0" w:space="0" w:color="auto"/>
        <w:bottom w:val="none" w:sz="0" w:space="0" w:color="auto"/>
        <w:right w:val="none" w:sz="0" w:space="0" w:color="auto"/>
      </w:divBdr>
    </w:div>
    <w:div w:id="1697584648">
      <w:bodyDiv w:val="1"/>
      <w:marLeft w:val="0"/>
      <w:marRight w:val="0"/>
      <w:marTop w:val="0"/>
      <w:marBottom w:val="0"/>
      <w:divBdr>
        <w:top w:val="none" w:sz="0" w:space="0" w:color="auto"/>
        <w:left w:val="none" w:sz="0" w:space="0" w:color="auto"/>
        <w:bottom w:val="none" w:sz="0" w:space="0" w:color="auto"/>
        <w:right w:val="none" w:sz="0" w:space="0" w:color="auto"/>
      </w:divBdr>
    </w:div>
    <w:div w:id="192305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2799</TotalTime>
  <Pages>10</Pages>
  <Words>1723</Words>
  <Characters>9482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2022-06-22T19:23:00Z</dcterms:created>
  <dcterms:modified xsi:type="dcterms:W3CDTF">2022-06-24T21:37:00Z</dcterms:modified>
</cp:coreProperties>
</file>