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D5" w:rsidRPr="00613082" w:rsidRDefault="00D9384A" w:rsidP="00E16BD5">
      <w:pPr>
        <w:pStyle w:val="Titre1"/>
        <w:spacing w:before="0" w:beforeAutospacing="0" w:after="0" w:afterAutospacing="0"/>
        <w:jc w:val="center"/>
        <w:rPr>
          <w:rFonts w:asciiTheme="minorHAnsi" w:hAnsiTheme="minorHAnsi" w:cstheme="minorHAnsi"/>
          <w:sz w:val="24"/>
          <w:szCs w:val="24"/>
          <w:lang w:val="en-US"/>
        </w:rPr>
      </w:pPr>
      <w:r w:rsidRPr="00613082">
        <w:rPr>
          <w:rFonts w:asciiTheme="minorHAnsi" w:hAnsiTheme="minorHAnsi" w:cstheme="minorHAnsi"/>
          <w:sz w:val="24"/>
          <w:szCs w:val="24"/>
          <w:lang w:val="en-US"/>
        </w:rPr>
        <w:t>Workshop № 0</w:t>
      </w:r>
      <w:r w:rsidR="00E16BD5" w:rsidRPr="00613082">
        <w:rPr>
          <w:rFonts w:asciiTheme="minorHAnsi" w:hAnsiTheme="minorHAnsi" w:cstheme="minorHAnsi"/>
          <w:sz w:val="24"/>
          <w:szCs w:val="24"/>
          <w:lang w:val="en-US"/>
        </w:rPr>
        <w:t>1</w:t>
      </w:r>
      <w:r w:rsidRPr="00613082">
        <w:rPr>
          <w:rFonts w:asciiTheme="minorHAnsi" w:hAnsiTheme="minorHAnsi" w:cstheme="minorHAnsi"/>
          <w:sz w:val="24"/>
          <w:szCs w:val="24"/>
          <w:lang w:val="en-US"/>
        </w:rPr>
        <w:t xml:space="preserve">: </w:t>
      </w:r>
    </w:p>
    <w:p w:rsidR="00D9384A" w:rsidRPr="00613082" w:rsidRDefault="00D9384A" w:rsidP="00613082">
      <w:pPr>
        <w:pStyle w:val="Titre1"/>
        <w:spacing w:before="0" w:beforeAutospacing="0" w:after="0" w:afterAutospacing="0"/>
        <w:jc w:val="center"/>
        <w:rPr>
          <w:rFonts w:asciiTheme="minorHAnsi" w:hAnsiTheme="minorHAnsi" w:cstheme="minorHAnsi"/>
          <w:sz w:val="24"/>
          <w:szCs w:val="24"/>
          <w:lang w:val="en-US"/>
        </w:rPr>
      </w:pPr>
      <w:r w:rsidRPr="00613082">
        <w:rPr>
          <w:rFonts w:asciiTheme="minorHAnsi" w:hAnsiTheme="minorHAnsi" w:cstheme="minorHAnsi"/>
          <w:sz w:val="24"/>
          <w:szCs w:val="24"/>
          <w:lang w:val="en-US"/>
        </w:rPr>
        <w:t xml:space="preserve">Critical Analysis of </w:t>
      </w:r>
      <w:r w:rsidR="00613082" w:rsidRPr="00613082">
        <w:rPr>
          <w:rFonts w:asciiTheme="minorHAnsi" w:hAnsiTheme="minorHAnsi" w:cstheme="minorHAnsi"/>
          <w:sz w:val="24"/>
          <w:szCs w:val="24"/>
          <w:lang w:val="en-US"/>
        </w:rPr>
        <w:t xml:space="preserve">Selected Literary Texts </w:t>
      </w:r>
      <w:r w:rsidRPr="00613082">
        <w:rPr>
          <w:rFonts w:asciiTheme="minorHAnsi" w:hAnsiTheme="minorHAnsi" w:cstheme="minorHAnsi"/>
          <w:sz w:val="24"/>
          <w:szCs w:val="24"/>
          <w:lang w:val="en-US"/>
        </w:rPr>
        <w:t>from Plato’s Perspective</w:t>
      </w:r>
    </w:p>
    <w:p w:rsidR="00D9384A" w:rsidRPr="00613082" w:rsidRDefault="00D9384A" w:rsidP="00D9384A">
      <w:pPr>
        <w:pStyle w:val="Titre1"/>
        <w:spacing w:before="0" w:beforeAutospacing="0" w:after="0" w:afterAutospacing="0"/>
        <w:rPr>
          <w:rFonts w:asciiTheme="minorHAnsi" w:hAnsiTheme="minorHAnsi" w:cstheme="minorHAnsi"/>
          <w:sz w:val="24"/>
          <w:szCs w:val="24"/>
          <w:lang w:val="en-US"/>
        </w:rPr>
      </w:pPr>
    </w:p>
    <w:p w:rsidR="00D9384A" w:rsidRPr="00613082" w:rsidRDefault="00940376" w:rsidP="00D9384A">
      <w:pPr>
        <w:pStyle w:val="Titre1"/>
        <w:spacing w:before="0" w:beforeAutospacing="0" w:after="0" w:afterAutospacing="0"/>
        <w:rPr>
          <w:rFonts w:asciiTheme="minorHAnsi" w:hAnsiTheme="minorHAnsi" w:cstheme="minorHAnsi"/>
          <w:sz w:val="24"/>
          <w:szCs w:val="24"/>
          <w:lang w:val="en-US"/>
        </w:rPr>
      </w:pPr>
      <w:r>
        <w:rPr>
          <w:rFonts w:asciiTheme="minorHAnsi" w:hAnsiTheme="minorHAnsi" w:cstheme="minorHAnsi"/>
          <w:sz w:val="24"/>
          <w:szCs w:val="24"/>
          <w:lang w:val="en-US"/>
        </w:rPr>
        <w:t>1</w:t>
      </w:r>
      <w:r w:rsidR="00613082" w:rsidRPr="00613082">
        <w:rPr>
          <w:rFonts w:asciiTheme="minorHAnsi" w:hAnsiTheme="minorHAnsi" w:cstheme="minorHAnsi"/>
          <w:sz w:val="24"/>
          <w:szCs w:val="24"/>
          <w:lang w:val="en-US"/>
        </w:rPr>
        <w:t xml:space="preserve">. William Wordsworth’s </w:t>
      </w:r>
      <w:r w:rsidR="00613082" w:rsidRPr="00613082">
        <w:rPr>
          <w:rFonts w:asciiTheme="minorHAnsi" w:hAnsiTheme="minorHAnsi" w:cstheme="minorHAnsi"/>
          <w:i/>
          <w:iCs/>
          <w:sz w:val="24"/>
          <w:szCs w:val="24"/>
          <w:lang w:val="en-US"/>
        </w:rPr>
        <w:t>I Wandered Lonely as a Cloud</w:t>
      </w:r>
    </w:p>
    <w:p w:rsidR="00D9384A" w:rsidRPr="006974EB" w:rsidRDefault="00D9384A" w:rsidP="00747658">
      <w:pPr>
        <w:pStyle w:val="Titre1"/>
        <w:spacing w:before="0" w:beforeAutospacing="0" w:after="0" w:afterAutospacing="0"/>
        <w:rPr>
          <w:rFonts w:asciiTheme="minorHAnsi" w:hAnsiTheme="minorHAnsi" w:cstheme="minorHAnsi"/>
          <w:b w:val="0"/>
          <w:bCs w:val="0"/>
          <w:sz w:val="22"/>
          <w:szCs w:val="22"/>
          <w:lang w:val="en-US"/>
        </w:rPr>
      </w:pPr>
      <w:r w:rsidRPr="006974EB">
        <w:rPr>
          <w:rFonts w:asciiTheme="minorHAnsi" w:hAnsiTheme="minorHAnsi" w:cstheme="minorHAnsi"/>
          <w:b w:val="0"/>
          <w:bCs w:val="0"/>
          <w:sz w:val="24"/>
          <w:szCs w:val="24"/>
          <w:lang w:val="en-US"/>
        </w:rPr>
        <w:t>Read the poem</w:t>
      </w:r>
      <w:r w:rsidR="00701304">
        <w:rPr>
          <w:rFonts w:asciiTheme="minorHAnsi" w:hAnsiTheme="minorHAnsi" w:cstheme="minorHAnsi"/>
          <w:b w:val="0"/>
          <w:bCs w:val="0"/>
          <w:sz w:val="24"/>
          <w:szCs w:val="24"/>
          <w:lang w:val="en-US"/>
        </w:rPr>
        <w:t>s</w:t>
      </w:r>
      <w:r w:rsidRPr="006974EB">
        <w:rPr>
          <w:rFonts w:asciiTheme="minorHAnsi" w:hAnsiTheme="minorHAnsi" w:cstheme="minorHAnsi"/>
          <w:b w:val="0"/>
          <w:bCs w:val="0"/>
          <w:sz w:val="24"/>
          <w:szCs w:val="24"/>
          <w:lang w:val="en-US"/>
        </w:rPr>
        <w:t xml:space="preserve"> carefully, </w:t>
      </w:r>
      <w:proofErr w:type="gramStart"/>
      <w:r w:rsidRPr="006974EB">
        <w:rPr>
          <w:rFonts w:asciiTheme="minorHAnsi" w:hAnsiTheme="minorHAnsi" w:cstheme="minorHAnsi"/>
          <w:b w:val="0"/>
          <w:bCs w:val="0"/>
          <w:sz w:val="24"/>
          <w:szCs w:val="24"/>
          <w:lang w:val="en-US"/>
        </w:rPr>
        <w:t>then</w:t>
      </w:r>
      <w:proofErr w:type="gramEnd"/>
      <w:r w:rsidRPr="006974EB">
        <w:rPr>
          <w:rFonts w:asciiTheme="minorHAnsi" w:hAnsiTheme="minorHAnsi" w:cstheme="minorHAnsi"/>
          <w:b w:val="0"/>
          <w:bCs w:val="0"/>
          <w:sz w:val="24"/>
          <w:szCs w:val="24"/>
          <w:lang w:val="en-US"/>
        </w:rPr>
        <w:t xml:space="preserve"> answer the question below.</w:t>
      </w:r>
    </w:p>
    <w:p w:rsidR="00D9384A" w:rsidRPr="00613082" w:rsidRDefault="00D9384A" w:rsidP="00D9384A">
      <w:pPr>
        <w:pStyle w:val="Titre1"/>
        <w:spacing w:before="0" w:beforeAutospacing="0" w:after="0" w:afterAutospacing="0"/>
        <w:rPr>
          <w:rFonts w:asciiTheme="minorHAnsi" w:hAnsiTheme="minorHAnsi" w:cs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75"/>
      </w:tblGrid>
      <w:tr w:rsidR="00D9384A" w:rsidRPr="00613082" w:rsidTr="002F5CF9">
        <w:trPr>
          <w:trHeight w:val="4248"/>
        </w:trPr>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D9384A" w:rsidRPr="00613082" w:rsidRDefault="00D9384A" w:rsidP="00753C8D">
            <w:pPr>
              <w:bidi w:val="0"/>
              <w:spacing w:before="100" w:beforeAutospacing="1" w:after="120"/>
              <w:outlineLvl w:val="1"/>
              <w:rPr>
                <w:rFonts w:asciiTheme="minorHAnsi" w:hAnsiTheme="minorHAnsi" w:cstheme="minorHAnsi"/>
                <w:b/>
                <w:bCs/>
                <w:lang w:eastAsia="fr-FR"/>
              </w:rPr>
            </w:pPr>
            <w:r w:rsidRPr="00613082">
              <w:rPr>
                <w:rFonts w:asciiTheme="minorHAnsi" w:hAnsiTheme="minorHAnsi" w:cstheme="minorHAnsi"/>
                <w:b/>
                <w:bCs/>
                <w:lang w:eastAsia="fr-FR"/>
              </w:rPr>
              <w:t>I Wandered Lonely as a Cloud</w:t>
            </w:r>
          </w:p>
          <w:p w:rsidR="00D9384A" w:rsidRPr="00613082" w:rsidRDefault="00D9384A" w:rsidP="00753C8D">
            <w:pPr>
              <w:bidi w:val="0"/>
              <w:spacing w:before="120" w:after="100" w:afterAutospacing="1"/>
              <w:rPr>
                <w:rFonts w:asciiTheme="minorHAnsi" w:hAnsiTheme="minorHAnsi" w:cstheme="minorHAnsi"/>
                <w:lang w:eastAsia="fr-FR"/>
              </w:rPr>
            </w:pPr>
            <w:r w:rsidRPr="00613082">
              <w:rPr>
                <w:rFonts w:asciiTheme="minorHAnsi" w:hAnsiTheme="minorHAnsi" w:cstheme="minorHAnsi"/>
                <w:lang w:eastAsia="fr-FR"/>
              </w:rPr>
              <w:t>I wandered lonely as a cloud</w:t>
            </w:r>
            <w:r w:rsidRPr="00613082">
              <w:rPr>
                <w:rFonts w:asciiTheme="minorHAnsi" w:hAnsiTheme="minorHAnsi" w:cstheme="minorHAnsi"/>
                <w:lang w:eastAsia="fr-FR"/>
              </w:rPr>
              <w:br/>
              <w:t>That floats on high o</w:t>
            </w:r>
            <w:r w:rsidR="002827C3" w:rsidRPr="00613082">
              <w:rPr>
                <w:rFonts w:asciiTheme="minorHAnsi" w:hAnsiTheme="minorHAnsi" w:cstheme="minorHAnsi"/>
                <w:lang w:eastAsia="fr-FR"/>
              </w:rPr>
              <w:t>’</w:t>
            </w:r>
            <w:r w:rsidRPr="00613082">
              <w:rPr>
                <w:rFonts w:asciiTheme="minorHAnsi" w:hAnsiTheme="minorHAnsi" w:cstheme="minorHAnsi"/>
                <w:lang w:eastAsia="fr-FR"/>
              </w:rPr>
              <w:t>er vales and hills,</w:t>
            </w:r>
            <w:r w:rsidRPr="00613082">
              <w:rPr>
                <w:rFonts w:asciiTheme="minorHAnsi" w:hAnsiTheme="minorHAnsi" w:cstheme="minorHAnsi"/>
                <w:lang w:eastAsia="fr-FR"/>
              </w:rPr>
              <w:br/>
              <w:t>When all at once I saw a crowd,</w:t>
            </w:r>
            <w:r w:rsidRPr="00613082">
              <w:rPr>
                <w:rFonts w:asciiTheme="minorHAnsi" w:hAnsiTheme="minorHAnsi" w:cstheme="minorHAnsi"/>
                <w:lang w:eastAsia="fr-FR"/>
              </w:rPr>
              <w:br/>
              <w:t>A host, of golden daffodils;</w:t>
            </w:r>
            <w:r w:rsidRPr="00613082">
              <w:rPr>
                <w:rFonts w:asciiTheme="minorHAnsi" w:hAnsiTheme="minorHAnsi" w:cstheme="minorHAnsi"/>
                <w:lang w:eastAsia="fr-FR"/>
              </w:rPr>
              <w:br/>
              <w:t>Beside the lake, beneath the trees,</w:t>
            </w:r>
            <w:r w:rsidRPr="00613082">
              <w:rPr>
                <w:rFonts w:asciiTheme="minorHAnsi" w:hAnsiTheme="minorHAnsi" w:cstheme="minorHAnsi"/>
                <w:lang w:eastAsia="fr-FR"/>
              </w:rPr>
              <w:br/>
              <w:t>Fluttering and dancing in the breeze.</w:t>
            </w:r>
            <w:r w:rsidRPr="00613082">
              <w:rPr>
                <w:rFonts w:asciiTheme="minorHAnsi" w:hAnsiTheme="minorHAnsi" w:cstheme="minorHAnsi"/>
                <w:lang w:eastAsia="fr-FR"/>
              </w:rPr>
              <w:br/>
            </w:r>
            <w:r w:rsidRPr="0085303C">
              <w:rPr>
                <w:rFonts w:asciiTheme="minorHAnsi" w:hAnsiTheme="minorHAnsi" w:cstheme="minorHAnsi"/>
                <w:sz w:val="16"/>
                <w:szCs w:val="16"/>
                <w:lang w:eastAsia="fr-FR"/>
              </w:rPr>
              <w:br/>
            </w:r>
            <w:r w:rsidRPr="00613082">
              <w:rPr>
                <w:rFonts w:asciiTheme="minorHAnsi" w:hAnsiTheme="minorHAnsi" w:cstheme="minorHAnsi"/>
                <w:lang w:eastAsia="fr-FR"/>
              </w:rPr>
              <w:t>Continuous as the stars that shine</w:t>
            </w:r>
            <w:r w:rsidRPr="00613082">
              <w:rPr>
                <w:rFonts w:asciiTheme="minorHAnsi" w:hAnsiTheme="minorHAnsi" w:cstheme="minorHAnsi"/>
                <w:lang w:eastAsia="fr-FR"/>
              </w:rPr>
              <w:br/>
              <w:t>And twinkle on the milky way</w:t>
            </w:r>
            <w:proofErr w:type="gramStart"/>
            <w:r w:rsidRPr="00613082">
              <w:rPr>
                <w:rFonts w:asciiTheme="minorHAnsi" w:hAnsiTheme="minorHAnsi" w:cstheme="minorHAnsi"/>
                <w:lang w:eastAsia="fr-FR"/>
              </w:rPr>
              <w:t>,</w:t>
            </w:r>
            <w:proofErr w:type="gramEnd"/>
            <w:r w:rsidRPr="00613082">
              <w:rPr>
                <w:rFonts w:asciiTheme="minorHAnsi" w:hAnsiTheme="minorHAnsi" w:cstheme="minorHAnsi"/>
                <w:lang w:eastAsia="fr-FR"/>
              </w:rPr>
              <w:br/>
              <w:t>They stretched in never-ending line</w:t>
            </w:r>
            <w:r w:rsidRPr="00613082">
              <w:rPr>
                <w:rFonts w:asciiTheme="minorHAnsi" w:hAnsiTheme="minorHAnsi" w:cstheme="minorHAnsi"/>
                <w:lang w:eastAsia="fr-FR"/>
              </w:rPr>
              <w:br/>
              <w:t xml:space="preserve">Along the margin of a bay: </w:t>
            </w:r>
            <w:r w:rsidRPr="00613082">
              <w:rPr>
                <w:rFonts w:asciiTheme="minorHAnsi" w:hAnsiTheme="minorHAnsi" w:cstheme="minorHAnsi"/>
                <w:lang w:eastAsia="fr-FR"/>
              </w:rPr>
              <w:br/>
              <w:t>Ten thousand saw I at a glance,</w:t>
            </w:r>
            <w:r w:rsidRPr="00613082">
              <w:rPr>
                <w:rFonts w:asciiTheme="minorHAnsi" w:hAnsiTheme="minorHAnsi" w:cstheme="minorHAnsi"/>
                <w:lang w:eastAsia="fr-FR"/>
              </w:rPr>
              <w:br/>
              <w:t>Tossing their heads in sprightly dance.</w:t>
            </w:r>
          </w:p>
        </w:tc>
        <w:tc>
          <w:tcPr>
            <w:tcW w:w="5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D9384A" w:rsidRPr="00613082" w:rsidRDefault="00D9384A" w:rsidP="009F6F4E">
            <w:pPr>
              <w:autoSpaceDE w:val="0"/>
              <w:autoSpaceDN w:val="0"/>
              <w:bidi w:val="0"/>
              <w:adjustRightInd w:val="0"/>
              <w:rPr>
                <w:rFonts w:asciiTheme="minorHAnsi" w:hAnsiTheme="minorHAnsi" w:cstheme="minorHAnsi"/>
              </w:rPr>
            </w:pPr>
          </w:p>
          <w:p w:rsidR="00D9384A" w:rsidRPr="00613082" w:rsidRDefault="00D9384A" w:rsidP="00B206D4">
            <w:pPr>
              <w:bidi w:val="0"/>
              <w:spacing w:before="120" w:after="120"/>
              <w:rPr>
                <w:rFonts w:asciiTheme="minorHAnsi" w:hAnsiTheme="minorHAnsi" w:cstheme="minorHAnsi"/>
                <w:lang w:eastAsia="fr-FR"/>
              </w:rPr>
            </w:pPr>
            <w:r w:rsidRPr="00613082">
              <w:rPr>
                <w:rFonts w:asciiTheme="minorHAnsi" w:hAnsiTheme="minorHAnsi" w:cstheme="minorHAnsi"/>
                <w:lang w:eastAsia="fr-FR"/>
              </w:rPr>
              <w:t>The turquoise waves beside them danced; but they</w:t>
            </w:r>
            <w:r w:rsidRPr="00613082">
              <w:rPr>
                <w:rFonts w:asciiTheme="minorHAnsi" w:hAnsiTheme="minorHAnsi" w:cstheme="minorHAnsi"/>
                <w:lang w:eastAsia="fr-FR"/>
              </w:rPr>
              <w:br/>
              <w:t>Out-did the sparkling waves in glee</w:t>
            </w:r>
            <w:proofErr w:type="gramStart"/>
            <w:r w:rsidRPr="00613082">
              <w:rPr>
                <w:rFonts w:asciiTheme="minorHAnsi" w:hAnsiTheme="minorHAnsi" w:cstheme="minorHAnsi"/>
                <w:lang w:eastAsia="fr-FR"/>
              </w:rPr>
              <w:t>:</w:t>
            </w:r>
            <w:proofErr w:type="gramEnd"/>
            <w:r w:rsidRPr="00613082">
              <w:rPr>
                <w:rFonts w:asciiTheme="minorHAnsi" w:hAnsiTheme="minorHAnsi" w:cstheme="minorHAnsi"/>
                <w:lang w:eastAsia="fr-FR"/>
              </w:rPr>
              <w:br/>
              <w:t>A poet could not but be gay,</w:t>
            </w:r>
            <w:r w:rsidRPr="00613082">
              <w:rPr>
                <w:rFonts w:asciiTheme="minorHAnsi" w:hAnsiTheme="minorHAnsi" w:cstheme="minorHAnsi"/>
                <w:lang w:eastAsia="fr-FR"/>
              </w:rPr>
              <w:br/>
              <w:t>In such a jocund company:</w:t>
            </w:r>
            <w:r w:rsidRPr="00613082">
              <w:rPr>
                <w:rFonts w:asciiTheme="minorHAnsi" w:hAnsiTheme="minorHAnsi" w:cstheme="minorHAnsi"/>
                <w:lang w:eastAsia="fr-FR"/>
              </w:rPr>
              <w:br/>
              <w:t>I gazed — and gazed — but little thought</w:t>
            </w:r>
            <w:r w:rsidRPr="00613082">
              <w:rPr>
                <w:rFonts w:asciiTheme="minorHAnsi" w:hAnsiTheme="minorHAnsi" w:cstheme="minorHAnsi"/>
                <w:lang w:eastAsia="fr-FR"/>
              </w:rPr>
              <w:br/>
              <w:t>What wealth the show to me had brought:</w:t>
            </w:r>
            <w:r w:rsidRPr="00613082">
              <w:rPr>
                <w:rFonts w:asciiTheme="minorHAnsi" w:hAnsiTheme="minorHAnsi" w:cstheme="minorHAnsi"/>
                <w:lang w:eastAsia="fr-FR"/>
              </w:rPr>
              <w:br/>
            </w:r>
            <w:r w:rsidRPr="0085303C">
              <w:rPr>
                <w:rFonts w:asciiTheme="minorHAnsi" w:hAnsiTheme="minorHAnsi" w:cstheme="minorHAnsi"/>
                <w:sz w:val="16"/>
                <w:szCs w:val="16"/>
                <w:lang w:eastAsia="fr-FR"/>
              </w:rPr>
              <w:br/>
            </w:r>
            <w:r w:rsidRPr="00613082">
              <w:rPr>
                <w:rFonts w:asciiTheme="minorHAnsi" w:hAnsiTheme="minorHAnsi" w:cstheme="minorHAnsi"/>
                <w:lang w:eastAsia="fr-FR"/>
              </w:rPr>
              <w:t>For oft, when on my couch I lie</w:t>
            </w:r>
            <w:r w:rsidRPr="00613082">
              <w:rPr>
                <w:rFonts w:asciiTheme="minorHAnsi" w:hAnsiTheme="minorHAnsi" w:cstheme="minorHAnsi"/>
                <w:lang w:eastAsia="fr-FR"/>
              </w:rPr>
              <w:br/>
              <w:t xml:space="preserve">In vacant or in pensive mood, </w:t>
            </w:r>
            <w:r w:rsidRPr="00613082">
              <w:rPr>
                <w:rFonts w:asciiTheme="minorHAnsi" w:hAnsiTheme="minorHAnsi" w:cstheme="minorHAnsi"/>
                <w:lang w:eastAsia="fr-FR"/>
              </w:rPr>
              <w:br/>
              <w:t>They flash upon that inward eye</w:t>
            </w:r>
            <w:r w:rsidRPr="00613082">
              <w:rPr>
                <w:rFonts w:asciiTheme="minorHAnsi" w:hAnsiTheme="minorHAnsi" w:cstheme="minorHAnsi"/>
                <w:lang w:eastAsia="fr-FR"/>
              </w:rPr>
              <w:br/>
              <w:t>Which is the bliss of solitude;</w:t>
            </w:r>
            <w:r w:rsidRPr="00613082">
              <w:rPr>
                <w:rFonts w:asciiTheme="minorHAnsi" w:hAnsiTheme="minorHAnsi" w:cstheme="minorHAnsi"/>
                <w:lang w:eastAsia="fr-FR"/>
              </w:rPr>
              <w:br/>
              <w:t>And then my heart with pleasure fills,</w:t>
            </w:r>
            <w:r w:rsidRPr="00613082">
              <w:rPr>
                <w:rFonts w:asciiTheme="minorHAnsi" w:hAnsiTheme="minorHAnsi" w:cstheme="minorHAnsi"/>
                <w:lang w:eastAsia="fr-FR"/>
              </w:rPr>
              <w:br/>
              <w:t>And dances with the daffodils.</w:t>
            </w:r>
          </w:p>
          <w:p w:rsidR="00D9384A" w:rsidRPr="00613082" w:rsidRDefault="00D9384A" w:rsidP="009F6F4E">
            <w:pPr>
              <w:bidi w:val="0"/>
              <w:spacing w:after="100" w:afterAutospacing="1"/>
              <w:rPr>
                <w:rFonts w:asciiTheme="minorHAnsi" w:hAnsiTheme="minorHAnsi" w:cstheme="minorHAnsi"/>
                <w:b/>
                <w:bCs/>
                <w:lang w:eastAsia="fr-FR"/>
              </w:rPr>
            </w:pPr>
            <w:r w:rsidRPr="00613082">
              <w:rPr>
                <w:rFonts w:asciiTheme="minorHAnsi" w:hAnsiTheme="minorHAnsi" w:cstheme="minorHAnsi"/>
                <w:b/>
                <w:bCs/>
                <w:lang w:eastAsia="fr-FR"/>
              </w:rPr>
              <w:t xml:space="preserve">                </w:t>
            </w:r>
            <w:r w:rsidR="00AF3A11" w:rsidRPr="00613082">
              <w:rPr>
                <w:rFonts w:asciiTheme="minorHAnsi" w:hAnsiTheme="minorHAnsi" w:cstheme="minorHAnsi"/>
                <w:b/>
                <w:bCs/>
                <w:lang w:eastAsia="fr-FR"/>
              </w:rPr>
              <w:t xml:space="preserve">                               </w:t>
            </w:r>
            <w:r w:rsidRPr="00613082">
              <w:rPr>
                <w:rFonts w:asciiTheme="minorHAnsi" w:hAnsiTheme="minorHAnsi" w:cstheme="minorHAnsi"/>
                <w:b/>
                <w:bCs/>
                <w:lang w:eastAsia="fr-FR"/>
              </w:rPr>
              <w:t>William Wordsworth</w:t>
            </w:r>
            <w:r w:rsidRPr="00613082">
              <w:rPr>
                <w:rFonts w:asciiTheme="minorHAnsi" w:hAnsiTheme="minorHAnsi" w:cstheme="minorHAnsi"/>
                <w:b/>
                <w:bCs/>
                <w:sz w:val="22"/>
                <w:szCs w:val="22"/>
                <w:lang w:eastAsia="fr-FR"/>
              </w:rPr>
              <w:t xml:space="preserve"> </w:t>
            </w:r>
          </w:p>
        </w:tc>
      </w:tr>
    </w:tbl>
    <w:p w:rsidR="00D9384A" w:rsidRDefault="00D9384A" w:rsidP="00D9384A">
      <w:pPr>
        <w:autoSpaceDE w:val="0"/>
        <w:autoSpaceDN w:val="0"/>
        <w:bidi w:val="0"/>
        <w:adjustRightInd w:val="0"/>
        <w:rPr>
          <w:rFonts w:asciiTheme="minorHAnsi" w:hAnsiTheme="minorHAnsi" w:cstheme="minorHAnsi"/>
          <w:sz w:val="22"/>
          <w:szCs w:val="22"/>
        </w:rPr>
      </w:pPr>
    </w:p>
    <w:p w:rsidR="00940376" w:rsidRDefault="00940376" w:rsidP="00940376">
      <w:pPr>
        <w:bidi w:val="0"/>
        <w:rPr>
          <w:rFonts w:asciiTheme="minorHAnsi" w:hAnsiTheme="minorHAnsi" w:cstheme="minorHAnsi"/>
        </w:rPr>
      </w:pPr>
      <w:r w:rsidRPr="00E5597F">
        <w:rPr>
          <w:rFonts w:asciiTheme="minorHAnsi" w:hAnsiTheme="minorHAnsi" w:cstheme="minorHAnsi"/>
          <w:b/>
          <w:bCs/>
        </w:rPr>
        <w:t xml:space="preserve">B. John Donne’s </w:t>
      </w:r>
      <w:r w:rsidRPr="00E5597F">
        <w:rPr>
          <w:rFonts w:asciiTheme="minorHAnsi" w:hAnsiTheme="minorHAnsi" w:cstheme="minorHAnsi"/>
          <w:b/>
          <w:bCs/>
          <w:i/>
          <w:iCs/>
        </w:rPr>
        <w:t>Death Be Not Proud</w:t>
      </w:r>
    </w:p>
    <w:tbl>
      <w:tblPr>
        <w:tblStyle w:val="Grilledutableau"/>
        <w:tblW w:w="0" w:type="auto"/>
        <w:tblLook w:val="04A0"/>
      </w:tblPr>
      <w:tblGrid>
        <w:gridCol w:w="6062"/>
      </w:tblGrid>
      <w:tr w:rsidR="00940376" w:rsidTr="00940FF5">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940376" w:rsidRPr="00940FF5" w:rsidRDefault="00940376" w:rsidP="003F017C">
            <w:pPr>
              <w:bidi w:val="0"/>
              <w:rPr>
                <w:rStyle w:val="long-line"/>
                <w:rFonts w:asciiTheme="minorHAnsi" w:hAnsiTheme="minorHAnsi" w:cstheme="minorHAnsi"/>
                <w:sz w:val="24"/>
                <w:szCs w:val="24"/>
              </w:rPr>
            </w:pPr>
            <w:r w:rsidRPr="00940FF5">
              <w:rPr>
                <w:rStyle w:val="long-line"/>
                <w:rFonts w:asciiTheme="minorHAnsi" w:hAnsiTheme="minorHAnsi" w:cstheme="minorHAnsi"/>
                <w:sz w:val="24"/>
                <w:szCs w:val="24"/>
              </w:rPr>
              <w:t xml:space="preserve">Death, be not proud, though some have called </w:t>
            </w:r>
            <w:proofErr w:type="spellStart"/>
            <w:r w:rsidRPr="00940FF5">
              <w:rPr>
                <w:rStyle w:val="long-line"/>
                <w:rFonts w:asciiTheme="minorHAnsi" w:hAnsiTheme="minorHAnsi" w:cstheme="minorHAnsi"/>
                <w:sz w:val="24"/>
                <w:szCs w:val="24"/>
              </w:rPr>
              <w:t>thee</w:t>
            </w:r>
            <w:proofErr w:type="spellEnd"/>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Mighty and dreadful, for thou are not so</w:t>
            </w:r>
            <w:proofErr w:type="gramStart"/>
            <w:r w:rsidRPr="00940FF5">
              <w:rPr>
                <w:rStyle w:val="long-line"/>
                <w:rFonts w:asciiTheme="minorHAnsi" w:hAnsiTheme="minorHAnsi" w:cstheme="minorHAnsi"/>
                <w:sz w:val="24"/>
                <w:szCs w:val="24"/>
              </w:rPr>
              <w:t>;</w:t>
            </w:r>
            <w:proofErr w:type="gramEnd"/>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 xml:space="preserve">For those whom thou </w:t>
            </w:r>
            <w:proofErr w:type="spellStart"/>
            <w:r w:rsidRPr="00940FF5">
              <w:rPr>
                <w:rStyle w:val="long-line"/>
                <w:rFonts w:asciiTheme="minorHAnsi" w:hAnsiTheme="minorHAnsi" w:cstheme="minorHAnsi"/>
                <w:sz w:val="24"/>
                <w:szCs w:val="24"/>
              </w:rPr>
              <w:t>think'st</w:t>
            </w:r>
            <w:proofErr w:type="spellEnd"/>
            <w:r w:rsidRPr="00940FF5">
              <w:rPr>
                <w:rStyle w:val="long-line"/>
                <w:rFonts w:asciiTheme="minorHAnsi" w:hAnsiTheme="minorHAnsi" w:cstheme="minorHAnsi"/>
                <w:sz w:val="24"/>
                <w:szCs w:val="24"/>
              </w:rPr>
              <w:t xml:space="preserve"> thou dost overthrow</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Die not, poor Death, nor yet canst thou kill me.</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From rest and sleep, which but thy pictures be</w:t>
            </w:r>
            <w:proofErr w:type="gramStart"/>
            <w:r w:rsidRPr="00940FF5">
              <w:rPr>
                <w:rStyle w:val="long-line"/>
                <w:rFonts w:asciiTheme="minorHAnsi" w:hAnsiTheme="minorHAnsi" w:cstheme="minorHAnsi"/>
                <w:sz w:val="24"/>
                <w:szCs w:val="24"/>
              </w:rPr>
              <w:t>,</w:t>
            </w:r>
            <w:proofErr w:type="gramEnd"/>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Much pleasure; then from thee much more must flow,</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And soonest our best men with thee do go,</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Rest of their bones, and soul's delivery.</w:t>
            </w:r>
            <w:r w:rsidRPr="00940FF5">
              <w:rPr>
                <w:rFonts w:asciiTheme="minorHAnsi" w:hAnsiTheme="minorHAnsi" w:cstheme="minorHAnsi"/>
                <w:sz w:val="24"/>
                <w:szCs w:val="24"/>
              </w:rPr>
              <w:br/>
            </w:r>
            <w:proofErr w:type="spellStart"/>
            <w:r w:rsidRPr="00940FF5">
              <w:rPr>
                <w:rStyle w:val="long-line"/>
                <w:rFonts w:asciiTheme="minorHAnsi" w:hAnsiTheme="minorHAnsi" w:cstheme="minorHAnsi"/>
                <w:sz w:val="24"/>
                <w:szCs w:val="24"/>
              </w:rPr>
              <w:t>Thou'art</w:t>
            </w:r>
            <w:proofErr w:type="spellEnd"/>
            <w:r w:rsidRPr="00940FF5">
              <w:rPr>
                <w:rStyle w:val="long-line"/>
                <w:rFonts w:asciiTheme="minorHAnsi" w:hAnsiTheme="minorHAnsi" w:cstheme="minorHAnsi"/>
                <w:sz w:val="24"/>
                <w:szCs w:val="24"/>
              </w:rPr>
              <w:t xml:space="preserve"> slave to fate, chance, kings, and desperate men</w:t>
            </w:r>
            <w:proofErr w:type="gramStart"/>
            <w:r w:rsidRPr="00940FF5">
              <w:rPr>
                <w:rStyle w:val="long-line"/>
                <w:rFonts w:asciiTheme="minorHAnsi" w:hAnsiTheme="minorHAnsi" w:cstheme="minorHAnsi"/>
                <w:sz w:val="24"/>
                <w:szCs w:val="24"/>
              </w:rPr>
              <w:t>,</w:t>
            </w:r>
            <w:proofErr w:type="gramEnd"/>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And dost with poison, war, and sickness dwell,</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 xml:space="preserve">And </w:t>
            </w:r>
            <w:proofErr w:type="spellStart"/>
            <w:r w:rsidRPr="00940FF5">
              <w:rPr>
                <w:rStyle w:val="long-line"/>
                <w:rFonts w:asciiTheme="minorHAnsi" w:hAnsiTheme="minorHAnsi" w:cstheme="minorHAnsi"/>
                <w:sz w:val="24"/>
                <w:szCs w:val="24"/>
              </w:rPr>
              <w:t>poppy'or</w:t>
            </w:r>
            <w:proofErr w:type="spellEnd"/>
            <w:r w:rsidRPr="00940FF5">
              <w:rPr>
                <w:rStyle w:val="long-line"/>
                <w:rFonts w:asciiTheme="minorHAnsi" w:hAnsiTheme="minorHAnsi" w:cstheme="minorHAnsi"/>
                <w:sz w:val="24"/>
                <w:szCs w:val="24"/>
              </w:rPr>
              <w:t xml:space="preserve"> charms can make us sleep as well</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 xml:space="preserve">And better than thy stroke; why </w:t>
            </w:r>
            <w:proofErr w:type="spellStart"/>
            <w:r w:rsidRPr="00940FF5">
              <w:rPr>
                <w:rStyle w:val="long-line"/>
                <w:rFonts w:asciiTheme="minorHAnsi" w:hAnsiTheme="minorHAnsi" w:cstheme="minorHAnsi"/>
                <w:sz w:val="24"/>
                <w:szCs w:val="24"/>
              </w:rPr>
              <w:t>swell'st</w:t>
            </w:r>
            <w:proofErr w:type="spellEnd"/>
            <w:r w:rsidRPr="00940FF5">
              <w:rPr>
                <w:rStyle w:val="long-line"/>
                <w:rFonts w:asciiTheme="minorHAnsi" w:hAnsiTheme="minorHAnsi" w:cstheme="minorHAnsi"/>
                <w:sz w:val="24"/>
                <w:szCs w:val="24"/>
              </w:rPr>
              <w:t xml:space="preserve"> thou then?</w:t>
            </w:r>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One short sleep past, we wake eternally</w:t>
            </w:r>
            <w:proofErr w:type="gramStart"/>
            <w:r w:rsidRPr="00940FF5">
              <w:rPr>
                <w:rStyle w:val="long-line"/>
                <w:rFonts w:asciiTheme="minorHAnsi" w:hAnsiTheme="minorHAnsi" w:cstheme="minorHAnsi"/>
                <w:sz w:val="24"/>
                <w:szCs w:val="24"/>
              </w:rPr>
              <w:t>,</w:t>
            </w:r>
            <w:proofErr w:type="gramEnd"/>
            <w:r w:rsidRPr="00940FF5">
              <w:rPr>
                <w:rFonts w:asciiTheme="minorHAnsi" w:hAnsiTheme="minorHAnsi" w:cstheme="minorHAnsi"/>
                <w:sz w:val="24"/>
                <w:szCs w:val="24"/>
              </w:rPr>
              <w:br/>
            </w:r>
            <w:r w:rsidRPr="00940FF5">
              <w:rPr>
                <w:rStyle w:val="long-line"/>
                <w:rFonts w:asciiTheme="minorHAnsi" w:hAnsiTheme="minorHAnsi" w:cstheme="minorHAnsi"/>
                <w:sz w:val="24"/>
                <w:szCs w:val="24"/>
              </w:rPr>
              <w:t xml:space="preserve">And death shall be no more; Death, thou </w:t>
            </w:r>
            <w:proofErr w:type="spellStart"/>
            <w:r w:rsidRPr="00940FF5">
              <w:rPr>
                <w:rStyle w:val="long-line"/>
                <w:rFonts w:asciiTheme="minorHAnsi" w:hAnsiTheme="minorHAnsi" w:cstheme="minorHAnsi"/>
                <w:sz w:val="24"/>
                <w:szCs w:val="24"/>
              </w:rPr>
              <w:t>shalt</w:t>
            </w:r>
            <w:proofErr w:type="spellEnd"/>
            <w:r w:rsidRPr="00940FF5">
              <w:rPr>
                <w:rStyle w:val="long-line"/>
                <w:rFonts w:asciiTheme="minorHAnsi" w:hAnsiTheme="minorHAnsi" w:cstheme="minorHAnsi"/>
                <w:sz w:val="24"/>
                <w:szCs w:val="24"/>
              </w:rPr>
              <w:t xml:space="preserve"> die.</w:t>
            </w:r>
          </w:p>
          <w:p w:rsidR="00940376" w:rsidRPr="00E5597F" w:rsidRDefault="00940376" w:rsidP="00940376">
            <w:pPr>
              <w:bidi w:val="0"/>
              <w:rPr>
                <w:rFonts w:asciiTheme="minorHAnsi" w:hAnsiTheme="minorHAnsi" w:cstheme="minorHAnsi"/>
              </w:rPr>
            </w:pPr>
            <w:r w:rsidRPr="00940FF5">
              <w:rPr>
                <w:rFonts w:asciiTheme="minorHAnsi" w:hAnsiTheme="minorHAnsi" w:cstheme="minorHAnsi"/>
                <w:b/>
                <w:bCs/>
                <w:sz w:val="24"/>
                <w:szCs w:val="24"/>
              </w:rPr>
              <w:t xml:space="preserve">                                                                               John Donne</w:t>
            </w:r>
          </w:p>
        </w:tc>
      </w:tr>
    </w:tbl>
    <w:p w:rsidR="00940376" w:rsidRDefault="00940376" w:rsidP="00940376">
      <w:pPr>
        <w:autoSpaceDE w:val="0"/>
        <w:autoSpaceDN w:val="0"/>
        <w:bidi w:val="0"/>
        <w:adjustRightInd w:val="0"/>
        <w:rPr>
          <w:rFonts w:asciiTheme="minorHAnsi" w:hAnsiTheme="minorHAnsi" w:cstheme="minorHAnsi"/>
          <w:sz w:val="22"/>
          <w:szCs w:val="22"/>
        </w:rPr>
      </w:pPr>
    </w:p>
    <w:p w:rsidR="00940376" w:rsidRPr="00613082" w:rsidRDefault="00940376" w:rsidP="00940376">
      <w:pPr>
        <w:autoSpaceDE w:val="0"/>
        <w:autoSpaceDN w:val="0"/>
        <w:bidi w:val="0"/>
        <w:adjustRightInd w:val="0"/>
        <w:rPr>
          <w:rFonts w:asciiTheme="minorHAnsi" w:hAnsiTheme="minorHAnsi" w:cstheme="minorHAnsi"/>
          <w:sz w:val="22"/>
          <w:szCs w:val="22"/>
        </w:rPr>
      </w:pPr>
    </w:p>
    <w:p w:rsidR="00D9384A" w:rsidRPr="00613082" w:rsidRDefault="002827C3" w:rsidP="002827C3">
      <w:pPr>
        <w:jc w:val="right"/>
        <w:rPr>
          <w:rFonts w:asciiTheme="minorHAnsi" w:hAnsiTheme="minorHAnsi" w:cstheme="minorHAnsi"/>
          <w:b/>
          <w:bCs/>
        </w:rPr>
      </w:pPr>
      <w:r w:rsidRPr="00613082">
        <w:rPr>
          <w:rFonts w:asciiTheme="minorHAnsi" w:hAnsiTheme="minorHAnsi" w:cstheme="minorHAnsi"/>
          <w:b/>
          <w:bCs/>
        </w:rPr>
        <w:t>Discussion Question</w:t>
      </w:r>
    </w:p>
    <w:p w:rsidR="00AC4ED0" w:rsidRDefault="00D9384A" w:rsidP="00D9384A">
      <w:pPr>
        <w:bidi w:val="0"/>
        <w:rPr>
          <w:rFonts w:asciiTheme="minorHAnsi" w:hAnsiTheme="minorHAnsi" w:cstheme="minorHAnsi"/>
        </w:rPr>
      </w:pPr>
      <w:r w:rsidRPr="00613082">
        <w:rPr>
          <w:rFonts w:asciiTheme="minorHAnsi" w:hAnsiTheme="minorHAnsi" w:cstheme="minorHAnsi"/>
        </w:rPr>
        <w:t>According to Plato, the poets would fail to provide us with knowledge of how to behave because they base their observations on nature which is the copy of the ideal and real world. He mentioned that as their poetry appeal to emotion rather than reason, it is bound to change over time.</w:t>
      </w:r>
      <w:r w:rsidR="002827C3" w:rsidRPr="00613082">
        <w:rPr>
          <w:rFonts w:asciiTheme="minorHAnsi" w:hAnsiTheme="minorHAnsi" w:cstheme="minorHAnsi"/>
        </w:rPr>
        <w:t xml:space="preserve"> To what extent does this idea correspond to </w:t>
      </w:r>
      <w:r w:rsidR="00701304">
        <w:rPr>
          <w:rFonts w:asciiTheme="minorHAnsi" w:hAnsiTheme="minorHAnsi" w:cstheme="minorHAnsi"/>
        </w:rPr>
        <w:t xml:space="preserve">each of </w:t>
      </w:r>
      <w:r w:rsidR="002827C3" w:rsidRPr="00613082">
        <w:rPr>
          <w:rFonts w:asciiTheme="minorHAnsi" w:hAnsiTheme="minorHAnsi" w:cstheme="minorHAnsi"/>
        </w:rPr>
        <w:t>the above poem</w:t>
      </w:r>
      <w:r w:rsidR="00701304">
        <w:rPr>
          <w:rFonts w:asciiTheme="minorHAnsi" w:hAnsiTheme="minorHAnsi" w:cstheme="minorHAnsi"/>
        </w:rPr>
        <w:t>s</w:t>
      </w:r>
      <w:r w:rsidR="002827C3" w:rsidRPr="00613082">
        <w:rPr>
          <w:rFonts w:asciiTheme="minorHAnsi" w:hAnsiTheme="minorHAnsi" w:cstheme="minorHAnsi"/>
        </w:rPr>
        <w:t>? Justify your answer with relevant examples from the poem</w:t>
      </w:r>
      <w:r w:rsidR="00ED6A0A">
        <w:rPr>
          <w:rFonts w:asciiTheme="minorHAnsi" w:hAnsiTheme="minorHAnsi" w:cstheme="minorHAnsi"/>
        </w:rPr>
        <w:t>s</w:t>
      </w:r>
      <w:r w:rsidR="002827C3" w:rsidRPr="00613082">
        <w:rPr>
          <w:rFonts w:asciiTheme="minorHAnsi" w:hAnsiTheme="minorHAnsi" w:cstheme="minorHAnsi"/>
        </w:rPr>
        <w:t>.</w:t>
      </w:r>
    </w:p>
    <w:p w:rsidR="0087205F" w:rsidRDefault="0087205F" w:rsidP="0087205F">
      <w:pPr>
        <w:bidi w:val="0"/>
        <w:rPr>
          <w:rFonts w:asciiTheme="minorHAnsi" w:hAnsiTheme="minorHAnsi" w:cstheme="minorHAnsi"/>
        </w:rPr>
      </w:pPr>
    </w:p>
    <w:sectPr w:rsidR="0087205F" w:rsidSect="0085303C">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384A"/>
    <w:rsid w:val="002827C3"/>
    <w:rsid w:val="002835C9"/>
    <w:rsid w:val="002F5CF9"/>
    <w:rsid w:val="00411426"/>
    <w:rsid w:val="00613082"/>
    <w:rsid w:val="006974EB"/>
    <w:rsid w:val="00701304"/>
    <w:rsid w:val="00747658"/>
    <w:rsid w:val="00753C8D"/>
    <w:rsid w:val="007844D1"/>
    <w:rsid w:val="0085303C"/>
    <w:rsid w:val="0087205F"/>
    <w:rsid w:val="00940376"/>
    <w:rsid w:val="00940FF5"/>
    <w:rsid w:val="00AC4ED0"/>
    <w:rsid w:val="00AF3A11"/>
    <w:rsid w:val="00B11C54"/>
    <w:rsid w:val="00B206D4"/>
    <w:rsid w:val="00B644FA"/>
    <w:rsid w:val="00C034B8"/>
    <w:rsid w:val="00C9127B"/>
    <w:rsid w:val="00D9384A"/>
    <w:rsid w:val="00E16BD5"/>
    <w:rsid w:val="00E5597F"/>
    <w:rsid w:val="00ED6A0A"/>
    <w:rsid w:val="00F82B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4A"/>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link w:val="Titre1Car"/>
    <w:uiPriority w:val="9"/>
    <w:qFormat/>
    <w:rsid w:val="00D9384A"/>
    <w:pPr>
      <w:bidi w:val="0"/>
      <w:spacing w:before="100" w:beforeAutospacing="1" w:after="100" w:afterAutospacing="1"/>
      <w:outlineLvl w:val="0"/>
    </w:pPr>
    <w:rPr>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84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034B8"/>
    <w:pPr>
      <w:bidi w:val="0"/>
      <w:spacing w:before="100" w:beforeAutospacing="1" w:after="100" w:afterAutospacing="1"/>
    </w:pPr>
    <w:rPr>
      <w:lang w:val="fr-FR" w:eastAsia="fr-FR"/>
    </w:rPr>
  </w:style>
  <w:style w:type="character" w:customStyle="1" w:styleId="long-line">
    <w:name w:val="long-line"/>
    <w:basedOn w:val="Policepardfaut"/>
    <w:rsid w:val="00C034B8"/>
  </w:style>
  <w:style w:type="table" w:styleId="Grilledutableau">
    <w:name w:val="Table Grid"/>
    <w:basedOn w:val="TableauNormal"/>
    <w:uiPriority w:val="59"/>
    <w:rsid w:val="00F82B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8442232">
      <w:bodyDiv w:val="1"/>
      <w:marLeft w:val="0"/>
      <w:marRight w:val="0"/>
      <w:marTop w:val="0"/>
      <w:marBottom w:val="0"/>
      <w:divBdr>
        <w:top w:val="none" w:sz="0" w:space="0" w:color="auto"/>
        <w:left w:val="none" w:sz="0" w:space="0" w:color="auto"/>
        <w:bottom w:val="none" w:sz="0" w:space="0" w:color="auto"/>
        <w:right w:val="none" w:sz="0" w:space="0" w:color="auto"/>
      </w:divBdr>
      <w:divsChild>
        <w:div w:id="77813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362</Words>
  <Characters>1995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2022-10-18T20:22:00Z</dcterms:created>
  <dcterms:modified xsi:type="dcterms:W3CDTF">2022-11-10T18:17:00Z</dcterms:modified>
</cp:coreProperties>
</file>