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969"/>
        <w:gridCol w:w="2992"/>
      </w:tblGrid>
      <w:tr w:rsidR="00426A73" w:rsidTr="00491E24">
        <w:tc>
          <w:tcPr>
            <w:tcW w:w="3227" w:type="dxa"/>
            <w:tcBorders>
              <w:top w:val="single" w:sz="4" w:space="0" w:color="FFFFFF"/>
              <w:left w:val="single" w:sz="4" w:space="0" w:color="FFFFFF"/>
              <w:bottom w:val="single" w:sz="4" w:space="0" w:color="FFFFFF"/>
              <w:right w:val="single" w:sz="4" w:space="0" w:color="FFFFFF"/>
            </w:tcBorders>
          </w:tcPr>
          <w:p w:rsidR="00426A73" w:rsidRPr="005E2409" w:rsidRDefault="00426A73" w:rsidP="00491E24">
            <w:pPr>
              <w:bidi w:val="0"/>
              <w:jc w:val="lowKashida"/>
              <w:rPr>
                <w:rFonts w:asciiTheme="minorHAnsi" w:hAnsiTheme="minorHAnsi" w:cstheme="minorHAnsi"/>
                <w:lang w:bidi="ar-DZ"/>
              </w:rPr>
            </w:pPr>
          </w:p>
        </w:tc>
        <w:tc>
          <w:tcPr>
            <w:tcW w:w="3969" w:type="dxa"/>
            <w:tcBorders>
              <w:top w:val="single" w:sz="4" w:space="0" w:color="FFFFFF"/>
              <w:left w:val="single" w:sz="4" w:space="0" w:color="FFFFFF"/>
              <w:bottom w:val="single" w:sz="4" w:space="0" w:color="FFFFFF"/>
              <w:right w:val="single" w:sz="4" w:space="0" w:color="FFFFFF"/>
            </w:tcBorders>
            <w:shd w:val="clear" w:color="auto" w:fill="E6E6E6"/>
          </w:tcPr>
          <w:p w:rsidR="00426A73" w:rsidRPr="005E2409" w:rsidRDefault="00426A73" w:rsidP="009E392A">
            <w:pPr>
              <w:bidi w:val="0"/>
              <w:jc w:val="center"/>
              <w:rPr>
                <w:rFonts w:asciiTheme="minorHAnsi" w:hAnsiTheme="minorHAnsi" w:cstheme="minorHAnsi"/>
                <w:lang w:bidi="ar-DZ"/>
              </w:rPr>
            </w:pPr>
            <w:r w:rsidRPr="005E2409">
              <w:rPr>
                <w:rFonts w:asciiTheme="minorHAnsi" w:hAnsiTheme="minorHAnsi" w:cstheme="minorHAnsi"/>
                <w:b/>
                <w:bCs/>
                <w:sz w:val="22"/>
                <w:szCs w:val="22"/>
                <w:lang w:bidi="ar-DZ"/>
              </w:rPr>
              <w:t>Mohamed Kheider University of Biskra</w:t>
            </w:r>
          </w:p>
        </w:tc>
        <w:tc>
          <w:tcPr>
            <w:tcW w:w="2992" w:type="dxa"/>
            <w:tcBorders>
              <w:top w:val="single" w:sz="4" w:space="0" w:color="FFFFFF"/>
              <w:left w:val="single" w:sz="4" w:space="0" w:color="FFFFFF"/>
              <w:bottom w:val="single" w:sz="4" w:space="0" w:color="FFFFFF"/>
              <w:right w:val="single" w:sz="4" w:space="0" w:color="FFFFFF"/>
            </w:tcBorders>
          </w:tcPr>
          <w:p w:rsidR="00426A73" w:rsidRPr="005E2409" w:rsidRDefault="00426A73" w:rsidP="00491E24">
            <w:pPr>
              <w:bidi w:val="0"/>
              <w:jc w:val="lowKashida"/>
              <w:rPr>
                <w:rFonts w:asciiTheme="minorHAnsi" w:hAnsiTheme="minorHAnsi" w:cstheme="minorHAnsi"/>
                <w:lang w:bidi="ar-DZ"/>
              </w:rPr>
            </w:pPr>
          </w:p>
        </w:tc>
      </w:tr>
      <w:tr w:rsidR="00426A73" w:rsidRPr="001805D9" w:rsidTr="00491E24">
        <w:tc>
          <w:tcPr>
            <w:tcW w:w="3227" w:type="dxa"/>
            <w:tcBorders>
              <w:top w:val="single" w:sz="4" w:space="0" w:color="FFFFFF"/>
              <w:left w:val="single" w:sz="4" w:space="0" w:color="FFFFFF"/>
              <w:bottom w:val="single" w:sz="4" w:space="0" w:color="FFFFFF"/>
              <w:right w:val="single" w:sz="4" w:space="0" w:color="FFFFFF"/>
            </w:tcBorders>
            <w:shd w:val="clear" w:color="auto" w:fill="E6E6E6"/>
          </w:tcPr>
          <w:p w:rsidR="00426A73" w:rsidRPr="005E2409" w:rsidRDefault="00426A73" w:rsidP="00491E24">
            <w:pPr>
              <w:bidi w:val="0"/>
              <w:jc w:val="lowKashida"/>
              <w:rPr>
                <w:rFonts w:asciiTheme="minorHAnsi" w:hAnsiTheme="minorHAnsi" w:cstheme="minorHAnsi"/>
                <w:lang w:bidi="ar-DZ"/>
              </w:rPr>
            </w:pPr>
            <w:r w:rsidRPr="005E2409">
              <w:rPr>
                <w:rFonts w:asciiTheme="minorHAnsi" w:hAnsiTheme="minorHAnsi" w:cstheme="minorHAnsi"/>
                <w:b/>
                <w:bCs/>
                <w:sz w:val="22"/>
                <w:szCs w:val="22"/>
                <w:u w:val="single"/>
                <w:lang w:bidi="ar-DZ"/>
              </w:rPr>
              <w:t>Module</w:t>
            </w:r>
            <w:r w:rsidRPr="005E2409">
              <w:rPr>
                <w:rFonts w:asciiTheme="minorHAnsi" w:hAnsiTheme="minorHAnsi" w:cstheme="minorHAnsi"/>
                <w:b/>
                <w:bCs/>
                <w:sz w:val="22"/>
                <w:szCs w:val="22"/>
                <w:lang w:bidi="ar-DZ"/>
              </w:rPr>
              <w:t>: British Literature</w:t>
            </w:r>
          </w:p>
        </w:tc>
        <w:tc>
          <w:tcPr>
            <w:tcW w:w="3969" w:type="dxa"/>
            <w:tcBorders>
              <w:top w:val="single" w:sz="4" w:space="0" w:color="FFFFFF"/>
              <w:left w:val="single" w:sz="4" w:space="0" w:color="FFFFFF"/>
              <w:bottom w:val="single" w:sz="4" w:space="0" w:color="FFFFFF"/>
              <w:right w:val="single" w:sz="4" w:space="0" w:color="FFFFFF"/>
            </w:tcBorders>
            <w:shd w:val="clear" w:color="auto" w:fill="E6E6E6"/>
          </w:tcPr>
          <w:p w:rsidR="00426A73" w:rsidRPr="005E2409" w:rsidRDefault="00426A73" w:rsidP="009E392A">
            <w:pPr>
              <w:bidi w:val="0"/>
              <w:jc w:val="center"/>
              <w:rPr>
                <w:rFonts w:asciiTheme="minorHAnsi" w:hAnsiTheme="minorHAnsi" w:cstheme="minorHAnsi"/>
                <w:lang w:bidi="ar-DZ"/>
              </w:rPr>
            </w:pPr>
            <w:r w:rsidRPr="005E2409">
              <w:rPr>
                <w:rFonts w:asciiTheme="minorHAnsi" w:hAnsiTheme="minorHAnsi" w:cstheme="minorHAnsi"/>
                <w:b/>
                <w:bCs/>
                <w:sz w:val="22"/>
                <w:szCs w:val="22"/>
                <w:lang w:bidi="ar-DZ"/>
              </w:rPr>
              <w:t>Faculty of Letters and Languages</w:t>
            </w:r>
          </w:p>
        </w:tc>
        <w:tc>
          <w:tcPr>
            <w:tcW w:w="2992" w:type="dxa"/>
            <w:tcBorders>
              <w:top w:val="single" w:sz="4" w:space="0" w:color="FFFFFF"/>
              <w:left w:val="single" w:sz="4" w:space="0" w:color="FFFFFF"/>
              <w:bottom w:val="single" w:sz="4" w:space="0" w:color="FFFFFF"/>
              <w:right w:val="single" w:sz="4" w:space="0" w:color="FFFFFF"/>
            </w:tcBorders>
            <w:shd w:val="clear" w:color="auto" w:fill="E6E6E6"/>
          </w:tcPr>
          <w:p w:rsidR="00426A73" w:rsidRPr="005E2409" w:rsidRDefault="00426A73" w:rsidP="00491E24">
            <w:pPr>
              <w:bidi w:val="0"/>
              <w:jc w:val="lowKashida"/>
              <w:rPr>
                <w:rFonts w:asciiTheme="minorHAnsi" w:hAnsiTheme="minorHAnsi" w:cstheme="minorHAnsi"/>
                <w:lang w:bidi="ar-DZ"/>
              </w:rPr>
            </w:pPr>
            <w:r w:rsidRPr="005E2409">
              <w:rPr>
                <w:rFonts w:asciiTheme="minorHAnsi" w:hAnsiTheme="minorHAnsi" w:cstheme="minorHAnsi"/>
                <w:b/>
                <w:bCs/>
                <w:sz w:val="22"/>
                <w:szCs w:val="22"/>
                <w:u w:val="single"/>
                <w:lang w:bidi="ar-DZ"/>
              </w:rPr>
              <w:t>Lecturer</w:t>
            </w:r>
            <w:r w:rsidRPr="005E2409">
              <w:rPr>
                <w:rFonts w:asciiTheme="minorHAnsi" w:hAnsiTheme="minorHAnsi" w:cstheme="minorHAnsi"/>
                <w:b/>
                <w:bCs/>
                <w:sz w:val="22"/>
                <w:szCs w:val="22"/>
                <w:lang w:bidi="ar-DZ"/>
              </w:rPr>
              <w:t xml:space="preserve">: Mr A. Boulegroune </w:t>
            </w:r>
          </w:p>
        </w:tc>
      </w:tr>
      <w:tr w:rsidR="00426A73" w:rsidRPr="00E15DB7" w:rsidTr="00491E24">
        <w:tc>
          <w:tcPr>
            <w:tcW w:w="3227" w:type="dxa"/>
            <w:tcBorders>
              <w:top w:val="single" w:sz="4" w:space="0" w:color="FFFFFF"/>
              <w:left w:val="single" w:sz="4" w:space="0" w:color="FFFFFF"/>
              <w:bottom w:val="single" w:sz="4" w:space="0" w:color="FFFFFF"/>
              <w:right w:val="single" w:sz="4" w:space="0" w:color="FFFFFF"/>
            </w:tcBorders>
            <w:shd w:val="clear" w:color="auto" w:fill="E6E6E6"/>
          </w:tcPr>
          <w:p w:rsidR="00426A73" w:rsidRPr="005E2409" w:rsidRDefault="00426A73" w:rsidP="00E15DB7">
            <w:pPr>
              <w:bidi w:val="0"/>
              <w:ind w:left="567" w:hanging="567"/>
              <w:rPr>
                <w:rFonts w:asciiTheme="minorHAnsi" w:hAnsiTheme="minorHAnsi" w:cstheme="minorHAnsi"/>
                <w:b/>
                <w:bCs/>
                <w:lang w:bidi="ar-DZ"/>
              </w:rPr>
            </w:pPr>
            <w:r w:rsidRPr="005E2409">
              <w:rPr>
                <w:rFonts w:asciiTheme="minorHAnsi" w:hAnsiTheme="minorHAnsi" w:cstheme="minorHAnsi"/>
                <w:b/>
                <w:bCs/>
                <w:sz w:val="22"/>
                <w:szCs w:val="22"/>
                <w:u w:val="single"/>
                <w:lang w:bidi="ar-DZ"/>
              </w:rPr>
              <w:t>Level</w:t>
            </w:r>
            <w:r w:rsidRPr="005E2409">
              <w:rPr>
                <w:rFonts w:asciiTheme="minorHAnsi" w:hAnsiTheme="minorHAnsi" w:cstheme="minorHAnsi"/>
                <w:b/>
                <w:bCs/>
                <w:sz w:val="22"/>
                <w:szCs w:val="22"/>
                <w:lang w:bidi="ar-DZ"/>
              </w:rPr>
              <w:t xml:space="preserve">: Master 2 (Lit. &amp; Civ.) </w:t>
            </w:r>
          </w:p>
        </w:tc>
        <w:tc>
          <w:tcPr>
            <w:tcW w:w="3969" w:type="dxa"/>
            <w:tcBorders>
              <w:top w:val="single" w:sz="4" w:space="0" w:color="FFFFFF"/>
              <w:left w:val="single" w:sz="4" w:space="0" w:color="FFFFFF"/>
              <w:bottom w:val="single" w:sz="4" w:space="0" w:color="FFFFFF"/>
              <w:right w:val="single" w:sz="4" w:space="0" w:color="FFFFFF"/>
            </w:tcBorders>
            <w:shd w:val="clear" w:color="auto" w:fill="E6E6E6"/>
          </w:tcPr>
          <w:p w:rsidR="00426A73" w:rsidRPr="005E2409" w:rsidRDefault="00426A73" w:rsidP="009E392A">
            <w:pPr>
              <w:bidi w:val="0"/>
              <w:jc w:val="center"/>
              <w:rPr>
                <w:rFonts w:asciiTheme="minorHAnsi" w:hAnsiTheme="minorHAnsi" w:cstheme="minorHAnsi"/>
                <w:lang w:bidi="ar-DZ"/>
              </w:rPr>
            </w:pPr>
            <w:r w:rsidRPr="005E2409">
              <w:rPr>
                <w:rFonts w:asciiTheme="minorHAnsi" w:hAnsiTheme="minorHAnsi" w:cstheme="minorHAnsi"/>
                <w:b/>
                <w:bCs/>
                <w:sz w:val="22"/>
                <w:szCs w:val="22"/>
                <w:lang w:bidi="ar-DZ"/>
              </w:rPr>
              <w:t xml:space="preserve">Dept. of </w:t>
            </w:r>
            <w:r>
              <w:rPr>
                <w:rFonts w:asciiTheme="minorHAnsi" w:hAnsiTheme="minorHAnsi" w:cstheme="minorHAnsi"/>
                <w:b/>
                <w:bCs/>
                <w:sz w:val="22"/>
                <w:szCs w:val="22"/>
                <w:lang w:bidi="ar-DZ"/>
              </w:rPr>
              <w:t>English Language &amp; Literature</w:t>
            </w:r>
          </w:p>
        </w:tc>
        <w:tc>
          <w:tcPr>
            <w:tcW w:w="2992" w:type="dxa"/>
            <w:tcBorders>
              <w:top w:val="single" w:sz="4" w:space="0" w:color="FFFFFF"/>
              <w:left w:val="single" w:sz="4" w:space="0" w:color="FFFFFF"/>
              <w:bottom w:val="single" w:sz="4" w:space="0" w:color="FFFFFF"/>
              <w:right w:val="single" w:sz="4" w:space="0" w:color="FFFFFF"/>
            </w:tcBorders>
            <w:shd w:val="clear" w:color="auto" w:fill="E6E6E6"/>
          </w:tcPr>
          <w:p w:rsidR="00426A73" w:rsidRPr="005E2409" w:rsidRDefault="00426A73" w:rsidP="00E65365">
            <w:pPr>
              <w:bidi w:val="0"/>
              <w:jc w:val="lowKashida"/>
              <w:rPr>
                <w:rFonts w:asciiTheme="minorHAnsi" w:hAnsiTheme="minorHAnsi" w:cstheme="minorHAnsi"/>
                <w:b/>
                <w:bCs/>
                <w:lang w:bidi="ar-DZ"/>
              </w:rPr>
            </w:pPr>
            <w:r w:rsidRPr="005E2409">
              <w:rPr>
                <w:rFonts w:asciiTheme="minorHAnsi" w:hAnsiTheme="minorHAnsi" w:cstheme="minorHAnsi"/>
                <w:b/>
                <w:bCs/>
                <w:sz w:val="22"/>
                <w:szCs w:val="22"/>
                <w:u w:val="single"/>
                <w:lang w:bidi="ar-DZ"/>
              </w:rPr>
              <w:t>Academic Year</w:t>
            </w:r>
            <w:r w:rsidRPr="005E2409">
              <w:rPr>
                <w:rFonts w:asciiTheme="minorHAnsi" w:hAnsiTheme="minorHAnsi" w:cstheme="minorHAnsi"/>
                <w:b/>
                <w:bCs/>
                <w:sz w:val="22"/>
                <w:szCs w:val="22"/>
                <w:lang w:bidi="ar-DZ"/>
              </w:rPr>
              <w:t>: 202</w:t>
            </w:r>
            <w:r>
              <w:rPr>
                <w:rFonts w:asciiTheme="minorHAnsi" w:hAnsiTheme="minorHAnsi" w:cstheme="minorHAnsi"/>
                <w:b/>
                <w:bCs/>
                <w:sz w:val="22"/>
                <w:szCs w:val="22"/>
                <w:lang w:bidi="ar-DZ"/>
              </w:rPr>
              <w:t>2</w:t>
            </w:r>
            <w:r w:rsidRPr="005E2409">
              <w:rPr>
                <w:rFonts w:asciiTheme="minorHAnsi" w:hAnsiTheme="minorHAnsi" w:cstheme="minorHAnsi"/>
                <w:b/>
                <w:bCs/>
                <w:sz w:val="22"/>
                <w:szCs w:val="22"/>
                <w:lang w:bidi="ar-DZ"/>
              </w:rPr>
              <w:t>-200</w:t>
            </w:r>
            <w:r>
              <w:rPr>
                <w:rFonts w:asciiTheme="minorHAnsi" w:hAnsiTheme="minorHAnsi" w:cstheme="minorHAnsi"/>
                <w:b/>
                <w:bCs/>
                <w:sz w:val="22"/>
                <w:szCs w:val="22"/>
                <w:lang w:bidi="ar-DZ"/>
              </w:rPr>
              <w:t>3</w:t>
            </w:r>
          </w:p>
        </w:tc>
      </w:tr>
    </w:tbl>
    <w:p w:rsidR="004D1B98" w:rsidRDefault="004D1B98" w:rsidP="004D1B98">
      <w:pPr>
        <w:bidi w:val="0"/>
        <w:ind w:right="-56"/>
        <w:jc w:val="lowKashida"/>
        <w:rPr>
          <w:lang w:bidi="ar-DZ"/>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8"/>
      </w:tblGrid>
      <w:tr w:rsidR="004D1B98" w:rsidRPr="0067333B" w:rsidTr="00302A3D">
        <w:tc>
          <w:tcPr>
            <w:tcW w:w="5528" w:type="dxa"/>
            <w:tcBorders>
              <w:top w:val="single" w:sz="4" w:space="0" w:color="FFFFFF"/>
              <w:left w:val="single" w:sz="4" w:space="0" w:color="FFFFFF"/>
              <w:bottom w:val="single" w:sz="4" w:space="0" w:color="FFFFFF"/>
              <w:right w:val="single" w:sz="4" w:space="0" w:color="FFFFFF"/>
            </w:tcBorders>
            <w:shd w:val="clear" w:color="auto" w:fill="E0E0E0"/>
          </w:tcPr>
          <w:p w:rsidR="004D1B98" w:rsidRPr="004D1B98" w:rsidRDefault="00302A3D" w:rsidP="00D84597">
            <w:pPr>
              <w:bidi w:val="0"/>
              <w:spacing w:before="240" w:after="240"/>
              <w:jc w:val="center"/>
              <w:rPr>
                <w:rFonts w:ascii="Algerian" w:hAnsi="Algerian"/>
                <w:b/>
                <w:bCs/>
                <w:sz w:val="28"/>
                <w:szCs w:val="28"/>
                <w:lang w:bidi="ar-DZ"/>
              </w:rPr>
            </w:pPr>
            <w:r>
              <w:rPr>
                <w:rFonts w:ascii="Algerian" w:hAnsi="Algerian"/>
                <w:b/>
                <w:bCs/>
                <w:sz w:val="28"/>
                <w:szCs w:val="28"/>
                <w:lang w:bidi="ar-DZ"/>
              </w:rPr>
              <w:t>Lecture 02: Postmodernist Fiction</w:t>
            </w:r>
            <w:r w:rsidR="004D1B98" w:rsidRPr="004D1B98">
              <w:rPr>
                <w:rFonts w:ascii="Algerian" w:hAnsi="Algerian"/>
                <w:b/>
                <w:bCs/>
                <w:sz w:val="28"/>
                <w:szCs w:val="28"/>
                <w:lang w:bidi="ar-DZ"/>
              </w:rPr>
              <w:t xml:space="preserve"> </w:t>
            </w:r>
          </w:p>
        </w:tc>
      </w:tr>
    </w:tbl>
    <w:p w:rsidR="00D61A35" w:rsidRDefault="00D61A35" w:rsidP="00D84597">
      <w:pPr>
        <w:bidi w:val="0"/>
      </w:pPr>
    </w:p>
    <w:p w:rsidR="00D71F61" w:rsidRPr="00E91C9C" w:rsidRDefault="00221D9A" w:rsidP="001510EA">
      <w:pPr>
        <w:autoSpaceDE w:val="0"/>
        <w:autoSpaceDN w:val="0"/>
        <w:bidi w:val="0"/>
        <w:adjustRightInd w:val="0"/>
        <w:jc w:val="both"/>
        <w:rPr>
          <w:rFonts w:asciiTheme="minorHAnsi" w:hAnsiTheme="minorHAnsi" w:cstheme="minorHAnsi"/>
          <w:sz w:val="23"/>
          <w:szCs w:val="23"/>
          <w:lang w:eastAsia="fr-FR"/>
        </w:rPr>
      </w:pPr>
      <w:r w:rsidRPr="00E91C9C">
        <w:rPr>
          <w:rFonts w:asciiTheme="minorHAnsi" w:hAnsiTheme="minorHAnsi" w:cstheme="minorHAnsi"/>
          <w:sz w:val="23"/>
          <w:szCs w:val="23"/>
          <w:lang w:eastAsia="fr-FR"/>
        </w:rPr>
        <w:t>Post-modernism is the term used to suggest a reaction or response to modernism in the late twentieth century. So, postmodernism can only be understood in relation to Modernism. At its core, Postmodernism rejects that which Modernism champions. While postmodernism seems very much like modernism in many ways, it differs from modernism in its attitude toward a lot of these trends. Modernism, for example, tends to present a fragmented view of human subjectivity and history, but presents that fragmentation as something tragic, something to be lamented and mourned as a loss. Postmodernism, in contrast, doesn't l</w:t>
      </w:r>
      <w:r w:rsidR="00985D33" w:rsidRPr="00E91C9C">
        <w:rPr>
          <w:rFonts w:asciiTheme="minorHAnsi" w:hAnsiTheme="minorHAnsi" w:cstheme="minorHAnsi"/>
          <w:sz w:val="23"/>
          <w:szCs w:val="23"/>
          <w:lang w:eastAsia="fr-FR"/>
        </w:rPr>
        <w:t>ament the idea of fragmentation</w:t>
      </w:r>
      <w:r w:rsidRPr="00E91C9C">
        <w:rPr>
          <w:rFonts w:asciiTheme="minorHAnsi" w:hAnsiTheme="minorHAnsi" w:cstheme="minorHAnsi"/>
          <w:sz w:val="23"/>
          <w:szCs w:val="23"/>
          <w:lang w:eastAsia="fr-FR"/>
        </w:rPr>
        <w:t xml:space="preserve"> or incoherence, but rather celebrates that. </w:t>
      </w:r>
      <w:r w:rsidR="001510EA" w:rsidRPr="00E91C9C">
        <w:rPr>
          <w:rFonts w:asciiTheme="minorHAnsi" w:hAnsiTheme="minorHAnsi" w:cstheme="minorHAnsi"/>
          <w:sz w:val="23"/>
          <w:szCs w:val="23"/>
          <w:lang w:eastAsia="fr-FR"/>
        </w:rPr>
        <w:t>The overall characteristic features of postmodernism could be summarized as follows:</w:t>
      </w:r>
    </w:p>
    <w:p w:rsidR="00221D9A" w:rsidRPr="00E91C9C" w:rsidRDefault="00221D9A" w:rsidP="00221D9A">
      <w:pPr>
        <w:autoSpaceDE w:val="0"/>
        <w:autoSpaceDN w:val="0"/>
        <w:bidi w:val="0"/>
        <w:adjustRightInd w:val="0"/>
        <w:rPr>
          <w:rFonts w:asciiTheme="minorHAnsi" w:eastAsia="AdvTimes" w:hAnsiTheme="minorHAnsi" w:cstheme="minorHAnsi"/>
          <w:sz w:val="23"/>
          <w:szCs w:val="23"/>
        </w:rPr>
      </w:pPr>
    </w:p>
    <w:p w:rsidR="00221D9A" w:rsidRPr="00E91C9C" w:rsidRDefault="006A39D3" w:rsidP="006A39D3">
      <w:pPr>
        <w:bidi w:val="0"/>
        <w:rPr>
          <w:rFonts w:asciiTheme="minorHAnsi" w:hAnsiTheme="minorHAnsi" w:cstheme="minorHAnsi"/>
          <w:b/>
          <w:bCs/>
          <w:sz w:val="23"/>
          <w:szCs w:val="23"/>
        </w:rPr>
      </w:pPr>
      <w:r w:rsidRPr="00E91C9C">
        <w:rPr>
          <w:rFonts w:asciiTheme="minorHAnsi" w:hAnsiTheme="minorHAnsi" w:cstheme="minorHAnsi"/>
          <w:b/>
          <w:bCs/>
          <w:sz w:val="23"/>
          <w:szCs w:val="23"/>
        </w:rPr>
        <w:t>1</w:t>
      </w:r>
      <w:r w:rsidR="00221D9A" w:rsidRPr="00E91C9C">
        <w:rPr>
          <w:rFonts w:asciiTheme="minorHAnsi" w:hAnsiTheme="minorHAnsi" w:cstheme="minorHAnsi"/>
          <w:b/>
          <w:bCs/>
          <w:sz w:val="23"/>
          <w:szCs w:val="23"/>
        </w:rPr>
        <w:t>. Irony, playfulness, black humor</w:t>
      </w:r>
    </w:p>
    <w:p w:rsidR="00103413" w:rsidRPr="00E91C9C" w:rsidRDefault="00265EE9" w:rsidP="001510EA">
      <w:pPr>
        <w:bidi w:val="0"/>
        <w:ind w:firstLine="708"/>
        <w:jc w:val="both"/>
        <w:rPr>
          <w:rFonts w:asciiTheme="minorHAnsi" w:hAnsiTheme="minorHAnsi" w:cstheme="minorHAnsi"/>
          <w:sz w:val="23"/>
          <w:szCs w:val="23"/>
          <w:lang w:eastAsia="fr-FR"/>
        </w:rPr>
      </w:pPr>
      <w:r w:rsidRPr="00E91C9C">
        <w:rPr>
          <w:rFonts w:asciiTheme="minorHAnsi" w:hAnsiTheme="minorHAnsi" w:cstheme="minorHAnsi"/>
          <w:sz w:val="23"/>
          <w:szCs w:val="23"/>
        </w:rPr>
        <w:t> Irony, playfulness, and black humor became trademarks for most postmodern authors. Postmodern authors often choose very serious subjects, like wars and conspiracy theories, and depict their histories ironically and humorously.</w:t>
      </w:r>
      <w:r w:rsidR="00B86EB8" w:rsidRPr="00E91C9C">
        <w:rPr>
          <w:rFonts w:asciiTheme="minorHAnsi" w:hAnsiTheme="minorHAnsi" w:cstheme="minorHAnsi"/>
          <w:sz w:val="23"/>
          <w:szCs w:val="23"/>
          <w:lang w:eastAsia="fr-FR"/>
        </w:rPr>
        <w:t xml:space="preserve"> </w:t>
      </w:r>
      <w:r w:rsidR="00D01737" w:rsidRPr="00E91C9C">
        <w:rPr>
          <w:rFonts w:asciiTheme="minorHAnsi" w:hAnsiTheme="minorHAnsi" w:cstheme="minorHAnsi"/>
          <w:sz w:val="23"/>
          <w:szCs w:val="23"/>
        </w:rPr>
        <w:t xml:space="preserve">A good example of postmodern irony and black humor is </w:t>
      </w:r>
      <w:r w:rsidR="00B86EB8" w:rsidRPr="00E91C9C">
        <w:rPr>
          <w:rFonts w:asciiTheme="minorHAnsi" w:hAnsiTheme="minorHAnsi" w:cstheme="minorHAnsi"/>
          <w:sz w:val="23"/>
          <w:szCs w:val="23"/>
        </w:rPr>
        <w:t xml:space="preserve">when </w:t>
      </w:r>
      <w:r w:rsidR="00D01737" w:rsidRPr="00E91C9C">
        <w:rPr>
          <w:rFonts w:asciiTheme="minorHAnsi" w:hAnsiTheme="minorHAnsi" w:cstheme="minorHAnsi"/>
          <w:sz w:val="23"/>
          <w:szCs w:val="23"/>
        </w:rPr>
        <w:t>the inexplicable repetition of death is treated only as a joke and the narrator remains emotionally distant throughout.</w:t>
      </w:r>
      <w:r w:rsidR="00221D9A" w:rsidRPr="00E91C9C">
        <w:rPr>
          <w:rFonts w:asciiTheme="minorHAnsi" w:hAnsiTheme="minorHAnsi" w:cstheme="minorHAnsi"/>
          <w:sz w:val="23"/>
          <w:szCs w:val="23"/>
          <w:lang w:eastAsia="fr-FR"/>
        </w:rPr>
        <w:t xml:space="preserve"> </w:t>
      </w:r>
    </w:p>
    <w:p w:rsidR="00221D9A" w:rsidRPr="00E91C9C" w:rsidRDefault="00221D9A" w:rsidP="00221D9A">
      <w:pPr>
        <w:bidi w:val="0"/>
        <w:ind w:firstLine="708"/>
        <w:jc w:val="both"/>
        <w:rPr>
          <w:rFonts w:asciiTheme="minorHAnsi" w:hAnsiTheme="minorHAnsi" w:cstheme="minorHAnsi"/>
          <w:sz w:val="23"/>
          <w:szCs w:val="23"/>
          <w:lang w:eastAsia="fr-FR"/>
        </w:rPr>
      </w:pPr>
    </w:p>
    <w:p w:rsidR="00BA55C3" w:rsidRPr="00E91C9C" w:rsidRDefault="006A39D3" w:rsidP="00221D9A">
      <w:pPr>
        <w:bidi w:val="0"/>
        <w:rPr>
          <w:rFonts w:asciiTheme="minorHAnsi" w:hAnsiTheme="minorHAnsi" w:cstheme="minorHAnsi"/>
          <w:b/>
          <w:bCs/>
          <w:sz w:val="23"/>
          <w:szCs w:val="23"/>
        </w:rPr>
      </w:pPr>
      <w:r w:rsidRPr="00E91C9C">
        <w:rPr>
          <w:rFonts w:asciiTheme="minorHAnsi" w:hAnsiTheme="minorHAnsi" w:cstheme="minorHAnsi"/>
          <w:b/>
          <w:bCs/>
          <w:sz w:val="23"/>
          <w:szCs w:val="23"/>
        </w:rPr>
        <w:t>2.</w:t>
      </w:r>
      <w:r w:rsidR="00BA55C3" w:rsidRPr="00E91C9C">
        <w:rPr>
          <w:rFonts w:asciiTheme="minorHAnsi" w:hAnsiTheme="minorHAnsi" w:cstheme="minorHAnsi"/>
          <w:b/>
          <w:bCs/>
          <w:sz w:val="23"/>
          <w:szCs w:val="23"/>
        </w:rPr>
        <w:t xml:space="preserve"> Unreliable Narrator</w:t>
      </w:r>
    </w:p>
    <w:p w:rsidR="00BA55C3" w:rsidRPr="00E91C9C" w:rsidRDefault="00BA55C3" w:rsidP="00016FD3">
      <w:pPr>
        <w:pStyle w:val="NormalWeb"/>
        <w:spacing w:before="0" w:beforeAutospacing="0" w:after="0" w:afterAutospacing="0"/>
        <w:rPr>
          <w:rFonts w:asciiTheme="minorHAnsi" w:hAnsiTheme="minorHAnsi" w:cstheme="minorHAnsi"/>
          <w:sz w:val="23"/>
          <w:szCs w:val="23"/>
          <w:lang w:val="en-US"/>
        </w:rPr>
      </w:pPr>
      <w:r w:rsidRPr="00E91C9C">
        <w:rPr>
          <w:rFonts w:asciiTheme="minorHAnsi" w:hAnsiTheme="minorHAnsi" w:cstheme="minorHAnsi"/>
          <w:sz w:val="23"/>
          <w:szCs w:val="23"/>
          <w:lang w:val="en-US"/>
        </w:rPr>
        <w:t xml:space="preserve">As readers, we normally trust the narrator, but in postmodern fiction </w:t>
      </w:r>
      <w:r w:rsidRPr="00E91C9C">
        <w:rPr>
          <w:rStyle w:val="lev"/>
          <w:rFonts w:asciiTheme="minorHAnsi" w:hAnsiTheme="minorHAnsi" w:cstheme="minorHAnsi"/>
          <w:b w:val="0"/>
          <w:bCs w:val="0"/>
          <w:sz w:val="23"/>
          <w:szCs w:val="23"/>
          <w:lang w:val="en-US"/>
        </w:rPr>
        <w:t>the narrator may be fooling himself or outright lying</w:t>
      </w:r>
      <w:r w:rsidRPr="00E91C9C">
        <w:rPr>
          <w:rFonts w:asciiTheme="minorHAnsi" w:hAnsiTheme="minorHAnsi" w:cstheme="minorHAnsi"/>
          <w:sz w:val="23"/>
          <w:szCs w:val="23"/>
          <w:lang w:val="en-US"/>
        </w:rPr>
        <w:t xml:space="preserve">, which shapes our perception of the story. This forces the readers to take on a more active role and try to work out how things really are. The use of unreliable narrators is linked to the postmodern idea that truth is relative. There is no truth - it all depends on who you ask. The same goes for identity; one person can in fact have multiple identities depending on the situation. </w:t>
      </w:r>
    </w:p>
    <w:p w:rsidR="00BA55C3" w:rsidRPr="00E91C9C" w:rsidRDefault="00BA55C3" w:rsidP="00BA55C3">
      <w:pPr>
        <w:bidi w:val="0"/>
        <w:rPr>
          <w:rFonts w:asciiTheme="minorHAnsi" w:hAnsiTheme="minorHAnsi" w:cstheme="minorHAnsi"/>
          <w:sz w:val="23"/>
          <w:szCs w:val="23"/>
        </w:rPr>
      </w:pPr>
    </w:p>
    <w:p w:rsidR="00221D9A" w:rsidRPr="00E91C9C" w:rsidRDefault="006A39D3" w:rsidP="00BA55C3">
      <w:pPr>
        <w:bidi w:val="0"/>
        <w:rPr>
          <w:rFonts w:asciiTheme="minorHAnsi" w:hAnsiTheme="minorHAnsi" w:cstheme="minorHAnsi"/>
          <w:b/>
          <w:bCs/>
          <w:sz w:val="23"/>
          <w:szCs w:val="23"/>
        </w:rPr>
      </w:pPr>
      <w:r w:rsidRPr="00E91C9C">
        <w:rPr>
          <w:rFonts w:asciiTheme="minorHAnsi" w:hAnsiTheme="minorHAnsi" w:cstheme="minorHAnsi"/>
          <w:b/>
          <w:bCs/>
          <w:sz w:val="23"/>
          <w:szCs w:val="23"/>
        </w:rPr>
        <w:t>3.</w:t>
      </w:r>
      <w:r w:rsidR="00221D9A" w:rsidRPr="00E91C9C">
        <w:rPr>
          <w:rFonts w:asciiTheme="minorHAnsi" w:hAnsiTheme="minorHAnsi" w:cstheme="minorHAnsi"/>
          <w:b/>
          <w:bCs/>
          <w:sz w:val="23"/>
          <w:szCs w:val="23"/>
        </w:rPr>
        <w:t xml:space="preserve"> Pastiche</w:t>
      </w:r>
    </w:p>
    <w:p w:rsidR="00221D9A" w:rsidRPr="00E91C9C" w:rsidRDefault="00221D9A" w:rsidP="00E50C1D">
      <w:pPr>
        <w:bidi w:val="0"/>
        <w:ind w:firstLine="708"/>
        <w:jc w:val="both"/>
        <w:rPr>
          <w:rFonts w:asciiTheme="minorHAnsi" w:hAnsiTheme="minorHAnsi" w:cstheme="minorHAnsi"/>
          <w:sz w:val="23"/>
          <w:szCs w:val="23"/>
          <w:lang w:eastAsia="fr-FR"/>
        </w:rPr>
      </w:pPr>
      <w:r w:rsidRPr="00E91C9C">
        <w:rPr>
          <w:rFonts w:asciiTheme="minorHAnsi" w:hAnsiTheme="minorHAnsi" w:cstheme="minorHAnsi"/>
          <w:sz w:val="23"/>
          <w:szCs w:val="23"/>
          <w:lang w:eastAsia="fr-FR"/>
        </w:rPr>
        <w:t xml:space="preserve">Related to postmodern intertextuality, pastiche means to combine, or "paste" together, multiple elements. In Postmodernist literature, many postmodern authors combined, or “pasted” elements of previous genres and styles of literature to create a new narrative voice, or to comment on the writing of their contemporaries. For example, </w:t>
      </w:r>
      <w:hyperlink r:id="rId7" w:tooltip="Margaret Atwood" w:history="1">
        <w:r w:rsidRPr="00E91C9C">
          <w:rPr>
            <w:rFonts w:asciiTheme="minorHAnsi" w:hAnsiTheme="minorHAnsi" w:cstheme="minorHAnsi"/>
            <w:sz w:val="23"/>
            <w:szCs w:val="23"/>
            <w:lang w:eastAsia="fr-FR"/>
          </w:rPr>
          <w:t>Margaret Atwood</w:t>
        </w:r>
      </w:hyperlink>
      <w:r w:rsidRPr="00E91C9C">
        <w:rPr>
          <w:rFonts w:asciiTheme="minorHAnsi" w:hAnsiTheme="minorHAnsi" w:cstheme="minorHAnsi"/>
          <w:sz w:val="23"/>
          <w:szCs w:val="23"/>
          <w:lang w:eastAsia="fr-FR"/>
        </w:rPr>
        <w:t xml:space="preserve"> uses science fiction and fairy tales</w:t>
      </w:r>
      <w:r w:rsidR="00E50C1D" w:rsidRPr="00E91C9C">
        <w:rPr>
          <w:rFonts w:asciiTheme="minorHAnsi" w:hAnsiTheme="minorHAnsi" w:cstheme="minorHAnsi"/>
          <w:sz w:val="23"/>
          <w:szCs w:val="23"/>
          <w:lang w:eastAsia="fr-FR"/>
        </w:rPr>
        <w:t xml:space="preserve">. </w:t>
      </w:r>
      <w:r w:rsidRPr="00E91C9C">
        <w:rPr>
          <w:rFonts w:asciiTheme="minorHAnsi" w:hAnsiTheme="minorHAnsi" w:cstheme="minorHAnsi"/>
          <w:sz w:val="23"/>
          <w:szCs w:val="23"/>
          <w:lang w:eastAsia="fr-FR"/>
        </w:rPr>
        <w:t>Pastiche can also refer to compositional technique</w:t>
      </w:r>
      <w:r w:rsidR="00E50C1D" w:rsidRPr="00E91C9C">
        <w:rPr>
          <w:rFonts w:asciiTheme="minorHAnsi" w:hAnsiTheme="minorHAnsi" w:cstheme="minorHAnsi"/>
          <w:sz w:val="23"/>
          <w:szCs w:val="23"/>
          <w:lang w:eastAsia="fr-FR"/>
        </w:rPr>
        <w:t>.</w:t>
      </w:r>
      <w:r w:rsidRPr="00E91C9C">
        <w:rPr>
          <w:rFonts w:asciiTheme="minorHAnsi" w:hAnsiTheme="minorHAnsi" w:cstheme="minorHAnsi"/>
          <w:sz w:val="23"/>
          <w:szCs w:val="23"/>
          <w:lang w:eastAsia="fr-FR"/>
        </w:rPr>
        <w:t xml:space="preserve"> </w:t>
      </w:r>
      <w:r w:rsidR="00E50C1D" w:rsidRPr="00E91C9C">
        <w:rPr>
          <w:rFonts w:asciiTheme="minorHAnsi" w:hAnsiTheme="minorHAnsi" w:cstheme="minorHAnsi"/>
          <w:sz w:val="23"/>
          <w:szCs w:val="23"/>
          <w:lang w:eastAsia="fr-FR"/>
        </w:rPr>
        <w:t>F</w:t>
      </w:r>
      <w:r w:rsidRPr="00E91C9C">
        <w:rPr>
          <w:rFonts w:asciiTheme="minorHAnsi" w:hAnsiTheme="minorHAnsi" w:cstheme="minorHAnsi"/>
          <w:sz w:val="23"/>
          <w:szCs w:val="23"/>
          <w:lang w:eastAsia="fr-FR"/>
        </w:rPr>
        <w:t>or example</w:t>
      </w:r>
      <w:r w:rsidR="00E50C1D" w:rsidRPr="00E91C9C">
        <w:rPr>
          <w:rFonts w:asciiTheme="minorHAnsi" w:hAnsiTheme="minorHAnsi" w:cstheme="minorHAnsi"/>
          <w:sz w:val="23"/>
          <w:szCs w:val="23"/>
          <w:lang w:eastAsia="fr-FR"/>
        </w:rPr>
        <w:t>,</w:t>
      </w:r>
      <w:r w:rsidRPr="00E91C9C">
        <w:rPr>
          <w:rFonts w:asciiTheme="minorHAnsi" w:hAnsiTheme="minorHAnsi" w:cstheme="minorHAnsi"/>
          <w:sz w:val="23"/>
          <w:szCs w:val="23"/>
          <w:lang w:eastAsia="fr-FR"/>
        </w:rPr>
        <w:t xml:space="preserve"> </w:t>
      </w:r>
      <w:hyperlink r:id="rId8" w:tooltip="B. S. Johnson" w:history="1">
        <w:r w:rsidRPr="00E91C9C">
          <w:rPr>
            <w:rFonts w:asciiTheme="minorHAnsi" w:hAnsiTheme="minorHAnsi" w:cstheme="minorHAnsi"/>
            <w:sz w:val="23"/>
            <w:szCs w:val="23"/>
            <w:lang w:eastAsia="fr-FR"/>
          </w:rPr>
          <w:t>B. S. Johnson</w:t>
        </w:r>
      </w:hyperlink>
      <w:r w:rsidRPr="00E91C9C">
        <w:rPr>
          <w:rFonts w:asciiTheme="minorHAnsi" w:hAnsiTheme="minorHAnsi" w:cstheme="minorHAnsi"/>
          <w:sz w:val="23"/>
          <w:szCs w:val="23"/>
          <w:lang w:eastAsia="fr-FR"/>
        </w:rPr>
        <w:t xml:space="preserve">'s 1969 novel </w:t>
      </w:r>
      <w:r w:rsidRPr="00E91C9C">
        <w:rPr>
          <w:rFonts w:asciiTheme="minorHAnsi" w:hAnsiTheme="minorHAnsi" w:cstheme="minorHAnsi"/>
          <w:i/>
          <w:iCs/>
          <w:sz w:val="23"/>
          <w:szCs w:val="23"/>
          <w:lang w:eastAsia="fr-FR"/>
        </w:rPr>
        <w:t>The Unfortunates</w:t>
      </w:r>
      <w:r w:rsidRPr="00E91C9C">
        <w:rPr>
          <w:rFonts w:asciiTheme="minorHAnsi" w:hAnsiTheme="minorHAnsi" w:cstheme="minorHAnsi"/>
          <w:sz w:val="23"/>
          <w:szCs w:val="23"/>
          <w:lang w:eastAsia="fr-FR"/>
        </w:rPr>
        <w:t xml:space="preserve"> was released in a box with no binding so that readers could assemble it however they chose.</w:t>
      </w:r>
    </w:p>
    <w:p w:rsidR="00221D9A" w:rsidRPr="00E91C9C" w:rsidRDefault="00221D9A" w:rsidP="00221D9A">
      <w:pPr>
        <w:bidi w:val="0"/>
        <w:jc w:val="both"/>
        <w:rPr>
          <w:rFonts w:asciiTheme="minorHAnsi" w:hAnsiTheme="minorHAnsi" w:cstheme="minorHAnsi"/>
          <w:sz w:val="23"/>
          <w:szCs w:val="23"/>
          <w:lang w:eastAsia="fr-FR"/>
        </w:rPr>
      </w:pPr>
    </w:p>
    <w:p w:rsidR="00221D9A" w:rsidRPr="00E91C9C" w:rsidRDefault="00B35299" w:rsidP="00221D9A">
      <w:pPr>
        <w:bidi w:val="0"/>
        <w:rPr>
          <w:rFonts w:asciiTheme="minorHAnsi" w:hAnsiTheme="minorHAnsi" w:cstheme="minorHAnsi"/>
          <w:b/>
          <w:bCs/>
          <w:sz w:val="23"/>
          <w:szCs w:val="23"/>
        </w:rPr>
      </w:pPr>
      <w:r w:rsidRPr="00E91C9C">
        <w:rPr>
          <w:rFonts w:asciiTheme="minorHAnsi" w:hAnsiTheme="minorHAnsi" w:cstheme="minorHAnsi"/>
          <w:b/>
          <w:bCs/>
          <w:sz w:val="23"/>
          <w:szCs w:val="23"/>
        </w:rPr>
        <w:t>4</w:t>
      </w:r>
      <w:r w:rsidR="006A39D3" w:rsidRPr="00E91C9C">
        <w:rPr>
          <w:rFonts w:asciiTheme="minorHAnsi" w:hAnsiTheme="minorHAnsi" w:cstheme="minorHAnsi"/>
          <w:b/>
          <w:bCs/>
          <w:sz w:val="23"/>
          <w:szCs w:val="23"/>
        </w:rPr>
        <w:t>.</w:t>
      </w:r>
      <w:r w:rsidR="00221D9A" w:rsidRPr="00E91C9C">
        <w:rPr>
          <w:rFonts w:asciiTheme="minorHAnsi" w:hAnsiTheme="minorHAnsi" w:cstheme="minorHAnsi"/>
          <w:b/>
          <w:bCs/>
          <w:sz w:val="23"/>
          <w:szCs w:val="23"/>
        </w:rPr>
        <w:t xml:space="preserve"> Intertextuality</w:t>
      </w:r>
    </w:p>
    <w:p w:rsidR="00221D9A" w:rsidRPr="00E91C9C" w:rsidRDefault="00221D9A" w:rsidP="00B35299">
      <w:pPr>
        <w:bidi w:val="0"/>
        <w:ind w:firstLine="708"/>
        <w:jc w:val="both"/>
        <w:rPr>
          <w:rFonts w:asciiTheme="minorHAnsi" w:hAnsiTheme="minorHAnsi" w:cstheme="minorHAnsi"/>
          <w:sz w:val="23"/>
          <w:szCs w:val="23"/>
          <w:lang w:eastAsia="fr-FR"/>
        </w:rPr>
      </w:pPr>
      <w:r w:rsidRPr="00E91C9C">
        <w:rPr>
          <w:rFonts w:asciiTheme="minorHAnsi" w:hAnsiTheme="minorHAnsi" w:cstheme="minorHAnsi"/>
          <w:sz w:val="23"/>
          <w:szCs w:val="23"/>
          <w:lang w:eastAsia="fr-FR"/>
        </w:rPr>
        <w:t xml:space="preserve">Intertextuality is the shaping of texts' meanings by other texts. It can include an author’s borrowing and transformation of a prior text or to a reader’s referencing of one text in reading another. The term “intertextuality” has, itself, been borrowed and transformed many times since it was coined by </w:t>
      </w:r>
      <w:hyperlink r:id="rId9" w:tooltip="Poststructuralism" w:history="1">
        <w:r w:rsidRPr="00E91C9C">
          <w:rPr>
            <w:rFonts w:asciiTheme="minorHAnsi" w:hAnsiTheme="minorHAnsi" w:cstheme="minorHAnsi"/>
            <w:sz w:val="23"/>
            <w:szCs w:val="23"/>
            <w:lang w:eastAsia="fr-FR"/>
          </w:rPr>
          <w:t>poststructuralist</w:t>
        </w:r>
      </w:hyperlink>
      <w:r w:rsidRPr="00E91C9C">
        <w:rPr>
          <w:rFonts w:asciiTheme="minorHAnsi" w:hAnsiTheme="minorHAnsi" w:cstheme="minorHAnsi"/>
          <w:sz w:val="23"/>
          <w:szCs w:val="23"/>
          <w:lang w:eastAsia="fr-FR"/>
        </w:rPr>
        <w:t xml:space="preserve"> </w:t>
      </w:r>
      <w:hyperlink r:id="rId10" w:tooltip="Julia Kristeva" w:history="1">
        <w:r w:rsidRPr="00E91C9C">
          <w:rPr>
            <w:rFonts w:asciiTheme="minorHAnsi" w:hAnsiTheme="minorHAnsi" w:cstheme="minorHAnsi"/>
            <w:sz w:val="23"/>
            <w:szCs w:val="23"/>
            <w:lang w:eastAsia="fr-FR"/>
          </w:rPr>
          <w:t>Julia Kristeva</w:t>
        </w:r>
      </w:hyperlink>
      <w:r w:rsidRPr="00E91C9C">
        <w:rPr>
          <w:rFonts w:asciiTheme="minorHAnsi" w:hAnsiTheme="minorHAnsi" w:cstheme="minorHAnsi"/>
          <w:sz w:val="23"/>
          <w:szCs w:val="23"/>
          <w:lang w:eastAsia="fr-FR"/>
        </w:rPr>
        <w:t xml:space="preserve"> in 1966. As critic </w:t>
      </w:r>
      <w:hyperlink r:id="rId11" w:tooltip="Wiliam Irwin (critic) (page does not exist)" w:history="1">
        <w:r w:rsidRPr="00E91C9C">
          <w:rPr>
            <w:rFonts w:asciiTheme="minorHAnsi" w:hAnsiTheme="minorHAnsi" w:cstheme="minorHAnsi"/>
            <w:sz w:val="23"/>
            <w:szCs w:val="23"/>
            <w:lang w:eastAsia="fr-FR"/>
          </w:rPr>
          <w:t>William Irwin</w:t>
        </w:r>
      </w:hyperlink>
      <w:r w:rsidRPr="00E91C9C">
        <w:rPr>
          <w:rFonts w:asciiTheme="minorHAnsi" w:hAnsiTheme="minorHAnsi" w:cstheme="minorHAnsi"/>
          <w:sz w:val="23"/>
          <w:szCs w:val="23"/>
          <w:lang w:eastAsia="fr-FR"/>
        </w:rPr>
        <w:t xml:space="preserve"> says, the term “has come to have almost as many meanings as users, from those faithful to Kristeva’s original vision to those who simply use it as a stylish way of talking about </w:t>
      </w:r>
      <w:hyperlink r:id="rId12" w:tooltip="Allusion" w:history="1">
        <w:r w:rsidRPr="00E91C9C">
          <w:rPr>
            <w:rFonts w:asciiTheme="minorHAnsi" w:hAnsiTheme="minorHAnsi" w:cstheme="minorHAnsi"/>
            <w:sz w:val="23"/>
            <w:szCs w:val="23"/>
            <w:lang w:eastAsia="fr-FR"/>
          </w:rPr>
          <w:t>allusion</w:t>
        </w:r>
      </w:hyperlink>
      <w:r w:rsidRPr="00E91C9C">
        <w:rPr>
          <w:rFonts w:asciiTheme="minorHAnsi" w:hAnsiTheme="minorHAnsi" w:cstheme="minorHAnsi"/>
          <w:sz w:val="23"/>
          <w:szCs w:val="23"/>
          <w:lang w:eastAsia="fr-FR"/>
        </w:rPr>
        <w:t xml:space="preserve"> and </w:t>
      </w:r>
      <w:hyperlink r:id="rId13" w:tooltip="Social influence" w:history="1">
        <w:r w:rsidRPr="00E91C9C">
          <w:rPr>
            <w:rFonts w:asciiTheme="minorHAnsi" w:hAnsiTheme="minorHAnsi" w:cstheme="minorHAnsi"/>
            <w:sz w:val="23"/>
            <w:szCs w:val="23"/>
            <w:lang w:eastAsia="fr-FR"/>
          </w:rPr>
          <w:t>influence</w:t>
        </w:r>
      </w:hyperlink>
      <w:r w:rsidRPr="00E91C9C">
        <w:rPr>
          <w:rFonts w:asciiTheme="minorHAnsi" w:hAnsiTheme="minorHAnsi" w:cstheme="minorHAnsi"/>
          <w:sz w:val="23"/>
          <w:szCs w:val="23"/>
          <w:lang w:eastAsia="fr-FR"/>
        </w:rPr>
        <w:t xml:space="preserve">.” An important element of postmodernism is its acknowledgment of previous literary works. The intertextuality of certain works of postmodern fiction means the relationship between one text (a novel for example) and another or one text within the interwoven fabric of literary history. Critics point to this as an indication of postmodernism’s lack of originality and reliance on clichés. Intertextuality in postmodern literature can be a reference or parallel to another literary work, an extended discussion of a work, or the adoption of a style. In postmodern literature this commonly manifests as references to fairy tales – as in works by </w:t>
      </w:r>
      <w:hyperlink r:id="rId14" w:tooltip="Margaret Atwood" w:history="1">
        <w:r w:rsidRPr="00E91C9C">
          <w:rPr>
            <w:rFonts w:asciiTheme="minorHAnsi" w:hAnsiTheme="minorHAnsi" w:cstheme="minorHAnsi"/>
            <w:sz w:val="23"/>
            <w:szCs w:val="23"/>
            <w:lang w:eastAsia="fr-FR"/>
          </w:rPr>
          <w:t>Margaret Atwood</w:t>
        </w:r>
      </w:hyperlink>
      <w:r w:rsidR="0009564F">
        <w:rPr>
          <w:rFonts w:asciiTheme="minorHAnsi" w:hAnsiTheme="minorHAnsi" w:cstheme="minorHAnsi"/>
          <w:sz w:val="23"/>
          <w:szCs w:val="23"/>
          <w:lang w:eastAsia="fr-FR"/>
        </w:rPr>
        <w:t xml:space="preserve"> </w:t>
      </w:r>
      <w:r w:rsidRPr="00E91C9C">
        <w:rPr>
          <w:rFonts w:asciiTheme="minorHAnsi" w:hAnsiTheme="minorHAnsi" w:cstheme="minorHAnsi"/>
          <w:sz w:val="23"/>
          <w:szCs w:val="23"/>
          <w:lang w:eastAsia="fr-FR"/>
        </w:rPr>
        <w:t xml:space="preserve">– or in references to popular genres such as science-fiction and detective fiction. </w:t>
      </w:r>
    </w:p>
    <w:p w:rsidR="00221D9A" w:rsidRPr="00E91C9C" w:rsidRDefault="00B35299" w:rsidP="00221D9A">
      <w:pPr>
        <w:bidi w:val="0"/>
        <w:rPr>
          <w:rFonts w:asciiTheme="minorHAnsi" w:hAnsiTheme="minorHAnsi" w:cstheme="minorHAnsi"/>
          <w:b/>
          <w:bCs/>
          <w:sz w:val="23"/>
          <w:szCs w:val="23"/>
        </w:rPr>
      </w:pPr>
      <w:r w:rsidRPr="00E91C9C">
        <w:rPr>
          <w:rFonts w:asciiTheme="minorHAnsi" w:hAnsiTheme="minorHAnsi" w:cstheme="minorHAnsi"/>
          <w:b/>
          <w:bCs/>
          <w:sz w:val="23"/>
          <w:szCs w:val="23"/>
        </w:rPr>
        <w:t>5.</w:t>
      </w:r>
      <w:r w:rsidR="00221D9A" w:rsidRPr="00E91C9C">
        <w:rPr>
          <w:rFonts w:asciiTheme="minorHAnsi" w:hAnsiTheme="minorHAnsi" w:cstheme="minorHAnsi"/>
          <w:b/>
          <w:bCs/>
          <w:sz w:val="23"/>
          <w:szCs w:val="23"/>
        </w:rPr>
        <w:t xml:space="preserve"> Metafiction</w:t>
      </w:r>
    </w:p>
    <w:p w:rsidR="00221D9A" w:rsidRPr="00E91C9C" w:rsidRDefault="00221D9A" w:rsidP="003038D5">
      <w:pPr>
        <w:bidi w:val="0"/>
        <w:ind w:firstLine="708"/>
        <w:jc w:val="both"/>
        <w:rPr>
          <w:rFonts w:asciiTheme="minorHAnsi" w:hAnsiTheme="minorHAnsi" w:cstheme="minorHAnsi"/>
          <w:sz w:val="23"/>
          <w:szCs w:val="23"/>
          <w:lang w:eastAsia="fr-FR"/>
        </w:rPr>
      </w:pPr>
      <w:r w:rsidRPr="00E91C9C">
        <w:rPr>
          <w:rFonts w:asciiTheme="minorHAnsi" w:hAnsiTheme="minorHAnsi" w:cstheme="minorHAnsi"/>
          <w:sz w:val="23"/>
          <w:szCs w:val="23"/>
          <w:lang w:eastAsia="fr-FR"/>
        </w:rPr>
        <w:lastRenderedPageBreak/>
        <w:t xml:space="preserve">Many postmodern authors feature metafiction in their writing, which, essentially, is writing about writing, an attempt to make the reader aware of its fictionality, and, sometimes, the presence of the author. Authors sometimes use this technique to allow for flagrant shifts in narrative, impossible jumps in time, or to maintain emotional distance as a narrator. </w:t>
      </w:r>
      <w:r w:rsidR="003038D5" w:rsidRPr="00E91C9C">
        <w:rPr>
          <w:rFonts w:asciiTheme="minorHAnsi" w:hAnsiTheme="minorHAnsi" w:cstheme="minorHAnsi"/>
          <w:sz w:val="23"/>
          <w:szCs w:val="23"/>
          <w:lang w:eastAsia="fr-FR"/>
        </w:rPr>
        <w:t>M</w:t>
      </w:r>
      <w:r w:rsidRPr="00E91C9C">
        <w:rPr>
          <w:rFonts w:asciiTheme="minorHAnsi" w:hAnsiTheme="minorHAnsi" w:cstheme="minorHAnsi"/>
          <w:sz w:val="23"/>
          <w:szCs w:val="23"/>
          <w:lang w:eastAsia="fr-FR"/>
        </w:rPr>
        <w:t xml:space="preserve">etafiction is found at least as early as </w:t>
      </w:r>
      <w:hyperlink r:id="rId15" w:tooltip="Homer" w:history="1">
        <w:r w:rsidRPr="00E91C9C">
          <w:rPr>
            <w:rFonts w:asciiTheme="minorHAnsi" w:hAnsiTheme="minorHAnsi" w:cstheme="minorHAnsi"/>
            <w:sz w:val="23"/>
            <w:szCs w:val="23"/>
            <w:lang w:eastAsia="fr-FR"/>
          </w:rPr>
          <w:t>Homer</w:t>
        </w:r>
      </w:hyperlink>
      <w:r w:rsidRPr="00E91C9C">
        <w:rPr>
          <w:rFonts w:asciiTheme="minorHAnsi" w:hAnsiTheme="minorHAnsi" w:cstheme="minorHAnsi"/>
          <w:sz w:val="23"/>
          <w:szCs w:val="23"/>
          <w:lang w:eastAsia="fr-FR"/>
        </w:rPr>
        <w:t xml:space="preserve">'s </w:t>
      </w:r>
      <w:hyperlink r:id="rId16" w:tooltip="Odyssey" w:history="1">
        <w:r w:rsidRPr="00E91C9C">
          <w:rPr>
            <w:rFonts w:asciiTheme="minorHAnsi" w:hAnsiTheme="minorHAnsi" w:cstheme="minorHAnsi"/>
            <w:i/>
            <w:iCs/>
            <w:sz w:val="23"/>
            <w:szCs w:val="23"/>
            <w:lang w:eastAsia="fr-FR"/>
          </w:rPr>
          <w:t>Odyssey</w:t>
        </w:r>
      </w:hyperlink>
      <w:r w:rsidRPr="00E91C9C">
        <w:rPr>
          <w:rFonts w:asciiTheme="minorHAnsi" w:hAnsiTheme="minorHAnsi" w:cstheme="minorHAnsi"/>
          <w:sz w:val="23"/>
          <w:szCs w:val="23"/>
          <w:lang w:eastAsia="fr-FR"/>
        </w:rPr>
        <w:t xml:space="preserve"> and </w:t>
      </w:r>
      <w:hyperlink r:id="rId17" w:tooltip="Geoffrey Chaucer" w:history="1">
        <w:r w:rsidRPr="00E91C9C">
          <w:rPr>
            <w:rFonts w:asciiTheme="minorHAnsi" w:hAnsiTheme="minorHAnsi" w:cstheme="minorHAnsi"/>
            <w:sz w:val="23"/>
            <w:szCs w:val="23"/>
            <w:lang w:eastAsia="fr-FR"/>
          </w:rPr>
          <w:t>Chaucer</w:t>
        </w:r>
      </w:hyperlink>
      <w:r w:rsidRPr="00E91C9C">
        <w:rPr>
          <w:rFonts w:asciiTheme="minorHAnsi" w:hAnsiTheme="minorHAnsi" w:cstheme="minorHAnsi"/>
          <w:sz w:val="23"/>
          <w:szCs w:val="23"/>
          <w:lang w:eastAsia="fr-FR"/>
        </w:rPr>
        <w:t xml:space="preserve">'s 14th century </w:t>
      </w:r>
      <w:hyperlink r:id="rId18" w:tooltip="Canterbury Tales" w:history="1">
        <w:r w:rsidRPr="00E91C9C">
          <w:rPr>
            <w:rFonts w:asciiTheme="minorHAnsi" w:hAnsiTheme="minorHAnsi" w:cstheme="minorHAnsi"/>
            <w:i/>
            <w:iCs/>
            <w:sz w:val="23"/>
            <w:szCs w:val="23"/>
            <w:lang w:eastAsia="fr-FR"/>
          </w:rPr>
          <w:t>Canterbury Tales</w:t>
        </w:r>
      </w:hyperlink>
      <w:r w:rsidRPr="00E91C9C">
        <w:rPr>
          <w:rFonts w:asciiTheme="minorHAnsi" w:hAnsiTheme="minorHAnsi" w:cstheme="minorHAnsi"/>
          <w:sz w:val="23"/>
          <w:szCs w:val="23"/>
          <w:lang w:eastAsia="fr-FR"/>
        </w:rPr>
        <w:t xml:space="preserve">. Some examples of metafiction literary texts: </w:t>
      </w:r>
      <w:r w:rsidR="00CD1773" w:rsidRPr="00E91C9C">
        <w:rPr>
          <w:rFonts w:asciiTheme="minorHAnsi" w:hAnsiTheme="minorHAnsi" w:cstheme="minorHAnsi"/>
          <w:sz w:val="23"/>
          <w:szCs w:val="23"/>
          <w:lang w:eastAsia="fr-FR"/>
        </w:rPr>
        <w:t xml:space="preserve">Anthony Burgess’ </w:t>
      </w:r>
      <w:r w:rsidR="00CD1773" w:rsidRPr="00E91C9C">
        <w:rPr>
          <w:rFonts w:asciiTheme="minorHAnsi" w:hAnsiTheme="minorHAnsi" w:cstheme="minorHAnsi"/>
          <w:i/>
          <w:iCs/>
          <w:sz w:val="23"/>
          <w:szCs w:val="23"/>
          <w:lang w:eastAsia="fr-FR"/>
        </w:rPr>
        <w:t>clockwork orange</w:t>
      </w:r>
      <w:r w:rsidR="00CD1773" w:rsidRPr="00E91C9C">
        <w:rPr>
          <w:rFonts w:asciiTheme="minorHAnsi" w:hAnsiTheme="minorHAnsi" w:cstheme="minorHAnsi"/>
          <w:sz w:val="23"/>
          <w:szCs w:val="23"/>
          <w:lang w:eastAsia="fr-FR"/>
        </w:rPr>
        <w:t xml:space="preserve">, </w:t>
      </w:r>
      <w:hyperlink r:id="rId19" w:tooltip="At Swim-Two-Birds" w:history="1">
        <w:r w:rsidRPr="00E91C9C">
          <w:rPr>
            <w:rFonts w:asciiTheme="minorHAnsi" w:hAnsiTheme="minorHAnsi" w:cstheme="minorHAnsi"/>
            <w:i/>
            <w:iCs/>
            <w:sz w:val="23"/>
            <w:szCs w:val="23"/>
            <w:lang w:eastAsia="fr-FR"/>
          </w:rPr>
          <w:t>At Swim-Two-Birds</w:t>
        </w:r>
      </w:hyperlink>
      <w:r w:rsidRPr="00E91C9C">
        <w:rPr>
          <w:rFonts w:asciiTheme="minorHAnsi" w:hAnsiTheme="minorHAnsi" w:cstheme="minorHAnsi"/>
          <w:sz w:val="23"/>
          <w:szCs w:val="23"/>
          <w:lang w:eastAsia="fr-FR"/>
        </w:rPr>
        <w:t xml:space="preserve"> by </w:t>
      </w:r>
      <w:hyperlink r:id="rId20" w:tooltip="Brian O'Nolan" w:history="1">
        <w:r w:rsidRPr="00E91C9C">
          <w:rPr>
            <w:rFonts w:asciiTheme="minorHAnsi" w:hAnsiTheme="minorHAnsi" w:cstheme="minorHAnsi"/>
            <w:sz w:val="23"/>
            <w:szCs w:val="23"/>
            <w:lang w:eastAsia="fr-FR"/>
          </w:rPr>
          <w:t>Flann O'Brien</w:t>
        </w:r>
      </w:hyperlink>
      <w:r w:rsidRPr="00E91C9C">
        <w:rPr>
          <w:rFonts w:asciiTheme="minorHAnsi" w:hAnsiTheme="minorHAnsi" w:cstheme="minorHAnsi"/>
          <w:sz w:val="23"/>
          <w:szCs w:val="23"/>
          <w:lang w:eastAsia="fr-FR"/>
        </w:rPr>
        <w:t xml:space="preserve">, </w:t>
      </w:r>
      <w:r w:rsidR="004A1CB8" w:rsidRPr="00E91C9C">
        <w:rPr>
          <w:rFonts w:asciiTheme="minorHAnsi" w:hAnsiTheme="minorHAnsi" w:cstheme="minorHAnsi"/>
          <w:sz w:val="23"/>
          <w:szCs w:val="23"/>
          <w:lang w:eastAsia="fr-FR"/>
        </w:rPr>
        <w:t xml:space="preserve">and </w:t>
      </w:r>
      <w:hyperlink r:id="rId21" w:tooltip="Ian McEwan" w:history="1">
        <w:r w:rsidRPr="00E91C9C">
          <w:rPr>
            <w:rFonts w:asciiTheme="minorHAnsi" w:hAnsiTheme="minorHAnsi" w:cstheme="minorHAnsi"/>
            <w:sz w:val="23"/>
            <w:szCs w:val="23"/>
            <w:lang w:eastAsia="fr-FR"/>
          </w:rPr>
          <w:t>Ian McEwan</w:t>
        </w:r>
      </w:hyperlink>
      <w:r w:rsidRPr="00E91C9C">
        <w:rPr>
          <w:rFonts w:asciiTheme="minorHAnsi" w:hAnsiTheme="minorHAnsi" w:cstheme="minorHAnsi"/>
          <w:sz w:val="23"/>
          <w:szCs w:val="23"/>
          <w:lang w:eastAsia="fr-FR"/>
        </w:rPr>
        <w:t xml:space="preserve">'s </w:t>
      </w:r>
      <w:hyperlink r:id="rId22" w:tooltip="Atonement (novel)" w:history="1">
        <w:r w:rsidRPr="00E91C9C">
          <w:rPr>
            <w:rFonts w:asciiTheme="minorHAnsi" w:hAnsiTheme="minorHAnsi" w:cstheme="minorHAnsi"/>
            <w:i/>
            <w:iCs/>
            <w:sz w:val="23"/>
            <w:szCs w:val="23"/>
            <w:lang w:eastAsia="fr-FR"/>
          </w:rPr>
          <w:t>Atonement</w:t>
        </w:r>
      </w:hyperlink>
      <w:r w:rsidRPr="00E91C9C">
        <w:rPr>
          <w:rFonts w:asciiTheme="minorHAnsi" w:hAnsiTheme="minorHAnsi" w:cstheme="minorHAnsi"/>
          <w:sz w:val="23"/>
          <w:szCs w:val="23"/>
          <w:lang w:eastAsia="fr-FR"/>
        </w:rPr>
        <w:t>.</w:t>
      </w:r>
    </w:p>
    <w:p w:rsidR="00221D9A" w:rsidRPr="00E91C9C" w:rsidRDefault="00221D9A" w:rsidP="00221D9A">
      <w:pPr>
        <w:bidi w:val="0"/>
        <w:jc w:val="both"/>
        <w:rPr>
          <w:rFonts w:asciiTheme="minorHAnsi" w:hAnsiTheme="minorHAnsi" w:cstheme="minorHAnsi"/>
          <w:sz w:val="23"/>
          <w:szCs w:val="23"/>
          <w:lang w:eastAsia="fr-FR"/>
        </w:rPr>
      </w:pPr>
    </w:p>
    <w:p w:rsidR="00221D9A" w:rsidRPr="00E91C9C" w:rsidRDefault="00E91C9C" w:rsidP="00221D9A">
      <w:pPr>
        <w:bidi w:val="0"/>
        <w:rPr>
          <w:rFonts w:asciiTheme="minorHAnsi" w:hAnsiTheme="minorHAnsi" w:cstheme="minorHAnsi"/>
          <w:b/>
          <w:bCs/>
          <w:sz w:val="23"/>
          <w:szCs w:val="23"/>
        </w:rPr>
      </w:pPr>
      <w:r w:rsidRPr="00E91C9C">
        <w:rPr>
          <w:rFonts w:asciiTheme="minorHAnsi" w:hAnsiTheme="minorHAnsi" w:cstheme="minorHAnsi"/>
          <w:b/>
          <w:bCs/>
          <w:sz w:val="23"/>
          <w:szCs w:val="23"/>
        </w:rPr>
        <w:t>6.</w:t>
      </w:r>
      <w:r w:rsidR="00221D9A" w:rsidRPr="00E91C9C">
        <w:rPr>
          <w:rFonts w:asciiTheme="minorHAnsi" w:hAnsiTheme="minorHAnsi" w:cstheme="minorHAnsi"/>
          <w:b/>
          <w:bCs/>
          <w:sz w:val="23"/>
          <w:szCs w:val="23"/>
        </w:rPr>
        <w:t xml:space="preserve"> Historiographic metafiction</w:t>
      </w:r>
    </w:p>
    <w:p w:rsidR="00221D9A" w:rsidRPr="00E91C9C" w:rsidRDefault="001F4C87" w:rsidP="003B19DA">
      <w:pPr>
        <w:bidi w:val="0"/>
        <w:ind w:firstLine="708"/>
        <w:jc w:val="both"/>
        <w:rPr>
          <w:rFonts w:asciiTheme="minorHAnsi" w:hAnsiTheme="minorHAnsi" w:cstheme="minorHAnsi"/>
          <w:sz w:val="23"/>
          <w:szCs w:val="23"/>
          <w:lang w:eastAsia="fr-FR"/>
        </w:rPr>
      </w:pPr>
      <w:hyperlink r:id="rId23" w:tooltip="Linda Hutcheon" w:history="1">
        <w:r w:rsidR="00221D9A" w:rsidRPr="00E91C9C">
          <w:rPr>
            <w:rFonts w:asciiTheme="minorHAnsi" w:hAnsiTheme="minorHAnsi" w:cstheme="minorHAnsi"/>
            <w:sz w:val="23"/>
            <w:szCs w:val="23"/>
            <w:lang w:eastAsia="fr-FR"/>
          </w:rPr>
          <w:t>Linda Hutcheon</w:t>
        </w:r>
      </w:hyperlink>
      <w:r w:rsidR="00221D9A" w:rsidRPr="00E91C9C">
        <w:rPr>
          <w:rFonts w:asciiTheme="minorHAnsi" w:hAnsiTheme="minorHAnsi" w:cstheme="minorHAnsi"/>
          <w:sz w:val="23"/>
          <w:szCs w:val="23"/>
          <w:lang w:eastAsia="fr-FR"/>
        </w:rPr>
        <w:t xml:space="preserve"> coined the term "historiographic metafiction" to refer to works that fictionalize actual historical events or figures</w:t>
      </w:r>
      <w:r w:rsidR="0022131B" w:rsidRPr="00E91C9C">
        <w:rPr>
          <w:rFonts w:asciiTheme="minorHAnsi" w:hAnsiTheme="minorHAnsi" w:cstheme="minorHAnsi"/>
          <w:sz w:val="23"/>
          <w:szCs w:val="23"/>
          <w:lang w:eastAsia="fr-FR"/>
        </w:rPr>
        <w:t xml:space="preserve">. </w:t>
      </w:r>
      <w:r w:rsidR="007865EE" w:rsidRPr="00E91C9C">
        <w:rPr>
          <w:rFonts w:asciiTheme="minorHAnsi" w:hAnsiTheme="minorHAnsi" w:cstheme="minorHAnsi"/>
          <w:sz w:val="23"/>
          <w:szCs w:val="23"/>
        </w:rPr>
        <w:t xml:space="preserve">Historiographic metafictions both install blur the line between fiction and history. These novels show history to be textually constructed and fictions to be historically conditioned. </w:t>
      </w:r>
      <w:hyperlink r:id="rId24" w:tooltip="John Fowles" w:history="1">
        <w:r w:rsidR="00221D9A" w:rsidRPr="00E91C9C">
          <w:rPr>
            <w:rFonts w:asciiTheme="minorHAnsi" w:hAnsiTheme="minorHAnsi" w:cstheme="minorHAnsi"/>
            <w:sz w:val="23"/>
            <w:szCs w:val="23"/>
            <w:lang w:eastAsia="fr-FR"/>
          </w:rPr>
          <w:t>John Fowles</w:t>
        </w:r>
      </w:hyperlink>
      <w:r w:rsidR="00221D9A" w:rsidRPr="00E91C9C">
        <w:rPr>
          <w:rFonts w:asciiTheme="minorHAnsi" w:hAnsiTheme="minorHAnsi" w:cstheme="minorHAnsi"/>
          <w:sz w:val="23"/>
          <w:szCs w:val="23"/>
          <w:lang w:eastAsia="fr-FR"/>
        </w:rPr>
        <w:t xml:space="preserve"> deals similarly with the Victorian Period in </w:t>
      </w:r>
      <w:hyperlink r:id="rId25" w:tooltip="The French Lieutenant's Woman" w:history="1">
        <w:r w:rsidR="00221D9A" w:rsidRPr="00E91C9C">
          <w:rPr>
            <w:rFonts w:asciiTheme="minorHAnsi" w:hAnsiTheme="minorHAnsi" w:cstheme="minorHAnsi"/>
            <w:i/>
            <w:iCs/>
            <w:sz w:val="23"/>
            <w:szCs w:val="23"/>
            <w:lang w:eastAsia="fr-FR"/>
          </w:rPr>
          <w:t>The French Lieutenant's Woman</w:t>
        </w:r>
      </w:hyperlink>
      <w:r w:rsidR="00221D9A" w:rsidRPr="00E91C9C">
        <w:rPr>
          <w:rFonts w:asciiTheme="minorHAnsi" w:hAnsiTheme="minorHAnsi" w:cstheme="minorHAnsi"/>
          <w:sz w:val="23"/>
          <w:szCs w:val="23"/>
          <w:lang w:eastAsia="fr-FR"/>
        </w:rPr>
        <w:t>. In regard to critical theory, this technique can be related to "</w:t>
      </w:r>
      <w:hyperlink r:id="rId26" w:tooltip="The Death of the Author" w:history="1">
        <w:r w:rsidR="00221D9A" w:rsidRPr="00E91C9C">
          <w:rPr>
            <w:rFonts w:asciiTheme="minorHAnsi" w:hAnsiTheme="minorHAnsi" w:cstheme="minorHAnsi"/>
            <w:sz w:val="23"/>
            <w:szCs w:val="23"/>
            <w:lang w:eastAsia="fr-FR"/>
          </w:rPr>
          <w:t>The Death of the Author</w:t>
        </w:r>
      </w:hyperlink>
      <w:r w:rsidR="00221D9A" w:rsidRPr="00E91C9C">
        <w:rPr>
          <w:rFonts w:asciiTheme="minorHAnsi" w:hAnsiTheme="minorHAnsi" w:cstheme="minorHAnsi"/>
          <w:sz w:val="23"/>
          <w:szCs w:val="23"/>
          <w:lang w:eastAsia="fr-FR"/>
        </w:rPr>
        <w:t xml:space="preserve">" by </w:t>
      </w:r>
      <w:hyperlink r:id="rId27" w:tooltip="Roland Barthes" w:history="1">
        <w:r w:rsidR="00221D9A" w:rsidRPr="00E91C9C">
          <w:rPr>
            <w:rFonts w:asciiTheme="minorHAnsi" w:hAnsiTheme="minorHAnsi" w:cstheme="minorHAnsi"/>
            <w:sz w:val="23"/>
            <w:szCs w:val="23"/>
            <w:lang w:eastAsia="fr-FR"/>
          </w:rPr>
          <w:t>Roland Barthes</w:t>
        </w:r>
      </w:hyperlink>
      <w:r w:rsidR="00221D9A" w:rsidRPr="00E91C9C">
        <w:rPr>
          <w:rFonts w:asciiTheme="minorHAnsi" w:hAnsiTheme="minorHAnsi" w:cstheme="minorHAnsi"/>
          <w:sz w:val="23"/>
          <w:szCs w:val="23"/>
          <w:lang w:eastAsia="fr-FR"/>
        </w:rPr>
        <w:t>.</w:t>
      </w:r>
      <w:r w:rsidR="008E021A" w:rsidRPr="00E91C9C">
        <w:rPr>
          <w:rFonts w:asciiTheme="minorHAnsi" w:hAnsiTheme="minorHAnsi" w:cstheme="minorHAnsi"/>
          <w:sz w:val="23"/>
          <w:szCs w:val="23"/>
          <w:lang w:eastAsia="fr-FR"/>
        </w:rPr>
        <w:t xml:space="preserve"> </w:t>
      </w:r>
      <w:r w:rsidR="003B19DA" w:rsidRPr="00E91C9C">
        <w:rPr>
          <w:rFonts w:asciiTheme="minorHAnsi" w:hAnsiTheme="minorHAnsi" w:cstheme="minorHAnsi"/>
          <w:sz w:val="23"/>
          <w:szCs w:val="23"/>
        </w:rPr>
        <w:t xml:space="preserve">In Salman Rushdie’s </w:t>
      </w:r>
      <w:r w:rsidR="003B19DA" w:rsidRPr="00E91C9C">
        <w:rPr>
          <w:rFonts w:asciiTheme="minorHAnsi" w:hAnsiTheme="minorHAnsi" w:cstheme="minorHAnsi"/>
          <w:i/>
          <w:iCs/>
          <w:sz w:val="23"/>
          <w:szCs w:val="23"/>
        </w:rPr>
        <w:t>Midnight’s Children</w:t>
      </w:r>
      <w:r w:rsidR="003B19DA" w:rsidRPr="00E91C9C">
        <w:rPr>
          <w:rFonts w:asciiTheme="minorHAnsi" w:hAnsiTheme="minorHAnsi" w:cstheme="minorHAnsi"/>
          <w:sz w:val="23"/>
          <w:szCs w:val="23"/>
        </w:rPr>
        <w:t xml:space="preserve">, </w:t>
      </w:r>
      <w:r w:rsidR="008E021A" w:rsidRPr="00E91C9C">
        <w:rPr>
          <w:rFonts w:asciiTheme="minorHAnsi" w:hAnsiTheme="minorHAnsi" w:cstheme="minorHAnsi"/>
          <w:sz w:val="23"/>
          <w:szCs w:val="23"/>
        </w:rPr>
        <w:t>Historiographic metafiction privileges an overtly narcissist self-conscious narrative mode that undermines the notion of absolute historical truth and reality.</w:t>
      </w:r>
    </w:p>
    <w:p w:rsidR="00221D9A" w:rsidRPr="00E91C9C" w:rsidRDefault="00221D9A" w:rsidP="00221D9A">
      <w:pPr>
        <w:bidi w:val="0"/>
        <w:jc w:val="both"/>
        <w:rPr>
          <w:rFonts w:asciiTheme="minorHAnsi" w:hAnsiTheme="minorHAnsi" w:cstheme="minorHAnsi"/>
          <w:sz w:val="23"/>
          <w:szCs w:val="23"/>
          <w:lang w:eastAsia="fr-FR"/>
        </w:rPr>
      </w:pPr>
    </w:p>
    <w:p w:rsidR="00221D9A" w:rsidRPr="00E91C9C" w:rsidRDefault="00E91C9C" w:rsidP="00221D9A">
      <w:pPr>
        <w:bidi w:val="0"/>
        <w:jc w:val="both"/>
        <w:rPr>
          <w:rFonts w:asciiTheme="minorHAnsi" w:hAnsiTheme="minorHAnsi" w:cstheme="minorHAnsi"/>
          <w:sz w:val="23"/>
          <w:szCs w:val="23"/>
          <w:lang w:eastAsia="fr-FR"/>
        </w:rPr>
      </w:pPr>
      <w:r w:rsidRPr="00E91C9C">
        <w:rPr>
          <w:rFonts w:asciiTheme="minorHAnsi" w:hAnsiTheme="minorHAnsi" w:cstheme="minorHAnsi"/>
          <w:b/>
          <w:bCs/>
          <w:sz w:val="23"/>
          <w:szCs w:val="23"/>
          <w:lang w:eastAsia="fr-FR"/>
        </w:rPr>
        <w:t>7.</w:t>
      </w:r>
      <w:r w:rsidR="00221D9A" w:rsidRPr="00E91C9C">
        <w:rPr>
          <w:rFonts w:asciiTheme="minorHAnsi" w:hAnsiTheme="minorHAnsi" w:cstheme="minorHAnsi"/>
          <w:b/>
          <w:bCs/>
          <w:sz w:val="23"/>
          <w:szCs w:val="23"/>
          <w:lang w:eastAsia="fr-FR"/>
        </w:rPr>
        <w:t xml:space="preserve"> Temporal distortion</w:t>
      </w:r>
    </w:p>
    <w:p w:rsidR="00221D9A" w:rsidRPr="00E91C9C" w:rsidRDefault="00221D9A" w:rsidP="002E10EA">
      <w:pPr>
        <w:bidi w:val="0"/>
        <w:ind w:firstLine="708"/>
        <w:jc w:val="both"/>
        <w:rPr>
          <w:rFonts w:asciiTheme="minorHAnsi" w:hAnsiTheme="minorHAnsi" w:cstheme="minorHAnsi"/>
          <w:sz w:val="23"/>
          <w:szCs w:val="23"/>
          <w:lang w:eastAsia="fr-FR"/>
        </w:rPr>
      </w:pPr>
      <w:r w:rsidRPr="00E91C9C">
        <w:rPr>
          <w:rFonts w:asciiTheme="minorHAnsi" w:hAnsiTheme="minorHAnsi" w:cstheme="minorHAnsi"/>
          <w:sz w:val="23"/>
          <w:szCs w:val="23"/>
          <w:lang w:eastAsia="fr-FR"/>
        </w:rPr>
        <w:t>Temporal distortion in postmodern fiction is used in a variety of ways, often for the sake of irony. In this literary the author may jump forwards or backwards in time, or there may be cultural and historical references that do not fit.</w:t>
      </w:r>
      <w:r w:rsidR="002B7702" w:rsidRPr="00E91C9C">
        <w:rPr>
          <w:rFonts w:asciiTheme="minorHAnsi" w:hAnsiTheme="minorHAnsi" w:cstheme="minorHAnsi"/>
          <w:sz w:val="23"/>
          <w:szCs w:val="23"/>
        </w:rPr>
        <w:t xml:space="preserve"> The author presents multiple possible events occurring simultaneously—in one section the something chaotic is happening while in another section nothing happens and so on—yet no version of the story is favo</w:t>
      </w:r>
      <w:r w:rsidR="00CF6034" w:rsidRPr="00E91C9C">
        <w:rPr>
          <w:rFonts w:asciiTheme="minorHAnsi" w:hAnsiTheme="minorHAnsi" w:cstheme="minorHAnsi"/>
          <w:sz w:val="23"/>
          <w:szCs w:val="23"/>
        </w:rPr>
        <w:t>u</w:t>
      </w:r>
      <w:r w:rsidR="002B7702" w:rsidRPr="00E91C9C">
        <w:rPr>
          <w:rFonts w:asciiTheme="minorHAnsi" w:hAnsiTheme="minorHAnsi" w:cstheme="minorHAnsi"/>
          <w:sz w:val="23"/>
          <w:szCs w:val="23"/>
        </w:rPr>
        <w:t>red as the correct version</w:t>
      </w:r>
      <w:r w:rsidRPr="00E91C9C">
        <w:rPr>
          <w:rFonts w:asciiTheme="minorHAnsi" w:hAnsiTheme="minorHAnsi" w:cstheme="minorHAnsi"/>
          <w:sz w:val="23"/>
          <w:szCs w:val="23"/>
          <w:lang w:eastAsia="fr-FR"/>
        </w:rPr>
        <w:t>.</w:t>
      </w:r>
      <w:r w:rsidR="002E10EA" w:rsidRPr="00E91C9C">
        <w:rPr>
          <w:rFonts w:asciiTheme="minorHAnsi" w:hAnsiTheme="minorHAnsi" w:cstheme="minorHAnsi"/>
          <w:sz w:val="23"/>
          <w:szCs w:val="23"/>
          <w:lang w:eastAsia="fr-FR"/>
        </w:rPr>
        <w:t xml:space="preserve"> In Rushdie’s The </w:t>
      </w:r>
      <w:r w:rsidR="002E10EA" w:rsidRPr="00E91C9C">
        <w:rPr>
          <w:rFonts w:asciiTheme="minorHAnsi" w:hAnsiTheme="minorHAnsi" w:cstheme="minorHAnsi"/>
          <w:i/>
          <w:iCs/>
          <w:sz w:val="23"/>
          <w:szCs w:val="23"/>
          <w:lang w:eastAsia="fr-FR"/>
        </w:rPr>
        <w:t>Satanic Verses</w:t>
      </w:r>
      <w:r w:rsidR="002E10EA" w:rsidRPr="00E91C9C">
        <w:rPr>
          <w:rFonts w:asciiTheme="minorHAnsi" w:hAnsiTheme="minorHAnsi" w:cstheme="minorHAnsi"/>
          <w:sz w:val="23"/>
          <w:szCs w:val="23"/>
          <w:lang w:eastAsia="fr-FR"/>
        </w:rPr>
        <w:t xml:space="preserve">, </w:t>
      </w:r>
      <w:r w:rsidR="002E10EA" w:rsidRPr="00E91C9C">
        <w:rPr>
          <w:rFonts w:asciiTheme="minorHAnsi" w:hAnsiTheme="minorHAnsi" w:cstheme="minorHAnsi"/>
          <w:sz w:val="23"/>
          <w:szCs w:val="23"/>
        </w:rPr>
        <w:t xml:space="preserve">the apocalypse, though often defined as destructive, involves a reaching for or gesture towards the impossible, which the </w:t>
      </w:r>
      <w:r w:rsidR="002E10EA" w:rsidRPr="00E91C9C">
        <w:rPr>
          <w:rStyle w:val="Accentuation"/>
          <w:rFonts w:asciiTheme="minorHAnsi" w:hAnsiTheme="minorHAnsi" w:cstheme="minorHAnsi"/>
          <w:sz w:val="23"/>
          <w:szCs w:val="23"/>
        </w:rPr>
        <w:t>Verses</w:t>
      </w:r>
      <w:r w:rsidR="002E10EA" w:rsidRPr="00E91C9C">
        <w:rPr>
          <w:rFonts w:asciiTheme="minorHAnsi" w:hAnsiTheme="minorHAnsi" w:cstheme="minorHAnsi"/>
          <w:sz w:val="23"/>
          <w:szCs w:val="23"/>
        </w:rPr>
        <w:t xml:space="preserve"> achieves through massive temporal distortion</w:t>
      </w:r>
      <w:r w:rsidR="006B7715" w:rsidRPr="00E91C9C">
        <w:rPr>
          <w:rFonts w:asciiTheme="minorHAnsi" w:hAnsiTheme="minorHAnsi" w:cstheme="minorHAnsi"/>
          <w:sz w:val="23"/>
          <w:szCs w:val="23"/>
        </w:rPr>
        <w:t>.</w:t>
      </w:r>
      <w:r w:rsidR="002E10EA" w:rsidRPr="00E91C9C">
        <w:rPr>
          <w:rFonts w:asciiTheme="minorHAnsi" w:hAnsiTheme="minorHAnsi" w:cstheme="minorHAnsi"/>
          <w:sz w:val="23"/>
          <w:szCs w:val="23"/>
          <w:lang w:eastAsia="fr-FR"/>
        </w:rPr>
        <w:t xml:space="preserve"> </w:t>
      </w:r>
    </w:p>
    <w:p w:rsidR="00221D9A" w:rsidRPr="00E91C9C" w:rsidRDefault="00221D9A" w:rsidP="00221D9A">
      <w:pPr>
        <w:bidi w:val="0"/>
        <w:jc w:val="both"/>
        <w:rPr>
          <w:rFonts w:asciiTheme="minorHAnsi" w:hAnsiTheme="minorHAnsi" w:cstheme="minorHAnsi"/>
          <w:b/>
          <w:bCs/>
          <w:sz w:val="23"/>
          <w:szCs w:val="23"/>
          <w:lang w:eastAsia="fr-FR"/>
        </w:rPr>
      </w:pPr>
    </w:p>
    <w:p w:rsidR="00221D9A" w:rsidRPr="00E91C9C" w:rsidRDefault="00E91C9C" w:rsidP="00221D9A">
      <w:pPr>
        <w:bidi w:val="0"/>
        <w:jc w:val="both"/>
        <w:rPr>
          <w:rFonts w:asciiTheme="minorHAnsi" w:hAnsiTheme="minorHAnsi" w:cstheme="minorHAnsi"/>
          <w:sz w:val="23"/>
          <w:szCs w:val="23"/>
          <w:lang w:eastAsia="fr-FR"/>
        </w:rPr>
      </w:pPr>
      <w:r w:rsidRPr="00E91C9C">
        <w:rPr>
          <w:rFonts w:asciiTheme="minorHAnsi" w:hAnsiTheme="minorHAnsi" w:cstheme="minorHAnsi"/>
          <w:b/>
          <w:bCs/>
          <w:sz w:val="23"/>
          <w:szCs w:val="23"/>
          <w:lang w:eastAsia="fr-FR"/>
        </w:rPr>
        <w:t>8.</w:t>
      </w:r>
      <w:r w:rsidR="00221D9A" w:rsidRPr="00E91C9C">
        <w:rPr>
          <w:rFonts w:asciiTheme="minorHAnsi" w:hAnsiTheme="minorHAnsi" w:cstheme="minorHAnsi"/>
          <w:b/>
          <w:bCs/>
          <w:sz w:val="23"/>
          <w:szCs w:val="23"/>
          <w:lang w:eastAsia="fr-FR"/>
        </w:rPr>
        <w:t xml:space="preserve"> Technoculture and hyperreality</w:t>
      </w:r>
    </w:p>
    <w:p w:rsidR="00221D9A" w:rsidRPr="00E91C9C" w:rsidRDefault="00221D9A" w:rsidP="00817106">
      <w:pPr>
        <w:bidi w:val="0"/>
        <w:ind w:firstLine="708"/>
        <w:jc w:val="both"/>
        <w:rPr>
          <w:rFonts w:asciiTheme="minorHAnsi" w:hAnsiTheme="minorHAnsi" w:cstheme="minorHAnsi"/>
          <w:sz w:val="23"/>
          <w:szCs w:val="23"/>
          <w:lang w:eastAsia="fr-FR"/>
        </w:rPr>
      </w:pPr>
      <w:r w:rsidRPr="00E91C9C">
        <w:rPr>
          <w:rFonts w:asciiTheme="minorHAnsi" w:hAnsiTheme="minorHAnsi" w:cstheme="minorHAnsi"/>
          <w:sz w:val="23"/>
          <w:szCs w:val="23"/>
          <w:lang w:eastAsia="fr-FR"/>
        </w:rPr>
        <w:t xml:space="preserve">In his essay of the same name, Frederic Jameson called postmodernism the “cultural logic of late capitalism.” According to his logic, society has moved beyond capitalism into the information age, in which we are constantly bombarded with advertisements, videos, and product placement. Many postmodern authors reflect this in their work by inventing products that mirror actual advertisements, or by placing their characters in situations in which they cannot escape technology. </w:t>
      </w:r>
      <w:hyperlink r:id="rId28" w:tooltip="Cyberpunk" w:history="1">
        <w:r w:rsidR="00817106" w:rsidRPr="00E91C9C">
          <w:rPr>
            <w:rFonts w:asciiTheme="minorHAnsi" w:hAnsiTheme="minorHAnsi" w:cstheme="minorHAnsi"/>
            <w:sz w:val="23"/>
            <w:szCs w:val="23"/>
            <w:lang w:eastAsia="fr-FR"/>
          </w:rPr>
          <w:t>C</w:t>
        </w:r>
        <w:r w:rsidRPr="00E91C9C">
          <w:rPr>
            <w:rFonts w:asciiTheme="minorHAnsi" w:hAnsiTheme="minorHAnsi" w:cstheme="minorHAnsi"/>
            <w:sz w:val="23"/>
            <w:szCs w:val="23"/>
            <w:lang w:eastAsia="fr-FR"/>
          </w:rPr>
          <w:t>yberpunk</w:t>
        </w:r>
      </w:hyperlink>
      <w:r w:rsidRPr="00E91C9C">
        <w:rPr>
          <w:rFonts w:asciiTheme="minorHAnsi" w:hAnsiTheme="minorHAnsi" w:cstheme="minorHAnsi"/>
          <w:sz w:val="23"/>
          <w:szCs w:val="23"/>
          <w:lang w:eastAsia="fr-FR"/>
        </w:rPr>
        <w:t xml:space="preserve"> fiction use science fiction techniques to address this postmodern, hyperreal information bombardment. </w:t>
      </w:r>
      <w:hyperlink r:id="rId29" w:tooltip="Steampunk" w:history="1">
        <w:r w:rsidRPr="00E91C9C">
          <w:rPr>
            <w:rFonts w:asciiTheme="minorHAnsi" w:hAnsiTheme="minorHAnsi" w:cstheme="minorHAnsi"/>
            <w:sz w:val="23"/>
            <w:szCs w:val="23"/>
            <w:lang w:eastAsia="fr-FR"/>
          </w:rPr>
          <w:t>Steampunk</w:t>
        </w:r>
      </w:hyperlink>
      <w:r w:rsidRPr="00E91C9C">
        <w:rPr>
          <w:rFonts w:asciiTheme="minorHAnsi" w:hAnsiTheme="minorHAnsi" w:cstheme="minorHAnsi"/>
          <w:sz w:val="23"/>
          <w:szCs w:val="23"/>
          <w:lang w:eastAsia="fr-FR"/>
        </w:rPr>
        <w:t xml:space="preserve">, a subgenre of science fiction popularized in novels and comics by </w:t>
      </w:r>
      <w:hyperlink r:id="rId30" w:tooltip="Alan Moore" w:history="1">
        <w:r w:rsidRPr="00E91C9C">
          <w:rPr>
            <w:rFonts w:asciiTheme="minorHAnsi" w:hAnsiTheme="minorHAnsi" w:cstheme="minorHAnsi"/>
            <w:sz w:val="23"/>
            <w:szCs w:val="23"/>
            <w:lang w:eastAsia="fr-FR"/>
          </w:rPr>
          <w:t>Alan Moore</w:t>
        </w:r>
      </w:hyperlink>
      <w:r w:rsidRPr="00E91C9C">
        <w:rPr>
          <w:rFonts w:asciiTheme="minorHAnsi" w:hAnsiTheme="minorHAnsi" w:cstheme="minorHAnsi"/>
          <w:sz w:val="23"/>
          <w:szCs w:val="23"/>
          <w:lang w:eastAsia="fr-FR"/>
        </w:rPr>
        <w:t xml:space="preserve"> demonstrates postmodern pastiche, temporal distortion, and a focus on </w:t>
      </w:r>
      <w:hyperlink r:id="rId31" w:tooltip="Technoculture" w:history="1">
        <w:r w:rsidRPr="00E91C9C">
          <w:rPr>
            <w:rFonts w:asciiTheme="minorHAnsi" w:hAnsiTheme="minorHAnsi" w:cstheme="minorHAnsi"/>
            <w:sz w:val="23"/>
            <w:szCs w:val="23"/>
            <w:lang w:eastAsia="fr-FR"/>
          </w:rPr>
          <w:t>technoculture</w:t>
        </w:r>
      </w:hyperlink>
      <w:r w:rsidRPr="00E91C9C">
        <w:rPr>
          <w:rFonts w:asciiTheme="minorHAnsi" w:hAnsiTheme="minorHAnsi" w:cstheme="minorHAnsi"/>
          <w:sz w:val="23"/>
          <w:szCs w:val="23"/>
          <w:lang w:eastAsia="fr-FR"/>
        </w:rPr>
        <w:t xml:space="preserve"> with its mix of futuristic technology and Victorian culture.</w:t>
      </w:r>
    </w:p>
    <w:p w:rsidR="00221D9A" w:rsidRPr="00E91C9C" w:rsidRDefault="00221D9A" w:rsidP="00221D9A">
      <w:pPr>
        <w:bidi w:val="0"/>
        <w:jc w:val="both"/>
        <w:rPr>
          <w:rFonts w:asciiTheme="minorHAnsi" w:hAnsiTheme="minorHAnsi" w:cstheme="minorHAnsi"/>
          <w:b/>
          <w:bCs/>
          <w:sz w:val="23"/>
          <w:szCs w:val="23"/>
          <w:lang w:eastAsia="fr-FR"/>
        </w:rPr>
      </w:pPr>
    </w:p>
    <w:p w:rsidR="00221D9A" w:rsidRPr="00E91C9C" w:rsidRDefault="00E91C9C" w:rsidP="00221D9A">
      <w:pPr>
        <w:bidi w:val="0"/>
        <w:jc w:val="both"/>
        <w:rPr>
          <w:rFonts w:asciiTheme="minorHAnsi" w:hAnsiTheme="minorHAnsi" w:cstheme="minorHAnsi"/>
          <w:b/>
          <w:bCs/>
          <w:sz w:val="23"/>
          <w:szCs w:val="23"/>
          <w:lang w:eastAsia="fr-FR"/>
        </w:rPr>
      </w:pPr>
      <w:r w:rsidRPr="00E91C9C">
        <w:rPr>
          <w:rFonts w:asciiTheme="minorHAnsi" w:hAnsiTheme="minorHAnsi" w:cstheme="minorHAnsi"/>
          <w:b/>
          <w:bCs/>
          <w:sz w:val="23"/>
          <w:szCs w:val="23"/>
          <w:lang w:eastAsia="fr-FR"/>
        </w:rPr>
        <w:t>9.</w:t>
      </w:r>
      <w:r w:rsidR="00221D9A" w:rsidRPr="00E91C9C">
        <w:rPr>
          <w:rFonts w:asciiTheme="minorHAnsi" w:hAnsiTheme="minorHAnsi" w:cstheme="minorHAnsi"/>
          <w:b/>
          <w:bCs/>
          <w:sz w:val="23"/>
          <w:szCs w:val="23"/>
          <w:lang w:eastAsia="fr-FR"/>
        </w:rPr>
        <w:t xml:space="preserve"> Paranoia</w:t>
      </w:r>
    </w:p>
    <w:p w:rsidR="00221D9A" w:rsidRPr="00E91C9C" w:rsidRDefault="00221D9A" w:rsidP="00F37248">
      <w:pPr>
        <w:bidi w:val="0"/>
        <w:jc w:val="both"/>
        <w:rPr>
          <w:rFonts w:asciiTheme="minorHAnsi" w:hAnsiTheme="minorHAnsi" w:cstheme="minorHAnsi"/>
          <w:sz w:val="23"/>
          <w:szCs w:val="23"/>
          <w:lang w:eastAsia="fr-FR"/>
        </w:rPr>
      </w:pPr>
      <w:r w:rsidRPr="00E91C9C">
        <w:rPr>
          <w:rFonts w:asciiTheme="minorHAnsi" w:hAnsiTheme="minorHAnsi" w:cstheme="minorHAnsi"/>
          <w:sz w:val="23"/>
          <w:szCs w:val="23"/>
          <w:lang w:eastAsia="fr-FR"/>
        </w:rPr>
        <w:t xml:space="preserve">Paranoia is the belief that there's an ordering system behind the chaos of the world is another recurring postmodern theme. For the postmodernist, no ordering system exists, so a search for order is fruitless and </w:t>
      </w:r>
      <w:hyperlink r:id="rId32" w:tooltip="Absurdity" w:history="1">
        <w:r w:rsidRPr="00E91C9C">
          <w:rPr>
            <w:rFonts w:asciiTheme="minorHAnsi" w:hAnsiTheme="minorHAnsi" w:cstheme="minorHAnsi"/>
            <w:sz w:val="23"/>
            <w:szCs w:val="23"/>
            <w:lang w:eastAsia="fr-FR"/>
          </w:rPr>
          <w:t>absurd</w:t>
        </w:r>
      </w:hyperlink>
      <w:r w:rsidRPr="00E91C9C">
        <w:rPr>
          <w:rFonts w:asciiTheme="minorHAnsi" w:hAnsiTheme="minorHAnsi" w:cstheme="minorHAnsi"/>
          <w:sz w:val="23"/>
          <w:szCs w:val="23"/>
          <w:lang w:eastAsia="fr-FR"/>
        </w:rPr>
        <w:t xml:space="preserve">. </w:t>
      </w:r>
      <w:r w:rsidR="00E027BC" w:rsidRPr="00E91C9C">
        <w:rPr>
          <w:rFonts w:asciiTheme="minorHAnsi" w:hAnsiTheme="minorHAnsi" w:cstheme="minorHAnsi"/>
          <w:sz w:val="23"/>
          <w:szCs w:val="23"/>
        </w:rPr>
        <w:t>Paranoid thinking includes persecutory beliefs because the person believes they are in danger or is threatened by something or someone.</w:t>
      </w:r>
    </w:p>
    <w:p w:rsidR="00221D9A" w:rsidRPr="00E91C9C" w:rsidRDefault="00221D9A" w:rsidP="00221D9A">
      <w:pPr>
        <w:bidi w:val="0"/>
        <w:jc w:val="both"/>
        <w:rPr>
          <w:rFonts w:asciiTheme="minorHAnsi" w:hAnsiTheme="minorHAnsi" w:cstheme="minorHAnsi"/>
          <w:sz w:val="23"/>
          <w:szCs w:val="23"/>
          <w:lang w:eastAsia="fr-FR"/>
        </w:rPr>
      </w:pPr>
    </w:p>
    <w:p w:rsidR="00221D9A" w:rsidRPr="00E91C9C" w:rsidRDefault="00E91C9C" w:rsidP="00221D9A">
      <w:pPr>
        <w:bidi w:val="0"/>
        <w:jc w:val="both"/>
        <w:rPr>
          <w:rFonts w:asciiTheme="minorHAnsi" w:hAnsiTheme="minorHAnsi" w:cstheme="minorHAnsi"/>
          <w:b/>
          <w:bCs/>
          <w:sz w:val="23"/>
          <w:szCs w:val="23"/>
          <w:lang w:eastAsia="fr-FR"/>
        </w:rPr>
      </w:pPr>
      <w:r w:rsidRPr="00E91C9C">
        <w:rPr>
          <w:rFonts w:asciiTheme="minorHAnsi" w:hAnsiTheme="minorHAnsi" w:cstheme="minorHAnsi"/>
          <w:b/>
          <w:bCs/>
          <w:sz w:val="23"/>
          <w:szCs w:val="23"/>
          <w:lang w:eastAsia="fr-FR"/>
        </w:rPr>
        <w:t>10.</w:t>
      </w:r>
      <w:r w:rsidR="00221D9A" w:rsidRPr="00E91C9C">
        <w:rPr>
          <w:rFonts w:asciiTheme="minorHAnsi" w:hAnsiTheme="minorHAnsi" w:cstheme="minorHAnsi"/>
          <w:b/>
          <w:bCs/>
          <w:sz w:val="23"/>
          <w:szCs w:val="23"/>
          <w:lang w:eastAsia="fr-FR"/>
        </w:rPr>
        <w:t xml:space="preserve"> Magical realism</w:t>
      </w:r>
    </w:p>
    <w:p w:rsidR="00221D9A" w:rsidRPr="001510EA" w:rsidRDefault="00221D9A" w:rsidP="00927B86">
      <w:pPr>
        <w:bidi w:val="0"/>
        <w:ind w:firstLine="708"/>
        <w:jc w:val="both"/>
        <w:rPr>
          <w:rFonts w:asciiTheme="minorHAnsi" w:hAnsiTheme="minorHAnsi" w:cstheme="minorHAnsi"/>
          <w:sz w:val="22"/>
          <w:szCs w:val="22"/>
          <w:lang w:eastAsia="fr-FR"/>
        </w:rPr>
      </w:pPr>
      <w:r w:rsidRPr="00E91C9C">
        <w:rPr>
          <w:rFonts w:asciiTheme="minorHAnsi" w:hAnsiTheme="minorHAnsi" w:cstheme="minorHAnsi"/>
          <w:sz w:val="23"/>
          <w:szCs w:val="23"/>
          <w:lang w:eastAsia="fr-FR"/>
        </w:rPr>
        <w:t>Arguably the most important postmodern technique, magical realism is the introduction of fantastic or impossible elements into a narrative that it seems real or normal.</w:t>
      </w:r>
      <w:r w:rsidR="00D26E57" w:rsidRPr="00E91C9C">
        <w:rPr>
          <w:rFonts w:asciiTheme="minorHAnsi" w:hAnsiTheme="minorHAnsi" w:cstheme="minorHAnsi"/>
          <w:sz w:val="23"/>
          <w:szCs w:val="23"/>
          <w:lang w:eastAsia="fr-FR"/>
        </w:rPr>
        <w:t xml:space="preserve"> </w:t>
      </w:r>
      <w:r w:rsidR="00D26E57" w:rsidRPr="00E91C9C">
        <w:rPr>
          <w:rFonts w:asciiTheme="minorHAnsi" w:hAnsiTheme="minorHAnsi" w:cstheme="minorHAnsi"/>
          <w:sz w:val="23"/>
          <w:szCs w:val="23"/>
        </w:rPr>
        <w:t xml:space="preserve">It paints a </w:t>
      </w:r>
      <w:hyperlink r:id="rId33" w:tooltip="Realism (arts)" w:history="1">
        <w:r w:rsidR="00D26E57" w:rsidRPr="00E91C9C">
          <w:rPr>
            <w:rStyle w:val="Lienhypertexte"/>
            <w:rFonts w:asciiTheme="minorHAnsi" w:hAnsiTheme="minorHAnsi" w:cstheme="minorHAnsi"/>
            <w:color w:val="auto"/>
            <w:sz w:val="23"/>
            <w:szCs w:val="23"/>
            <w:u w:val="none"/>
          </w:rPr>
          <w:t>realistic</w:t>
        </w:r>
      </w:hyperlink>
      <w:r w:rsidR="00D26E57" w:rsidRPr="00E91C9C">
        <w:rPr>
          <w:rFonts w:asciiTheme="minorHAnsi" w:hAnsiTheme="minorHAnsi" w:cstheme="minorHAnsi"/>
          <w:sz w:val="23"/>
          <w:szCs w:val="23"/>
        </w:rPr>
        <w:t xml:space="preserve"> view of the world while also adding </w:t>
      </w:r>
      <w:hyperlink r:id="rId34" w:tooltip="Magic (supernatural)" w:history="1">
        <w:r w:rsidR="00D26E57" w:rsidRPr="00E91C9C">
          <w:rPr>
            <w:rStyle w:val="Lienhypertexte"/>
            <w:rFonts w:asciiTheme="minorHAnsi" w:hAnsiTheme="minorHAnsi" w:cstheme="minorHAnsi"/>
            <w:color w:val="auto"/>
            <w:sz w:val="23"/>
            <w:szCs w:val="23"/>
            <w:u w:val="none"/>
          </w:rPr>
          <w:t>magical</w:t>
        </w:r>
      </w:hyperlink>
      <w:r w:rsidR="00D26E57" w:rsidRPr="00E91C9C">
        <w:rPr>
          <w:rFonts w:asciiTheme="minorHAnsi" w:hAnsiTheme="minorHAnsi" w:cstheme="minorHAnsi"/>
          <w:sz w:val="23"/>
          <w:szCs w:val="23"/>
        </w:rPr>
        <w:t xml:space="preserve"> elements, often blurring the lines between </w:t>
      </w:r>
      <w:hyperlink r:id="rId35" w:tooltip="Fantasy" w:history="1">
        <w:r w:rsidR="00D26E57" w:rsidRPr="00E91C9C">
          <w:rPr>
            <w:rStyle w:val="Lienhypertexte"/>
            <w:rFonts w:asciiTheme="minorHAnsi" w:hAnsiTheme="minorHAnsi" w:cstheme="minorHAnsi"/>
            <w:color w:val="auto"/>
            <w:sz w:val="23"/>
            <w:szCs w:val="23"/>
            <w:u w:val="none"/>
          </w:rPr>
          <w:t>fantasy</w:t>
        </w:r>
      </w:hyperlink>
      <w:r w:rsidR="00D26E57" w:rsidRPr="00E91C9C">
        <w:rPr>
          <w:rFonts w:asciiTheme="minorHAnsi" w:hAnsiTheme="minorHAnsi" w:cstheme="minorHAnsi"/>
          <w:sz w:val="23"/>
          <w:szCs w:val="23"/>
        </w:rPr>
        <w:t xml:space="preserve"> and </w:t>
      </w:r>
      <w:hyperlink r:id="rId36" w:tooltip="Reality" w:history="1">
        <w:r w:rsidR="00D26E57" w:rsidRPr="00E91C9C">
          <w:rPr>
            <w:rStyle w:val="Lienhypertexte"/>
            <w:rFonts w:asciiTheme="minorHAnsi" w:hAnsiTheme="minorHAnsi" w:cstheme="minorHAnsi"/>
            <w:color w:val="auto"/>
            <w:sz w:val="23"/>
            <w:szCs w:val="23"/>
            <w:u w:val="none"/>
          </w:rPr>
          <w:t>reality</w:t>
        </w:r>
      </w:hyperlink>
      <w:r w:rsidR="00D26E57" w:rsidRPr="00E91C9C">
        <w:rPr>
          <w:rFonts w:asciiTheme="minorHAnsi" w:hAnsiTheme="minorHAnsi" w:cstheme="minorHAnsi"/>
          <w:sz w:val="23"/>
          <w:szCs w:val="23"/>
        </w:rPr>
        <w:t>.</w:t>
      </w:r>
      <w:r w:rsidRPr="00E91C9C">
        <w:rPr>
          <w:rFonts w:asciiTheme="minorHAnsi" w:hAnsiTheme="minorHAnsi" w:cstheme="minorHAnsi"/>
          <w:sz w:val="23"/>
          <w:szCs w:val="23"/>
          <w:lang w:eastAsia="fr-FR"/>
        </w:rPr>
        <w:t xml:space="preserve"> </w:t>
      </w:r>
      <w:r w:rsidR="006D2E2E" w:rsidRPr="00E91C9C">
        <w:rPr>
          <w:rFonts w:asciiTheme="minorHAnsi" w:hAnsiTheme="minorHAnsi" w:cstheme="minorHAnsi"/>
          <w:sz w:val="23"/>
          <w:szCs w:val="23"/>
          <w:lang w:eastAsia="fr-FR"/>
        </w:rPr>
        <w:t xml:space="preserve"> </w:t>
      </w:r>
      <w:r w:rsidR="00A453EE" w:rsidRPr="00E91C9C">
        <w:rPr>
          <w:rFonts w:asciiTheme="minorHAnsi" w:hAnsiTheme="minorHAnsi" w:cstheme="minorHAnsi"/>
          <w:sz w:val="23"/>
          <w:szCs w:val="23"/>
        </w:rPr>
        <w:t xml:space="preserve">In </w:t>
      </w:r>
      <w:hyperlink r:id="rId37" w:tooltip="The Art of Fiction (book)" w:history="1">
        <w:r w:rsidR="00A453EE" w:rsidRPr="00E91C9C">
          <w:rPr>
            <w:rStyle w:val="Lienhypertexte"/>
            <w:rFonts w:asciiTheme="minorHAnsi" w:hAnsiTheme="minorHAnsi" w:cstheme="minorHAnsi"/>
            <w:i/>
            <w:iCs/>
            <w:color w:val="auto"/>
            <w:sz w:val="23"/>
            <w:szCs w:val="23"/>
            <w:u w:val="none"/>
          </w:rPr>
          <w:t>The Art of Fiction</w:t>
        </w:r>
      </w:hyperlink>
      <w:r w:rsidR="00A453EE" w:rsidRPr="00E91C9C">
        <w:rPr>
          <w:rFonts w:asciiTheme="minorHAnsi" w:hAnsiTheme="minorHAnsi" w:cstheme="minorHAnsi"/>
          <w:sz w:val="23"/>
          <w:szCs w:val="23"/>
        </w:rPr>
        <w:t xml:space="preserve">, British novelist and critic </w:t>
      </w:r>
      <w:hyperlink r:id="rId38" w:tooltip="David Lodge (author)" w:history="1">
        <w:r w:rsidR="00A453EE" w:rsidRPr="00E91C9C">
          <w:rPr>
            <w:rStyle w:val="Lienhypertexte"/>
            <w:rFonts w:asciiTheme="minorHAnsi" w:hAnsiTheme="minorHAnsi" w:cstheme="minorHAnsi"/>
            <w:color w:val="auto"/>
            <w:sz w:val="23"/>
            <w:szCs w:val="23"/>
            <w:u w:val="none"/>
          </w:rPr>
          <w:t>David Lodge</w:t>
        </w:r>
      </w:hyperlink>
      <w:r w:rsidR="00A453EE" w:rsidRPr="00E91C9C">
        <w:rPr>
          <w:rFonts w:asciiTheme="minorHAnsi" w:hAnsiTheme="minorHAnsi" w:cstheme="minorHAnsi"/>
          <w:sz w:val="23"/>
          <w:szCs w:val="23"/>
        </w:rPr>
        <w:t xml:space="preserve"> defines magic realism: "when marvellous and impossible events occur in what otherwise purports to be a realistic narrative</w:t>
      </w:r>
      <w:r w:rsidR="00FA79E3" w:rsidRPr="00E91C9C">
        <w:rPr>
          <w:rFonts w:asciiTheme="minorHAnsi" w:hAnsiTheme="minorHAnsi" w:cstheme="minorHAnsi"/>
          <w:sz w:val="23"/>
          <w:szCs w:val="23"/>
        </w:rPr>
        <w:t>.</w:t>
      </w:r>
      <w:r w:rsidR="00A453EE" w:rsidRPr="00E91C9C">
        <w:rPr>
          <w:rFonts w:asciiTheme="minorHAnsi" w:hAnsiTheme="minorHAnsi" w:cstheme="minorHAnsi"/>
          <w:sz w:val="23"/>
          <w:szCs w:val="23"/>
          <w:lang w:eastAsia="fr-FR"/>
        </w:rPr>
        <w:t xml:space="preserve"> </w:t>
      </w:r>
      <w:r w:rsidRPr="00E91C9C">
        <w:rPr>
          <w:rFonts w:asciiTheme="minorHAnsi" w:hAnsiTheme="minorHAnsi" w:cstheme="minorHAnsi"/>
          <w:sz w:val="23"/>
          <w:szCs w:val="23"/>
          <w:lang w:eastAsia="fr-FR"/>
        </w:rPr>
        <w:t xml:space="preserve">Magical realist novels may include dreams taking place during normal life, extremely complicated plots, wild shifts in time, and myths and fairy tales becoming part of the narrative. </w:t>
      </w:r>
      <w:r w:rsidR="00F21C88" w:rsidRPr="00E91C9C">
        <w:rPr>
          <w:rFonts w:asciiTheme="minorHAnsi" w:hAnsiTheme="minorHAnsi" w:cstheme="minorHAnsi"/>
          <w:sz w:val="23"/>
          <w:szCs w:val="23"/>
        </w:rPr>
        <w:t xml:space="preserve">Magical realism often mixes history and fantasy, as in </w:t>
      </w:r>
      <w:hyperlink r:id="rId39" w:tooltip="Salman Rushdie" w:history="1">
        <w:r w:rsidR="00F21C88" w:rsidRPr="00E91C9C">
          <w:rPr>
            <w:rStyle w:val="Lienhypertexte"/>
            <w:rFonts w:asciiTheme="minorHAnsi" w:hAnsiTheme="minorHAnsi" w:cstheme="minorHAnsi"/>
            <w:color w:val="auto"/>
            <w:sz w:val="23"/>
            <w:szCs w:val="23"/>
            <w:u w:val="none"/>
          </w:rPr>
          <w:t>Salman Rushdie</w:t>
        </w:r>
      </w:hyperlink>
      <w:r w:rsidR="00F21C88" w:rsidRPr="00E91C9C">
        <w:rPr>
          <w:rFonts w:asciiTheme="minorHAnsi" w:hAnsiTheme="minorHAnsi" w:cstheme="minorHAnsi"/>
          <w:sz w:val="23"/>
          <w:szCs w:val="23"/>
        </w:rPr>
        <w:t xml:space="preserve">'s </w:t>
      </w:r>
      <w:hyperlink r:id="rId40" w:tooltip="Midnight's Children" w:history="1">
        <w:r w:rsidR="00F21C88" w:rsidRPr="00E91C9C">
          <w:rPr>
            <w:rStyle w:val="Lienhypertexte"/>
            <w:rFonts w:asciiTheme="minorHAnsi" w:hAnsiTheme="minorHAnsi" w:cstheme="minorHAnsi"/>
            <w:i/>
            <w:iCs/>
            <w:color w:val="auto"/>
            <w:sz w:val="23"/>
            <w:szCs w:val="23"/>
            <w:u w:val="none"/>
          </w:rPr>
          <w:t>Midnight's Children</w:t>
        </w:r>
      </w:hyperlink>
      <w:r w:rsidR="00F21C88" w:rsidRPr="00E91C9C">
        <w:rPr>
          <w:rFonts w:asciiTheme="minorHAnsi" w:hAnsiTheme="minorHAnsi" w:cstheme="minorHAnsi"/>
          <w:sz w:val="23"/>
          <w:szCs w:val="23"/>
        </w:rPr>
        <w:t>, in which the children born at midnight on August 15, 1947, the moment of India's independence, are telepathically linked.</w:t>
      </w:r>
    </w:p>
    <w:sectPr w:rsidR="00221D9A" w:rsidRPr="001510EA" w:rsidSect="004D1B98">
      <w:footerReference w:type="default" r:id="rId4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80B" w:rsidRDefault="00BF480B" w:rsidP="00620840">
      <w:r>
        <w:separator/>
      </w:r>
    </w:p>
  </w:endnote>
  <w:endnote w:type="continuationSeparator" w:id="1">
    <w:p w:rsidR="00BF480B" w:rsidRDefault="00BF480B" w:rsidP="00620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40" w:rsidRDefault="006208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80B" w:rsidRDefault="00BF480B" w:rsidP="00620840">
      <w:r>
        <w:separator/>
      </w:r>
    </w:p>
  </w:footnote>
  <w:footnote w:type="continuationSeparator" w:id="1">
    <w:p w:rsidR="00BF480B" w:rsidRDefault="00BF480B" w:rsidP="00620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26DC6"/>
    <w:multiLevelType w:val="hybridMultilevel"/>
    <w:tmpl w:val="EB5834D8"/>
    <w:lvl w:ilvl="0" w:tplc="871478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56C57FDE"/>
    <w:multiLevelType w:val="hybridMultilevel"/>
    <w:tmpl w:val="5F18B7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4D1B98"/>
    <w:rsid w:val="00001871"/>
    <w:rsid w:val="00016FD3"/>
    <w:rsid w:val="000259ED"/>
    <w:rsid w:val="0005056D"/>
    <w:rsid w:val="00087B4E"/>
    <w:rsid w:val="0009564F"/>
    <w:rsid w:val="00103413"/>
    <w:rsid w:val="00120DCF"/>
    <w:rsid w:val="001235B0"/>
    <w:rsid w:val="001332D0"/>
    <w:rsid w:val="001510EA"/>
    <w:rsid w:val="001A2286"/>
    <w:rsid w:val="001B4086"/>
    <w:rsid w:val="001F4C87"/>
    <w:rsid w:val="0021709B"/>
    <w:rsid w:val="0022131B"/>
    <w:rsid w:val="00221D9A"/>
    <w:rsid w:val="00223F50"/>
    <w:rsid w:val="0022641B"/>
    <w:rsid w:val="00265EE9"/>
    <w:rsid w:val="00284A87"/>
    <w:rsid w:val="002A29BC"/>
    <w:rsid w:val="002B7702"/>
    <w:rsid w:val="002D4E55"/>
    <w:rsid w:val="002E10EA"/>
    <w:rsid w:val="00302A3D"/>
    <w:rsid w:val="003038D5"/>
    <w:rsid w:val="003A01E2"/>
    <w:rsid w:val="003B19DA"/>
    <w:rsid w:val="00421FB7"/>
    <w:rsid w:val="0042206A"/>
    <w:rsid w:val="00426A73"/>
    <w:rsid w:val="00441272"/>
    <w:rsid w:val="00453D57"/>
    <w:rsid w:val="004910A9"/>
    <w:rsid w:val="004A1CB8"/>
    <w:rsid w:val="004B4FE2"/>
    <w:rsid w:val="004B56FA"/>
    <w:rsid w:val="004D1B98"/>
    <w:rsid w:val="004D6F6F"/>
    <w:rsid w:val="004E210A"/>
    <w:rsid w:val="00506C1A"/>
    <w:rsid w:val="00556F69"/>
    <w:rsid w:val="005D2411"/>
    <w:rsid w:val="005E2409"/>
    <w:rsid w:val="00612013"/>
    <w:rsid w:val="00620840"/>
    <w:rsid w:val="00655437"/>
    <w:rsid w:val="00672F9F"/>
    <w:rsid w:val="006A39D3"/>
    <w:rsid w:val="006A7176"/>
    <w:rsid w:val="006B7715"/>
    <w:rsid w:val="006D2E2E"/>
    <w:rsid w:val="00716107"/>
    <w:rsid w:val="00732F62"/>
    <w:rsid w:val="00752138"/>
    <w:rsid w:val="007554D3"/>
    <w:rsid w:val="007865EE"/>
    <w:rsid w:val="007915C8"/>
    <w:rsid w:val="00792A5D"/>
    <w:rsid w:val="007A1935"/>
    <w:rsid w:val="007A2933"/>
    <w:rsid w:val="00817106"/>
    <w:rsid w:val="008C5ACF"/>
    <w:rsid w:val="008E021A"/>
    <w:rsid w:val="008F3572"/>
    <w:rsid w:val="009222C8"/>
    <w:rsid w:val="00927B86"/>
    <w:rsid w:val="009335A6"/>
    <w:rsid w:val="00943896"/>
    <w:rsid w:val="009443B0"/>
    <w:rsid w:val="009518FD"/>
    <w:rsid w:val="00967707"/>
    <w:rsid w:val="009726B3"/>
    <w:rsid w:val="00985D33"/>
    <w:rsid w:val="00A16517"/>
    <w:rsid w:val="00A453EE"/>
    <w:rsid w:val="00A87B57"/>
    <w:rsid w:val="00AB6C87"/>
    <w:rsid w:val="00AF46D8"/>
    <w:rsid w:val="00AF4843"/>
    <w:rsid w:val="00B35299"/>
    <w:rsid w:val="00B6642A"/>
    <w:rsid w:val="00B86EB8"/>
    <w:rsid w:val="00BA55C3"/>
    <w:rsid w:val="00BA6E31"/>
    <w:rsid w:val="00BE3CF5"/>
    <w:rsid w:val="00BF480B"/>
    <w:rsid w:val="00C24284"/>
    <w:rsid w:val="00C44C69"/>
    <w:rsid w:val="00C61957"/>
    <w:rsid w:val="00CD1773"/>
    <w:rsid w:val="00CF6034"/>
    <w:rsid w:val="00D01737"/>
    <w:rsid w:val="00D26E57"/>
    <w:rsid w:val="00D410E8"/>
    <w:rsid w:val="00D61A35"/>
    <w:rsid w:val="00D71F61"/>
    <w:rsid w:val="00D84597"/>
    <w:rsid w:val="00DB6EF6"/>
    <w:rsid w:val="00DD2522"/>
    <w:rsid w:val="00E027BC"/>
    <w:rsid w:val="00E15DB7"/>
    <w:rsid w:val="00E46AD7"/>
    <w:rsid w:val="00E50C1D"/>
    <w:rsid w:val="00E65365"/>
    <w:rsid w:val="00E751CA"/>
    <w:rsid w:val="00E91C9C"/>
    <w:rsid w:val="00F00F2F"/>
    <w:rsid w:val="00F1771A"/>
    <w:rsid w:val="00F21C88"/>
    <w:rsid w:val="00F37248"/>
    <w:rsid w:val="00F40E44"/>
    <w:rsid w:val="00F41BEA"/>
    <w:rsid w:val="00FA79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98"/>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E44"/>
    <w:pPr>
      <w:ind w:left="720"/>
      <w:contextualSpacing/>
    </w:pPr>
  </w:style>
  <w:style w:type="paragraph" w:styleId="En-tte">
    <w:name w:val="header"/>
    <w:basedOn w:val="Normal"/>
    <w:link w:val="En-tteCar"/>
    <w:uiPriority w:val="99"/>
    <w:semiHidden/>
    <w:unhideWhenUsed/>
    <w:rsid w:val="00620840"/>
    <w:pPr>
      <w:tabs>
        <w:tab w:val="center" w:pos="4536"/>
        <w:tab w:val="right" w:pos="9072"/>
      </w:tabs>
    </w:pPr>
  </w:style>
  <w:style w:type="character" w:customStyle="1" w:styleId="En-tteCar">
    <w:name w:val="En-tête Car"/>
    <w:basedOn w:val="Policepardfaut"/>
    <w:link w:val="En-tte"/>
    <w:uiPriority w:val="99"/>
    <w:semiHidden/>
    <w:rsid w:val="00620840"/>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620840"/>
    <w:pPr>
      <w:tabs>
        <w:tab w:val="center" w:pos="4536"/>
        <w:tab w:val="right" w:pos="9072"/>
      </w:tabs>
    </w:pPr>
  </w:style>
  <w:style w:type="character" w:customStyle="1" w:styleId="PieddepageCar">
    <w:name w:val="Pied de page Car"/>
    <w:basedOn w:val="Policepardfaut"/>
    <w:link w:val="Pieddepage"/>
    <w:uiPriority w:val="99"/>
    <w:semiHidden/>
    <w:rsid w:val="00620840"/>
    <w:rPr>
      <w:rFonts w:ascii="Times New Roman" w:eastAsia="Times New Roman" w:hAnsi="Times New Roman" w:cs="Times New Roman"/>
      <w:sz w:val="24"/>
      <w:szCs w:val="24"/>
      <w:lang w:val="en-US"/>
    </w:rPr>
  </w:style>
  <w:style w:type="character" w:styleId="Accentuation">
    <w:name w:val="Emphasis"/>
    <w:basedOn w:val="Policepardfaut"/>
    <w:uiPriority w:val="20"/>
    <w:qFormat/>
    <w:rsid w:val="002E10EA"/>
    <w:rPr>
      <w:i/>
      <w:iCs/>
    </w:rPr>
  </w:style>
  <w:style w:type="character" w:styleId="Lienhypertexte">
    <w:name w:val="Hyperlink"/>
    <w:basedOn w:val="Policepardfaut"/>
    <w:uiPriority w:val="99"/>
    <w:semiHidden/>
    <w:unhideWhenUsed/>
    <w:rsid w:val="00D26E57"/>
    <w:rPr>
      <w:color w:val="0000FF"/>
      <w:u w:val="single"/>
    </w:rPr>
  </w:style>
  <w:style w:type="paragraph" w:styleId="NormalWeb">
    <w:name w:val="Normal (Web)"/>
    <w:basedOn w:val="Normal"/>
    <w:uiPriority w:val="99"/>
    <w:semiHidden/>
    <w:unhideWhenUsed/>
    <w:rsid w:val="00BA55C3"/>
    <w:pPr>
      <w:bidi w:val="0"/>
      <w:spacing w:before="100" w:beforeAutospacing="1" w:after="100" w:afterAutospacing="1"/>
    </w:pPr>
    <w:rPr>
      <w:lang w:val="fr-FR" w:eastAsia="fr-FR"/>
    </w:rPr>
  </w:style>
  <w:style w:type="character" w:styleId="lev">
    <w:name w:val="Strong"/>
    <w:basedOn w:val="Policepardfaut"/>
    <w:uiPriority w:val="22"/>
    <w:qFormat/>
    <w:rsid w:val="00BA55C3"/>
    <w:rPr>
      <w:b/>
      <w:bCs/>
    </w:rPr>
  </w:style>
  <w:style w:type="character" w:customStyle="1" w:styleId="explanation">
    <w:name w:val="explanation"/>
    <w:basedOn w:val="Policepardfaut"/>
    <w:rsid w:val="00BA55C3"/>
  </w:style>
</w:styles>
</file>

<file path=word/webSettings.xml><?xml version="1.0" encoding="utf-8"?>
<w:webSettings xmlns:r="http://schemas.openxmlformats.org/officeDocument/2006/relationships" xmlns:w="http://schemas.openxmlformats.org/wordprocessingml/2006/main">
  <w:divs>
    <w:div w:id="1183086827">
      <w:bodyDiv w:val="1"/>
      <w:marLeft w:val="0"/>
      <w:marRight w:val="0"/>
      <w:marTop w:val="0"/>
      <w:marBottom w:val="0"/>
      <w:divBdr>
        <w:top w:val="none" w:sz="0" w:space="0" w:color="auto"/>
        <w:left w:val="none" w:sz="0" w:space="0" w:color="auto"/>
        <w:bottom w:val="none" w:sz="0" w:space="0" w:color="auto"/>
        <w:right w:val="none" w:sz="0" w:space="0" w:color="auto"/>
      </w:divBdr>
      <w:divsChild>
        <w:div w:id="1671441316">
          <w:marLeft w:val="0"/>
          <w:marRight w:val="0"/>
          <w:marTop w:val="0"/>
          <w:marBottom w:val="0"/>
          <w:divBdr>
            <w:top w:val="none" w:sz="0" w:space="0" w:color="auto"/>
            <w:left w:val="none" w:sz="0" w:space="0" w:color="auto"/>
            <w:bottom w:val="none" w:sz="0" w:space="0" w:color="auto"/>
            <w:right w:val="none" w:sz="0" w:space="0" w:color="auto"/>
          </w:divBdr>
          <w:divsChild>
            <w:div w:id="93551037">
              <w:marLeft w:val="0"/>
              <w:marRight w:val="0"/>
              <w:marTop w:val="0"/>
              <w:marBottom w:val="0"/>
              <w:divBdr>
                <w:top w:val="none" w:sz="0" w:space="0" w:color="auto"/>
                <w:left w:val="none" w:sz="0" w:space="0" w:color="auto"/>
                <w:bottom w:val="none" w:sz="0" w:space="0" w:color="auto"/>
                <w:right w:val="none" w:sz="0" w:space="0" w:color="auto"/>
              </w:divBdr>
              <w:divsChild>
                <w:div w:id="12330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_S._Johnson" TargetMode="External"/><Relationship Id="rId13" Type="http://schemas.openxmlformats.org/officeDocument/2006/relationships/hyperlink" Target="http://en.wikipedia.org/wiki/Social_influence" TargetMode="External"/><Relationship Id="rId18" Type="http://schemas.openxmlformats.org/officeDocument/2006/relationships/hyperlink" Target="http://en.wikipedia.org/wiki/Canterbury_Tales" TargetMode="External"/><Relationship Id="rId26" Type="http://schemas.openxmlformats.org/officeDocument/2006/relationships/hyperlink" Target="http://en.wikipedia.org/wiki/The_Death_of_the_Author" TargetMode="External"/><Relationship Id="rId39" Type="http://schemas.openxmlformats.org/officeDocument/2006/relationships/hyperlink" Target="https://en.wikipedia.org/wiki/Salman_Rushdie" TargetMode="External"/><Relationship Id="rId3" Type="http://schemas.openxmlformats.org/officeDocument/2006/relationships/settings" Target="settings.xml"/><Relationship Id="rId21" Type="http://schemas.openxmlformats.org/officeDocument/2006/relationships/hyperlink" Target="http://en.wikipedia.org/wiki/Ian_McEwan" TargetMode="External"/><Relationship Id="rId34" Type="http://schemas.openxmlformats.org/officeDocument/2006/relationships/hyperlink" Target="https://en.wikipedia.org/wiki/Magic_(supernatural)" TargetMode="External"/><Relationship Id="rId42" Type="http://schemas.openxmlformats.org/officeDocument/2006/relationships/fontTable" Target="fontTable.xml"/><Relationship Id="rId7" Type="http://schemas.openxmlformats.org/officeDocument/2006/relationships/hyperlink" Target="http://en.wikipedia.org/wiki/Margaret_Atwood" TargetMode="External"/><Relationship Id="rId12" Type="http://schemas.openxmlformats.org/officeDocument/2006/relationships/hyperlink" Target="http://en.wikipedia.org/wiki/Allusion" TargetMode="External"/><Relationship Id="rId17" Type="http://schemas.openxmlformats.org/officeDocument/2006/relationships/hyperlink" Target="http://en.wikipedia.org/wiki/Geoffrey_Chaucer" TargetMode="External"/><Relationship Id="rId25" Type="http://schemas.openxmlformats.org/officeDocument/2006/relationships/hyperlink" Target="http://en.wikipedia.org/wiki/The_French_Lieutenant%27s_Woman" TargetMode="External"/><Relationship Id="rId33" Type="http://schemas.openxmlformats.org/officeDocument/2006/relationships/hyperlink" Target="https://en.wikipedia.org/wiki/Realism_(arts)" TargetMode="External"/><Relationship Id="rId38" Type="http://schemas.openxmlformats.org/officeDocument/2006/relationships/hyperlink" Target="https://en.wikipedia.org/wiki/David_Lodge_(author)" TargetMode="External"/><Relationship Id="rId2" Type="http://schemas.openxmlformats.org/officeDocument/2006/relationships/styles" Target="styles.xml"/><Relationship Id="rId16" Type="http://schemas.openxmlformats.org/officeDocument/2006/relationships/hyperlink" Target="http://en.wikipedia.org/wiki/Odyssey" TargetMode="External"/><Relationship Id="rId20" Type="http://schemas.openxmlformats.org/officeDocument/2006/relationships/hyperlink" Target="http://en.wikipedia.org/wiki/Brian_O%27Nolan" TargetMode="External"/><Relationship Id="rId29" Type="http://schemas.openxmlformats.org/officeDocument/2006/relationships/hyperlink" Target="http://en.wikipedia.org/wiki/Steampun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ndex.php?title=Wiliam_Irwin_%28critic%29&amp;action=edit&amp;redlink=1" TargetMode="External"/><Relationship Id="rId24" Type="http://schemas.openxmlformats.org/officeDocument/2006/relationships/hyperlink" Target="http://en.wikipedia.org/wiki/John_Fowles" TargetMode="External"/><Relationship Id="rId32" Type="http://schemas.openxmlformats.org/officeDocument/2006/relationships/hyperlink" Target="http://en.wikipedia.org/wiki/Absurdity" TargetMode="External"/><Relationship Id="rId37" Type="http://schemas.openxmlformats.org/officeDocument/2006/relationships/hyperlink" Target="https://en.wikipedia.org/wiki/The_Art_of_Fiction_(book)" TargetMode="External"/><Relationship Id="rId40" Type="http://schemas.openxmlformats.org/officeDocument/2006/relationships/hyperlink" Target="https://en.wikipedia.org/wiki/Midnight%27s_Children" TargetMode="External"/><Relationship Id="rId5" Type="http://schemas.openxmlformats.org/officeDocument/2006/relationships/footnotes" Target="footnotes.xml"/><Relationship Id="rId15" Type="http://schemas.openxmlformats.org/officeDocument/2006/relationships/hyperlink" Target="http://en.wikipedia.org/wiki/Homer" TargetMode="External"/><Relationship Id="rId23" Type="http://schemas.openxmlformats.org/officeDocument/2006/relationships/hyperlink" Target="http://en.wikipedia.org/wiki/Linda_Hutcheon" TargetMode="External"/><Relationship Id="rId28" Type="http://schemas.openxmlformats.org/officeDocument/2006/relationships/hyperlink" Target="http://en.wikipedia.org/wiki/Cyberpunk" TargetMode="External"/><Relationship Id="rId36" Type="http://schemas.openxmlformats.org/officeDocument/2006/relationships/hyperlink" Target="https://en.wikipedia.org/wiki/Reality" TargetMode="External"/><Relationship Id="rId10" Type="http://schemas.openxmlformats.org/officeDocument/2006/relationships/hyperlink" Target="http://en.wikipedia.org/wiki/Julia_Kristeva" TargetMode="External"/><Relationship Id="rId19" Type="http://schemas.openxmlformats.org/officeDocument/2006/relationships/hyperlink" Target="http://en.wikipedia.org/wiki/At_Swim-Two-Birds" TargetMode="External"/><Relationship Id="rId31" Type="http://schemas.openxmlformats.org/officeDocument/2006/relationships/hyperlink" Target="http://en.wikipedia.org/wiki/Technoculture" TargetMode="External"/><Relationship Id="rId4" Type="http://schemas.openxmlformats.org/officeDocument/2006/relationships/webSettings" Target="webSettings.xml"/><Relationship Id="rId9" Type="http://schemas.openxmlformats.org/officeDocument/2006/relationships/hyperlink" Target="http://en.wikipedia.org/wiki/Poststructuralism" TargetMode="External"/><Relationship Id="rId14" Type="http://schemas.openxmlformats.org/officeDocument/2006/relationships/hyperlink" Target="http://en.wikipedia.org/wiki/Margaret_Atwood" TargetMode="External"/><Relationship Id="rId22" Type="http://schemas.openxmlformats.org/officeDocument/2006/relationships/hyperlink" Target="http://en.wikipedia.org/wiki/Atonement_%28novel%29" TargetMode="External"/><Relationship Id="rId27" Type="http://schemas.openxmlformats.org/officeDocument/2006/relationships/hyperlink" Target="http://en.wikipedia.org/wiki/Roland_Barthes" TargetMode="External"/><Relationship Id="rId30" Type="http://schemas.openxmlformats.org/officeDocument/2006/relationships/hyperlink" Target="http://en.wikipedia.org/wiki/Alan_Moore" TargetMode="External"/><Relationship Id="rId35" Type="http://schemas.openxmlformats.org/officeDocument/2006/relationships/hyperlink" Target="https://en.wikipedia.org/wiki/Fantasy"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1681</Words>
  <Characters>9251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136</cp:revision>
  <cp:lastPrinted>2021-01-04T21:59:00Z</cp:lastPrinted>
  <dcterms:created xsi:type="dcterms:W3CDTF">2022-12-18T19:04:00Z</dcterms:created>
  <dcterms:modified xsi:type="dcterms:W3CDTF">2022-12-18T22:49:00Z</dcterms:modified>
</cp:coreProperties>
</file>