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830"/>
        <w:gridCol w:w="2835"/>
        <w:gridCol w:w="2127"/>
        <w:gridCol w:w="3402"/>
      </w:tblGrid>
      <w:tr w:rsidR="00574C08" w:rsidTr="00435E87">
        <w:tc>
          <w:tcPr>
            <w:tcW w:w="1830" w:type="dxa"/>
            <w:shd w:val="clear" w:color="auto" w:fill="D9D9D9" w:themeFill="background1" w:themeFillShade="D9"/>
            <w:vAlign w:val="center"/>
          </w:tcPr>
          <w:p w:rsidR="00574C08" w:rsidRPr="000C7B65" w:rsidRDefault="00574C08" w:rsidP="000A4288">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w:t>
            </w:r>
            <w:r w:rsidR="008850B0" w:rsidRPr="000C7B65">
              <w:rPr>
                <w:rFonts w:ascii="Traditional Arabic" w:hAnsi="Traditional Arabic" w:cs="Traditional Arabic" w:hint="cs"/>
                <w:b/>
                <w:bCs/>
                <w:sz w:val="32"/>
                <w:szCs w:val="32"/>
                <w:rtl/>
                <w:lang w:bidi="ar-DZ"/>
              </w:rPr>
              <w:t xml:space="preserve"> ال</w:t>
            </w:r>
            <w:r w:rsidR="000A4288">
              <w:rPr>
                <w:rFonts w:ascii="Traditional Arabic" w:hAnsi="Traditional Arabic" w:cs="Traditional Arabic" w:hint="cs"/>
                <w:b/>
                <w:bCs/>
                <w:sz w:val="32"/>
                <w:szCs w:val="32"/>
                <w:rtl/>
                <w:lang w:bidi="ar-DZ"/>
              </w:rPr>
              <w:t>ثاني</w:t>
            </w:r>
          </w:p>
        </w:tc>
        <w:tc>
          <w:tcPr>
            <w:tcW w:w="2835" w:type="dxa"/>
            <w:vAlign w:val="center"/>
          </w:tcPr>
          <w:p w:rsidR="00574C08" w:rsidRPr="000C7B65" w:rsidRDefault="000A4288" w:rsidP="000A4288">
            <w:pPr>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تقسيمات </w:t>
            </w:r>
            <w:r w:rsidR="008850B0" w:rsidRPr="000C7B65">
              <w:rPr>
                <w:rFonts w:ascii="Traditional Arabic" w:hAnsi="Traditional Arabic" w:cs="Traditional Arabic" w:hint="cs"/>
                <w:b/>
                <w:bCs/>
                <w:sz w:val="32"/>
                <w:szCs w:val="32"/>
                <w:rtl/>
                <w:lang w:bidi="ar-DZ"/>
              </w:rPr>
              <w:t>القيمة</w:t>
            </w:r>
            <w:r>
              <w:rPr>
                <w:rFonts w:ascii="Traditional Arabic" w:hAnsi="Traditional Arabic" w:cs="Traditional Arabic" w:hint="cs"/>
                <w:b/>
                <w:bCs/>
                <w:sz w:val="32"/>
                <w:szCs w:val="32"/>
                <w:rtl/>
                <w:lang w:bidi="ar-DZ"/>
              </w:rPr>
              <w:t xml:space="preserve"> </w:t>
            </w:r>
            <w:r w:rsidR="0047533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أنواعها</w:t>
            </w:r>
            <w:r w:rsidR="00475331">
              <w:rPr>
                <w:rFonts w:ascii="Traditional Arabic" w:hAnsi="Traditional Arabic" w:cs="Traditional Arabic" w:hint="cs"/>
                <w:b/>
                <w:bCs/>
                <w:sz w:val="32"/>
                <w:szCs w:val="32"/>
                <w:rtl/>
                <w:lang w:bidi="ar-DZ"/>
              </w:rPr>
              <w:t>)</w:t>
            </w:r>
          </w:p>
        </w:tc>
        <w:tc>
          <w:tcPr>
            <w:tcW w:w="2127" w:type="dxa"/>
            <w:shd w:val="clear" w:color="auto" w:fill="D9D9D9" w:themeFill="background1" w:themeFillShade="D9"/>
            <w:vAlign w:val="center"/>
          </w:tcPr>
          <w:p w:rsidR="00574C08" w:rsidRPr="000C7B65" w:rsidRDefault="00574C08" w:rsidP="000A4288">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003156FF" w:rsidRPr="000C7B65">
              <w:rPr>
                <w:rFonts w:ascii="Traditional Arabic" w:hAnsi="Traditional Arabic" w:cs="Traditional Arabic"/>
                <w:b/>
                <w:bCs/>
                <w:sz w:val="32"/>
                <w:szCs w:val="32"/>
                <w:shd w:val="clear" w:color="auto" w:fill="D9D9D9" w:themeFill="background1" w:themeFillShade="D9"/>
                <w:rtl/>
                <w:lang w:bidi="ar-DZ"/>
              </w:rPr>
              <w:t xml:space="preserve"> </w:t>
            </w:r>
            <w:r w:rsidR="003156FF" w:rsidRPr="000C7B65">
              <w:rPr>
                <w:rFonts w:ascii="Traditional Arabic" w:hAnsi="Traditional Arabic" w:cs="Traditional Arabic" w:hint="cs"/>
                <w:b/>
                <w:bCs/>
                <w:sz w:val="32"/>
                <w:szCs w:val="32"/>
                <w:shd w:val="clear" w:color="auto" w:fill="D9D9D9" w:themeFill="background1" w:themeFillShade="D9"/>
                <w:rtl/>
                <w:lang w:bidi="ar-DZ"/>
              </w:rPr>
              <w:t>ال</w:t>
            </w:r>
            <w:r w:rsidR="00AA21B0">
              <w:rPr>
                <w:rFonts w:ascii="Traditional Arabic" w:hAnsi="Traditional Arabic" w:cs="Traditional Arabic" w:hint="cs"/>
                <w:b/>
                <w:bCs/>
                <w:sz w:val="32"/>
                <w:szCs w:val="32"/>
                <w:shd w:val="clear" w:color="auto" w:fill="D9D9D9" w:themeFill="background1" w:themeFillShade="D9"/>
                <w:rtl/>
                <w:lang w:bidi="ar-DZ"/>
              </w:rPr>
              <w:t>ثا</w:t>
            </w:r>
            <w:r w:rsidR="000A4288">
              <w:rPr>
                <w:rFonts w:ascii="Traditional Arabic" w:hAnsi="Traditional Arabic" w:cs="Traditional Arabic" w:hint="cs"/>
                <w:b/>
                <w:bCs/>
                <w:sz w:val="32"/>
                <w:szCs w:val="32"/>
                <w:shd w:val="clear" w:color="auto" w:fill="D9D9D9" w:themeFill="background1" w:themeFillShade="D9"/>
                <w:rtl/>
                <w:lang w:bidi="ar-DZ"/>
              </w:rPr>
              <w:t>لث</w:t>
            </w:r>
          </w:p>
        </w:tc>
        <w:tc>
          <w:tcPr>
            <w:tcW w:w="3402" w:type="dxa"/>
            <w:vAlign w:val="center"/>
          </w:tcPr>
          <w:p w:rsidR="00574C08" w:rsidRPr="000C7B65" w:rsidRDefault="00813137" w:rsidP="005E21AD">
            <w:pPr>
              <w:pStyle w:val="NormalWeb"/>
              <w:bidi/>
              <w:spacing w:before="0" w:beforeAutospacing="0"/>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القيمة من</w:t>
            </w:r>
            <w:r w:rsidR="005E21AD">
              <w:rPr>
                <w:rFonts w:ascii="Traditional Arabic" w:hAnsi="Traditional Arabic" w:cs="Traditional Arabic" w:hint="cs"/>
                <w:b/>
                <w:bCs/>
                <w:color w:val="000000" w:themeColor="text1"/>
                <w:sz w:val="32"/>
                <w:szCs w:val="32"/>
                <w:rtl/>
              </w:rPr>
              <w:t xml:space="preserve"> المقاربة </w:t>
            </w:r>
            <w:r>
              <w:rPr>
                <w:rFonts w:ascii="Traditional Arabic" w:hAnsi="Traditional Arabic" w:cs="Traditional Arabic" w:hint="cs"/>
                <w:b/>
                <w:bCs/>
                <w:color w:val="000000" w:themeColor="text1"/>
                <w:sz w:val="32"/>
                <w:szCs w:val="32"/>
                <w:rtl/>
              </w:rPr>
              <w:t>الاقتصادي</w:t>
            </w:r>
            <w:r w:rsidR="005E21AD">
              <w:rPr>
                <w:rFonts w:ascii="Traditional Arabic" w:hAnsi="Traditional Arabic" w:cs="Traditional Arabic" w:hint="cs"/>
                <w:b/>
                <w:bCs/>
                <w:color w:val="000000" w:themeColor="text1"/>
                <w:sz w:val="32"/>
                <w:szCs w:val="32"/>
                <w:rtl/>
              </w:rPr>
              <w:t>ة</w:t>
            </w:r>
            <w:r w:rsidR="003D3988">
              <w:rPr>
                <w:rFonts w:ascii="Traditional Arabic" w:hAnsi="Traditional Arabic" w:cs="Traditional Arabic" w:hint="cs"/>
                <w:b/>
                <w:bCs/>
                <w:color w:val="000000" w:themeColor="text1"/>
                <w:sz w:val="32"/>
                <w:szCs w:val="32"/>
                <w:rtl/>
              </w:rPr>
              <w:t xml:space="preserve"> والمالي</w:t>
            </w:r>
            <w:r w:rsidR="005E21AD">
              <w:rPr>
                <w:rFonts w:ascii="Traditional Arabic" w:hAnsi="Traditional Arabic" w:cs="Traditional Arabic" w:hint="cs"/>
                <w:b/>
                <w:bCs/>
                <w:color w:val="000000" w:themeColor="text1"/>
                <w:sz w:val="32"/>
                <w:szCs w:val="32"/>
                <w:rtl/>
              </w:rPr>
              <w:t xml:space="preserve">ة </w:t>
            </w:r>
            <w:r w:rsidR="003D3988">
              <w:rPr>
                <w:rFonts w:ascii="Traditional Arabic" w:hAnsi="Traditional Arabic" w:cs="Traditional Arabic" w:hint="cs"/>
                <w:b/>
                <w:bCs/>
                <w:color w:val="000000" w:themeColor="text1"/>
                <w:sz w:val="32"/>
                <w:szCs w:val="32"/>
                <w:rtl/>
              </w:rPr>
              <w:t>المحاسبي</w:t>
            </w:r>
            <w:r w:rsidR="007E0CAA">
              <w:rPr>
                <w:rFonts w:ascii="Traditional Arabic" w:hAnsi="Traditional Arabic" w:cs="Traditional Arabic" w:hint="cs"/>
                <w:b/>
                <w:bCs/>
                <w:color w:val="000000" w:themeColor="text1"/>
                <w:sz w:val="32"/>
                <w:szCs w:val="32"/>
                <w:rtl/>
              </w:rPr>
              <w:t>ة</w:t>
            </w:r>
          </w:p>
        </w:tc>
      </w:tr>
      <w:tr w:rsidR="00574C08" w:rsidTr="00435E87">
        <w:trPr>
          <w:trHeight w:val="3249"/>
        </w:trPr>
        <w:tc>
          <w:tcPr>
            <w:tcW w:w="1830" w:type="dxa"/>
            <w:shd w:val="clear" w:color="auto" w:fill="auto"/>
            <w:vAlign w:val="center"/>
          </w:tcPr>
          <w:p w:rsidR="00574C08" w:rsidRPr="00A16981" w:rsidRDefault="00574C08" w:rsidP="003E127C">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364" w:type="dxa"/>
            <w:gridSpan w:val="3"/>
          </w:tcPr>
          <w:p w:rsidR="007758D5" w:rsidRDefault="007758D5" w:rsidP="00867A18">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تحديد مختلف المقاربات والمداخل التي من خلالها تدرس القيمة؛</w:t>
            </w:r>
            <w:r w:rsidR="00867A18" w:rsidRPr="00867A18">
              <w:rPr>
                <w:rFonts w:ascii="Traditional Arabic" w:hAnsi="Traditional Arabic" w:cs="Traditional Arabic"/>
                <w:sz w:val="32"/>
                <w:szCs w:val="32"/>
                <w:rtl/>
                <w:lang w:bidi="ar-DZ"/>
              </w:rPr>
              <w:t xml:space="preserve"> </w:t>
            </w:r>
            <w:r w:rsidRPr="00867A18">
              <w:rPr>
                <w:rFonts w:ascii="Traditional Arabic" w:hAnsi="Traditional Arabic" w:cs="Traditional Arabic"/>
                <w:sz w:val="32"/>
                <w:szCs w:val="32"/>
                <w:rtl/>
                <w:lang w:bidi="ar-DZ"/>
              </w:rPr>
              <w:t xml:space="preserve"> </w:t>
            </w:r>
          </w:p>
          <w:p w:rsidR="000C7B65" w:rsidRPr="00867A18" w:rsidRDefault="007758D5" w:rsidP="007758D5">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sidRPr="00867A18">
              <w:rPr>
                <w:rFonts w:ascii="Traditional Arabic" w:hAnsi="Traditional Arabic" w:cs="Traditional Arabic"/>
                <w:sz w:val="32"/>
                <w:szCs w:val="32"/>
                <w:rtl/>
                <w:lang w:bidi="ar-DZ"/>
              </w:rPr>
              <w:t>التعرف على</w:t>
            </w:r>
            <w:r>
              <w:rPr>
                <w:rFonts w:ascii="Traditional Arabic" w:hAnsi="Traditional Arabic" w:cs="Traditional Arabic" w:hint="cs"/>
                <w:sz w:val="32"/>
                <w:szCs w:val="32"/>
                <w:rtl/>
                <w:lang w:bidi="ar-DZ"/>
              </w:rPr>
              <w:t xml:space="preserve"> </w:t>
            </w:r>
            <w:r w:rsidR="00867A18" w:rsidRPr="00867A18">
              <w:rPr>
                <w:rFonts w:ascii="Traditional Arabic" w:hAnsi="Traditional Arabic" w:cs="Traditional Arabic"/>
                <w:sz w:val="32"/>
                <w:szCs w:val="32"/>
                <w:rtl/>
                <w:lang w:bidi="ar-DZ"/>
              </w:rPr>
              <w:t>القيمة اقتصاديا والتمكن من التفرقة بين مختلف أنواعها، كالقيمة القيمة</w:t>
            </w:r>
            <w:r w:rsidR="00867A18" w:rsidRPr="00867A18">
              <w:rPr>
                <w:rFonts w:ascii="Traditional Arabic" w:hAnsi="Traditional Arabic" w:cs="Traditional Arabic"/>
                <w:b/>
                <w:bCs/>
                <w:sz w:val="32"/>
                <w:szCs w:val="32"/>
                <w:rtl/>
                <w:lang w:bidi="ar-DZ"/>
              </w:rPr>
              <w:t xml:space="preserve"> </w:t>
            </w:r>
            <w:r w:rsidR="00867A18" w:rsidRPr="00867A18">
              <w:rPr>
                <w:rFonts w:ascii="Traditional Arabic" w:hAnsi="Traditional Arabic" w:cs="Traditional Arabic"/>
                <w:sz w:val="32"/>
                <w:szCs w:val="32"/>
                <w:rtl/>
                <w:lang w:bidi="ar-DZ"/>
              </w:rPr>
              <w:t>الاقتصادية المضافة</w:t>
            </w:r>
            <w:r w:rsidR="00867A18" w:rsidRPr="00867A18">
              <w:rPr>
                <w:rFonts w:ascii="Traditional Arabic" w:hAnsi="Traditional Arabic" w:cs="Traditional Arabic"/>
                <w:b/>
                <w:bCs/>
                <w:sz w:val="32"/>
                <w:szCs w:val="32"/>
                <w:rtl/>
                <w:lang w:bidi="ar-DZ"/>
              </w:rPr>
              <w:t xml:space="preserve"> </w:t>
            </w:r>
            <w:r w:rsidR="00867A18" w:rsidRPr="00867A18">
              <w:rPr>
                <w:rFonts w:ascii="Traditional Arabic" w:hAnsi="Traditional Arabic" w:cs="Traditional Arabic"/>
                <w:b/>
                <w:bCs/>
              </w:rPr>
              <w:t>EVA</w:t>
            </w:r>
            <w:r w:rsidR="00867A18" w:rsidRPr="00867A18">
              <w:rPr>
                <w:rFonts w:ascii="Traditional Arabic" w:hAnsi="Traditional Arabic" w:cs="Traditional Arabic"/>
                <w:b/>
                <w:bCs/>
                <w:sz w:val="32"/>
                <w:szCs w:val="32"/>
                <w:rtl/>
              </w:rPr>
              <w:t xml:space="preserve"> </w:t>
            </w:r>
            <w:r w:rsidR="00867A18" w:rsidRPr="00867A18">
              <w:rPr>
                <w:rFonts w:ascii="Traditional Arabic" w:hAnsi="Traditional Arabic" w:cs="Traditional Arabic"/>
                <w:sz w:val="32"/>
                <w:szCs w:val="32"/>
                <w:rtl/>
              </w:rPr>
              <w:t>القيمة التساهمية</w:t>
            </w:r>
            <w:r w:rsidR="00CE0BB4">
              <w:rPr>
                <w:rFonts w:ascii="Traditional Arabic" w:hAnsi="Traditional Arabic" w:cs="Traditional Arabic" w:hint="cs"/>
                <w:sz w:val="32"/>
                <w:szCs w:val="32"/>
                <w:rtl/>
                <w:lang w:bidi="ar-DZ"/>
              </w:rPr>
              <w:t>، قيمة السهم</w:t>
            </w:r>
            <w:r w:rsidR="000C7B65" w:rsidRPr="00867A18">
              <w:rPr>
                <w:rFonts w:ascii="Traditional Arabic" w:hAnsi="Traditional Arabic" w:cs="Traditional Arabic"/>
                <w:sz w:val="32"/>
                <w:szCs w:val="32"/>
                <w:rtl/>
                <w:lang w:bidi="ar-DZ"/>
              </w:rPr>
              <w:t>؛</w:t>
            </w:r>
          </w:p>
          <w:p w:rsidR="000C7B65" w:rsidRDefault="007758D5" w:rsidP="007758D5">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اكتساب طرق وأساليب تحديد تلك القيم من خلال تدعيم الشرح بأمثلة تطبيقية</w:t>
            </w:r>
            <w:r w:rsidR="000C7B65">
              <w:rPr>
                <w:rFonts w:ascii="Traditional Arabic" w:hAnsi="Traditional Arabic" w:cs="Traditional Arabic" w:hint="cs"/>
                <w:sz w:val="28"/>
                <w:szCs w:val="28"/>
                <w:rtl/>
                <w:lang w:bidi="ar-DZ"/>
              </w:rPr>
              <w:t>؛</w:t>
            </w:r>
          </w:p>
          <w:p w:rsidR="00574C08" w:rsidRDefault="007758D5" w:rsidP="00884B71">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sz w:val="28"/>
                <w:szCs w:val="28"/>
                <w:lang w:bidi="ar-DZ"/>
              </w:rPr>
            </w:pPr>
            <w:r w:rsidRPr="00867A18">
              <w:rPr>
                <w:rFonts w:ascii="Traditional Arabic" w:hAnsi="Traditional Arabic" w:cs="Traditional Arabic"/>
                <w:sz w:val="32"/>
                <w:szCs w:val="32"/>
                <w:rtl/>
                <w:lang w:bidi="ar-DZ"/>
              </w:rPr>
              <w:t>التفرقة بين مختلف أنواع</w:t>
            </w:r>
            <w:r>
              <w:rPr>
                <w:rFonts w:ascii="Traditional Arabic" w:hAnsi="Traditional Arabic" w:cs="Traditional Arabic" w:hint="cs"/>
                <w:sz w:val="32"/>
                <w:szCs w:val="32"/>
                <w:rtl/>
                <w:lang w:bidi="ar-DZ"/>
              </w:rPr>
              <w:t xml:space="preserve"> </w:t>
            </w:r>
            <w:r w:rsidRPr="00867A18">
              <w:rPr>
                <w:rFonts w:ascii="Traditional Arabic" w:hAnsi="Traditional Arabic" w:cs="Traditional Arabic"/>
                <w:sz w:val="32"/>
                <w:szCs w:val="32"/>
                <w:rtl/>
                <w:lang w:bidi="ar-DZ"/>
              </w:rPr>
              <w:t>القيمة</w:t>
            </w:r>
            <w:r>
              <w:rPr>
                <w:rFonts w:ascii="Traditional Arabic" w:hAnsi="Traditional Arabic" w:cs="Traditional Arabic" w:hint="cs"/>
                <w:sz w:val="32"/>
                <w:szCs w:val="32"/>
                <w:rtl/>
                <w:lang w:bidi="ar-DZ"/>
              </w:rPr>
              <w:t xml:space="preserve"> من المنظور المالي والمحاسبي</w:t>
            </w:r>
            <w:r w:rsidR="00884B71">
              <w:rPr>
                <w:rFonts w:ascii="Traditional Arabic" w:hAnsi="Traditional Arabic" w:cs="Traditional Arabic" w:hint="cs"/>
                <w:sz w:val="28"/>
                <w:szCs w:val="28"/>
                <w:rtl/>
                <w:lang w:bidi="ar-DZ"/>
              </w:rPr>
              <w:t>؛</w:t>
            </w:r>
          </w:p>
          <w:p w:rsidR="00435E87" w:rsidRPr="00435E87" w:rsidRDefault="00884B71" w:rsidP="00435E87">
            <w:pPr>
              <w:pStyle w:val="NormalWeb"/>
              <w:numPr>
                <w:ilvl w:val="0"/>
                <w:numId w:val="2"/>
              </w:numPr>
              <w:tabs>
                <w:tab w:val="right" w:pos="317"/>
              </w:tabs>
              <w:bidi/>
              <w:spacing w:before="0" w:beforeAutospacing="0" w:after="0" w:afterAutospacing="0"/>
              <w:ind w:hanging="686"/>
              <w:jc w:val="both"/>
              <w:rPr>
                <w:rFonts w:ascii="Traditional Arabic" w:hAnsi="Traditional Arabic" w:cs="Traditional Arabic"/>
                <w:sz w:val="28"/>
                <w:szCs w:val="28"/>
                <w:lang w:bidi="ar-DZ"/>
              </w:rPr>
            </w:pPr>
            <w:r>
              <w:rPr>
                <w:rFonts w:ascii="Traditional Arabic" w:hAnsi="Traditional Arabic" w:cs="Traditional Arabic" w:hint="cs"/>
                <w:sz w:val="32"/>
                <w:szCs w:val="32"/>
                <w:rtl/>
                <w:lang w:bidi="ar-DZ"/>
              </w:rPr>
              <w:t>اكتساب كيفية الاستفادة من</w:t>
            </w:r>
            <w:r w:rsidR="00435E87">
              <w:rPr>
                <w:rFonts w:ascii="Traditional Arabic" w:hAnsi="Traditional Arabic" w:cs="Traditional Arabic" w:hint="cs"/>
                <w:sz w:val="32"/>
                <w:szCs w:val="32"/>
                <w:rtl/>
                <w:lang w:bidi="ar-DZ"/>
              </w:rPr>
              <w:t xml:space="preserve"> خلق القيمة وفقا لتلك المداخل في تسيير المؤسسات.</w:t>
            </w:r>
          </w:p>
          <w:p w:rsidR="00B07A58" w:rsidRPr="007758D5" w:rsidRDefault="00B07A58" w:rsidP="00435E87">
            <w:pPr>
              <w:pStyle w:val="NormalWeb"/>
              <w:tabs>
                <w:tab w:val="right" w:pos="317"/>
              </w:tabs>
              <w:bidi/>
              <w:spacing w:before="0" w:beforeAutospacing="0" w:after="0" w:afterAutospacing="0"/>
              <w:ind w:left="34"/>
              <w:jc w:val="both"/>
              <w:rPr>
                <w:rFonts w:ascii="Traditional Arabic" w:hAnsi="Traditional Arabic" w:cs="Traditional Arabic"/>
                <w:sz w:val="28"/>
                <w:szCs w:val="28"/>
                <w:rtl/>
                <w:lang w:bidi="ar-DZ"/>
              </w:rPr>
            </w:pPr>
          </w:p>
        </w:tc>
      </w:tr>
    </w:tbl>
    <w:p w:rsidR="003156FF" w:rsidRPr="005D07AF" w:rsidRDefault="003156FF" w:rsidP="00A46FE6">
      <w:pPr>
        <w:pStyle w:val="NormalWeb"/>
        <w:shd w:val="clear" w:color="auto" w:fill="FFFFFF"/>
        <w:bidi/>
        <w:spacing w:before="0" w:beforeAutospacing="0"/>
        <w:jc w:val="both"/>
        <w:rPr>
          <w:rFonts w:ascii="Traditional Arabic" w:hAnsi="Traditional Arabic" w:cs="Traditional Arabic"/>
          <w:color w:val="000000" w:themeColor="text1"/>
          <w:sz w:val="32"/>
          <w:szCs w:val="32"/>
          <w:rtl/>
        </w:rPr>
      </w:pPr>
    </w:p>
    <w:p w:rsidR="005D07AF" w:rsidRDefault="003156FF" w:rsidP="00435E87">
      <w:pPr>
        <w:autoSpaceDE w:val="0"/>
        <w:autoSpaceDN w:val="0"/>
        <w:bidi/>
        <w:adjustRightInd w:val="0"/>
        <w:spacing w:after="0" w:line="240" w:lineRule="auto"/>
        <w:jc w:val="both"/>
        <w:rPr>
          <w:rFonts w:ascii="Traditional Arabic" w:hAnsi="Traditional Arabic" w:cs="Traditional Arabic"/>
          <w:color w:val="000000" w:themeColor="text1"/>
          <w:sz w:val="32"/>
          <w:szCs w:val="32"/>
          <w:shd w:val="clear" w:color="auto" w:fill="FFFFFF"/>
          <w:rtl/>
        </w:rPr>
      </w:pPr>
      <w:r w:rsidRPr="005D07AF">
        <w:rPr>
          <w:rFonts w:ascii="Traditional Arabic" w:hAnsi="Traditional Arabic" w:cs="Traditional Arabic" w:hint="cs"/>
          <w:b/>
          <w:bCs/>
          <w:color w:val="000000" w:themeColor="text1"/>
          <w:sz w:val="32"/>
          <w:szCs w:val="32"/>
          <w:shd w:val="clear" w:color="auto" w:fill="F2F2F2" w:themeFill="background1" w:themeFillShade="F2"/>
          <w:rtl/>
        </w:rPr>
        <w:t>تمهيد</w:t>
      </w:r>
      <w:r w:rsidRPr="005D07AF">
        <w:rPr>
          <w:rFonts w:ascii="Traditional Arabic" w:hAnsi="Traditional Arabic" w:cs="Traditional Arabic" w:hint="cs"/>
          <w:b/>
          <w:bCs/>
          <w:color w:val="000000" w:themeColor="text1"/>
          <w:sz w:val="32"/>
          <w:szCs w:val="32"/>
          <w:rtl/>
        </w:rPr>
        <w:t xml:space="preserve">: </w:t>
      </w:r>
      <w:r w:rsidR="005D07AF" w:rsidRPr="005D07AF">
        <w:rPr>
          <w:rFonts w:ascii="Traditional Arabic" w:hAnsi="Traditional Arabic" w:cs="Traditional Arabic" w:hint="cs"/>
          <w:color w:val="000000" w:themeColor="text1"/>
          <w:sz w:val="32"/>
          <w:szCs w:val="32"/>
          <w:rtl/>
        </w:rPr>
        <w:t>ارتبط موضوع خلق القيمة بالنظرية المالية والاقتصادية</w:t>
      </w:r>
      <w:r w:rsidR="005D07AF">
        <w:rPr>
          <w:rFonts w:ascii="Traditional Arabic" w:hAnsi="Traditional Arabic" w:cs="Traditional Arabic" w:hint="cs"/>
          <w:color w:val="000000" w:themeColor="text1"/>
          <w:sz w:val="32"/>
          <w:szCs w:val="32"/>
          <w:rtl/>
        </w:rPr>
        <w:t xml:space="preserve">، </w:t>
      </w:r>
      <w:r w:rsidR="00232CCA">
        <w:rPr>
          <w:rFonts w:ascii="Traditional Arabic" w:hAnsi="Traditional Arabic" w:cs="Traditional Arabic" w:hint="cs"/>
          <w:color w:val="000000" w:themeColor="text1"/>
          <w:sz w:val="32"/>
          <w:szCs w:val="32"/>
          <w:rtl/>
        </w:rPr>
        <w:t>والذي يعكس العلاقة بين المؤسسة وال</w:t>
      </w:r>
      <w:r w:rsidR="005D07AF" w:rsidRPr="005D07AF">
        <w:rPr>
          <w:rFonts w:ascii="Traditional Arabic" w:hAnsi="Traditional Arabic" w:cs="Traditional Arabic"/>
          <w:color w:val="000000" w:themeColor="text1"/>
          <w:sz w:val="32"/>
          <w:szCs w:val="32"/>
          <w:rtl/>
        </w:rPr>
        <w:t>سوق</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المال</w:t>
      </w:r>
      <w:r w:rsidR="00232CCA">
        <w:rPr>
          <w:rFonts w:ascii="Traditional Arabic" w:hAnsi="Traditional Arabic" w:cs="Traditional Arabic" w:hint="cs"/>
          <w:color w:val="000000" w:themeColor="text1"/>
          <w:sz w:val="32"/>
          <w:szCs w:val="32"/>
          <w:rtl/>
        </w:rPr>
        <w:t>ي</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والمؤسسات</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مفتوحة</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رأس</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المال،</w:t>
      </w:r>
      <w:r w:rsidR="00232CCA">
        <w:rPr>
          <w:rFonts w:ascii="Traditional Arabic" w:hAnsi="Traditional Arabic" w:cs="Traditional Arabic" w:hint="cs"/>
          <w:color w:val="000000" w:themeColor="text1"/>
          <w:sz w:val="32"/>
          <w:szCs w:val="32"/>
          <w:rtl/>
        </w:rPr>
        <w:t xml:space="preserve"> وذلك بهدف التمكن من رفع القدرة على تحقيق الفوائض </w:t>
      </w:r>
      <w:r w:rsidR="00435E87">
        <w:rPr>
          <w:rFonts w:ascii="Traditional Arabic" w:hAnsi="Traditional Arabic" w:cs="Traditional Arabic" w:hint="cs"/>
          <w:color w:val="000000" w:themeColor="text1"/>
          <w:sz w:val="32"/>
          <w:szCs w:val="32"/>
          <w:rtl/>
        </w:rPr>
        <w:t xml:space="preserve">المالية </w:t>
      </w:r>
      <w:r w:rsidR="00232CCA">
        <w:rPr>
          <w:rFonts w:ascii="Traditional Arabic" w:hAnsi="Traditional Arabic" w:cs="Traditional Arabic" w:hint="cs"/>
          <w:color w:val="000000" w:themeColor="text1"/>
          <w:sz w:val="32"/>
          <w:szCs w:val="32"/>
          <w:rtl/>
        </w:rPr>
        <w:t>و</w:t>
      </w:r>
      <w:r w:rsidR="005D07AF" w:rsidRPr="005D07AF">
        <w:rPr>
          <w:rFonts w:ascii="Traditional Arabic" w:hAnsi="Traditional Arabic" w:cs="Traditional Arabic"/>
          <w:color w:val="000000" w:themeColor="text1"/>
          <w:sz w:val="32"/>
          <w:szCs w:val="32"/>
          <w:rtl/>
        </w:rPr>
        <w:t>تعظيم</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ثروة</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المساهمين</w:t>
      </w:r>
      <w:r w:rsidR="00435E87">
        <w:rPr>
          <w:rFonts w:ascii="Traditional Arabic" w:hAnsi="Traditional Arabic" w:cs="Traditional Arabic" w:hint="cs"/>
          <w:color w:val="000000" w:themeColor="text1"/>
          <w:sz w:val="32"/>
          <w:szCs w:val="32"/>
          <w:rtl/>
        </w:rPr>
        <w:t xml:space="preserve"> من خلال</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تقييم</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أرباح</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الأسهم</w:t>
      </w:r>
      <w:r w:rsidR="00232CCA">
        <w:rPr>
          <w:rFonts w:ascii="Traditional Arabic" w:hAnsi="Traditional Arabic" w:cs="Traditional Arabic" w:hint="cs"/>
          <w:color w:val="000000" w:themeColor="text1"/>
          <w:sz w:val="32"/>
          <w:szCs w:val="32"/>
          <w:rtl/>
        </w:rPr>
        <w:t xml:space="preserve">، المتولدة من </w:t>
      </w:r>
      <w:r w:rsidR="005D07AF" w:rsidRPr="005D07AF">
        <w:rPr>
          <w:rFonts w:ascii="Traditional Arabic" w:hAnsi="Traditional Arabic" w:cs="Traditional Arabic"/>
          <w:color w:val="000000" w:themeColor="text1"/>
          <w:sz w:val="32"/>
          <w:szCs w:val="32"/>
          <w:shd w:val="clear" w:color="auto" w:fill="FFFFFF"/>
          <w:rtl/>
        </w:rPr>
        <w:t xml:space="preserve">الربح الاقتصادي المتبقي الذي يعمل كمؤشر للربحية. </w:t>
      </w:r>
    </w:p>
    <w:p w:rsidR="00232CCA" w:rsidRPr="005D07AF" w:rsidRDefault="00232CCA" w:rsidP="00232CCA">
      <w:pPr>
        <w:autoSpaceDE w:val="0"/>
        <w:autoSpaceDN w:val="0"/>
        <w:bidi/>
        <w:adjustRightInd w:val="0"/>
        <w:spacing w:after="0" w:line="240" w:lineRule="auto"/>
        <w:ind w:firstLine="281"/>
        <w:jc w:val="both"/>
        <w:rPr>
          <w:rFonts w:ascii="Traditional Arabic" w:hAnsi="Traditional Arabic" w:cs="Traditional Arabic"/>
          <w:color w:val="000000" w:themeColor="text1"/>
          <w:sz w:val="32"/>
          <w:szCs w:val="32"/>
        </w:rPr>
      </w:pPr>
      <w:r>
        <w:rPr>
          <w:rFonts w:ascii="Traditional Arabic" w:hAnsi="Traditional Arabic" w:cs="Traditional Arabic" w:hint="cs"/>
          <w:color w:val="000000" w:themeColor="text1"/>
          <w:sz w:val="32"/>
          <w:szCs w:val="32"/>
          <w:shd w:val="clear" w:color="auto" w:fill="FFFFFF"/>
          <w:rtl/>
        </w:rPr>
        <w:t>من هنا يتضح أن خلق القيمة من طرف المؤسسات في الفكر الاقتصادي والمحاسبي والمالي يمكن اعتباره كأسلوب لقياس ثروتها ومعيار للتقييم يعكس أدائها من خلال العديد من المؤشرات التي سيتم التطرق إليها في هذه المحاضرة.</w:t>
      </w:r>
    </w:p>
    <w:p w:rsidR="00FB2DD5" w:rsidRPr="005D07AF" w:rsidRDefault="00FB2DD5" w:rsidP="00FB2DD5">
      <w:pPr>
        <w:tabs>
          <w:tab w:val="left" w:pos="459"/>
        </w:tabs>
        <w:bidi/>
        <w:spacing w:after="120" w:line="240" w:lineRule="auto"/>
        <w:jc w:val="both"/>
        <w:rPr>
          <w:rFonts w:ascii="Traditional Arabic" w:hAnsi="Traditional Arabic" w:cs="Traditional Arabic"/>
          <w:b/>
          <w:bCs/>
          <w:color w:val="000000" w:themeColor="text1"/>
          <w:sz w:val="32"/>
          <w:szCs w:val="32"/>
          <w:rtl/>
        </w:rPr>
      </w:pPr>
    </w:p>
    <w:p w:rsidR="003D3988" w:rsidRPr="009262AA" w:rsidRDefault="003D3988" w:rsidP="00435E87">
      <w:pPr>
        <w:tabs>
          <w:tab w:val="left" w:pos="8744"/>
        </w:tabs>
        <w:bidi/>
        <w:spacing w:before="100" w:beforeAutospacing="1" w:after="0" w:line="240" w:lineRule="auto"/>
        <w:jc w:val="both"/>
        <w:rPr>
          <w:rFonts w:ascii="Traditional Arabic" w:hAnsi="Traditional Arabic" w:cs="Traditional Arabic"/>
          <w:sz w:val="32"/>
          <w:szCs w:val="32"/>
          <w:rtl/>
          <w:lang w:bidi="ar-DZ"/>
        </w:rPr>
      </w:pPr>
      <w:r w:rsidRPr="008F0925">
        <w:rPr>
          <w:rFonts w:ascii="Traditional Arabic" w:hAnsi="Traditional Arabic" w:cs="Traditional Arabic"/>
          <w:b/>
          <w:bCs/>
          <w:sz w:val="32"/>
          <w:szCs w:val="32"/>
          <w:shd w:val="clear" w:color="auto" w:fill="D9D9D9" w:themeFill="background1" w:themeFillShade="D9"/>
          <w:rtl/>
          <w:lang w:bidi="ar-DZ"/>
        </w:rPr>
        <w:t xml:space="preserve">أولا: القيمة من </w:t>
      </w:r>
      <w:r w:rsidR="00435E87">
        <w:rPr>
          <w:rFonts w:ascii="Traditional Arabic" w:hAnsi="Traditional Arabic" w:cs="Traditional Arabic" w:hint="cs"/>
          <w:b/>
          <w:bCs/>
          <w:sz w:val="32"/>
          <w:szCs w:val="32"/>
          <w:shd w:val="clear" w:color="auto" w:fill="D9D9D9" w:themeFill="background1" w:themeFillShade="D9"/>
          <w:rtl/>
          <w:lang w:bidi="ar-DZ"/>
        </w:rPr>
        <w:t>المقاربة</w:t>
      </w:r>
      <w:r w:rsidRPr="008F0925">
        <w:rPr>
          <w:rFonts w:ascii="Traditional Arabic" w:hAnsi="Traditional Arabic" w:cs="Traditional Arabic"/>
          <w:b/>
          <w:bCs/>
          <w:sz w:val="32"/>
          <w:szCs w:val="32"/>
          <w:shd w:val="clear" w:color="auto" w:fill="D9D9D9" w:themeFill="background1" w:themeFillShade="D9"/>
          <w:rtl/>
          <w:lang w:bidi="ar-DZ"/>
        </w:rPr>
        <w:t xml:space="preserve"> الاقتصادية</w:t>
      </w:r>
      <w:r w:rsidRPr="00E07A63">
        <w:rPr>
          <w:rFonts w:ascii="Traditional Arabic" w:hAnsi="Traditional Arabic" w:cs="Traditional Arabic"/>
          <w:sz w:val="32"/>
          <w:szCs w:val="32"/>
          <w:rtl/>
          <w:lang w:bidi="ar-DZ"/>
        </w:rPr>
        <w:t xml:space="preserve">: </w:t>
      </w:r>
      <w:r w:rsidRPr="009262AA">
        <w:rPr>
          <w:rFonts w:ascii="Traditional Arabic" w:hAnsi="Traditional Arabic" w:cs="Traditional Arabic"/>
          <w:sz w:val="32"/>
          <w:szCs w:val="32"/>
          <w:rtl/>
          <w:lang w:bidi="ar-DZ"/>
        </w:rPr>
        <w:t xml:space="preserve">تتحصل المؤسسة على هذه القيمة في شكل أرباح اقتصادية تتحقق كنتيجة للعمليات التشغيلية التي تقوم بها المؤسسة، وهنا يجب التفرقة بين الربح المحاسبي والربح الاقتصادي، كما يمكن </w:t>
      </w:r>
      <w:r w:rsidR="00435E87">
        <w:rPr>
          <w:rFonts w:ascii="Traditional Arabic" w:hAnsi="Traditional Arabic" w:cs="Traditional Arabic" w:hint="cs"/>
          <w:sz w:val="32"/>
          <w:szCs w:val="32"/>
          <w:rtl/>
          <w:lang w:bidi="ar-DZ"/>
        </w:rPr>
        <w:t xml:space="preserve">أن تعبر على نوع آخر من القيمة وهي تلك التي </w:t>
      </w:r>
      <w:r w:rsidRPr="009262AA">
        <w:rPr>
          <w:rFonts w:ascii="Traditional Arabic" w:hAnsi="Traditional Arabic" w:cs="Traditional Arabic"/>
          <w:sz w:val="32"/>
          <w:szCs w:val="32"/>
          <w:rtl/>
          <w:lang w:bidi="ar-DZ"/>
        </w:rPr>
        <w:t xml:space="preserve">تولدها المؤسسة كثروة (أرباح موزعة) للمساهمين </w:t>
      </w:r>
      <w:r w:rsidR="00435E87">
        <w:rPr>
          <w:rFonts w:ascii="Traditional Arabic" w:hAnsi="Traditional Arabic" w:cs="Traditional Arabic"/>
          <w:sz w:val="32"/>
          <w:szCs w:val="32"/>
          <w:rtl/>
          <w:lang w:bidi="ar-DZ"/>
        </w:rPr>
        <w:t>في شكل عائد للسهم</w:t>
      </w:r>
      <w:r w:rsidR="00435E87">
        <w:rPr>
          <w:rFonts w:ascii="Traditional Arabic" w:hAnsi="Traditional Arabic" w:cs="Traditional Arabic" w:hint="cs"/>
          <w:sz w:val="32"/>
          <w:szCs w:val="32"/>
          <w:rtl/>
          <w:lang w:bidi="ar-DZ"/>
        </w:rPr>
        <w:t>، والموضحة فيما يلي:</w:t>
      </w:r>
    </w:p>
    <w:p w:rsidR="009262AA" w:rsidRPr="00595AFA" w:rsidRDefault="003D3988" w:rsidP="006B6FCF">
      <w:pPr>
        <w:pStyle w:val="Paragraphedeliste"/>
        <w:numPr>
          <w:ilvl w:val="0"/>
          <w:numId w:val="10"/>
        </w:numPr>
        <w:tabs>
          <w:tab w:val="right" w:pos="423"/>
        </w:tabs>
        <w:autoSpaceDE w:val="0"/>
        <w:autoSpaceDN w:val="0"/>
        <w:adjustRightInd w:val="0"/>
        <w:spacing w:before="100" w:beforeAutospacing="1" w:after="0" w:line="240" w:lineRule="auto"/>
        <w:ind w:left="139" w:firstLine="0"/>
        <w:jc w:val="both"/>
        <w:rPr>
          <w:rFonts w:ascii="Traditional Arabic" w:hAnsi="Traditional Arabic" w:cs="Traditional Arabic"/>
          <w:b/>
          <w:bCs/>
          <w:color w:val="000000" w:themeColor="text1"/>
          <w:sz w:val="32"/>
          <w:szCs w:val="32"/>
          <w:rtl/>
        </w:rPr>
      </w:pPr>
      <w:r w:rsidRPr="00595AFA">
        <w:rPr>
          <w:rFonts w:ascii="Traditional Arabic" w:hAnsi="Traditional Arabic" w:cs="Traditional Arabic"/>
          <w:b/>
          <w:bCs/>
          <w:sz w:val="32"/>
          <w:szCs w:val="32"/>
          <w:rtl/>
          <w:lang w:bidi="ar-DZ"/>
        </w:rPr>
        <w:t xml:space="preserve">القيمة الاقتصادية المضافة </w:t>
      </w:r>
      <w:r w:rsidR="000A116B" w:rsidRPr="00595AFA">
        <w:rPr>
          <w:rFonts w:ascii="Traditional Arabic" w:hAnsi="Traditional Arabic" w:cs="Traditional Arabic" w:hint="cs"/>
          <w:sz w:val="24"/>
          <w:szCs w:val="24"/>
          <w:rtl/>
        </w:rPr>
        <w:t>(</w:t>
      </w:r>
      <w:r w:rsidR="000A116B" w:rsidRPr="00595AFA">
        <w:rPr>
          <w:rFonts w:ascii="Traditional Arabic" w:hAnsi="Traditional Arabic" w:cs="Traditional Arabic"/>
          <w:sz w:val="24"/>
          <w:szCs w:val="24"/>
        </w:rPr>
        <w:t>EVA</w:t>
      </w:r>
      <w:r w:rsidR="000A116B" w:rsidRPr="00595AFA">
        <w:rPr>
          <w:rFonts w:ascii="Traditional Arabic" w:hAnsi="Traditional Arabic" w:cs="Traditional Arabic" w:hint="cs"/>
          <w:sz w:val="24"/>
          <w:szCs w:val="24"/>
          <w:rtl/>
        </w:rPr>
        <w:t>)</w:t>
      </w:r>
      <w:r w:rsidRPr="00595AFA">
        <w:rPr>
          <w:rFonts w:ascii="Traditional Arabic" w:hAnsi="Traditional Arabic" w:cs="Traditional Arabic"/>
          <w:b/>
          <w:bCs/>
          <w:sz w:val="24"/>
          <w:szCs w:val="24"/>
          <w:rtl/>
          <w:lang w:bidi="ar-DZ"/>
        </w:rPr>
        <w:t xml:space="preserve"> </w:t>
      </w:r>
      <w:r w:rsidRPr="00595AFA">
        <w:rPr>
          <w:rFonts w:ascii="Traditional Arabic" w:hAnsi="Traditional Arabic" w:cs="Traditional Arabic"/>
          <w:sz w:val="24"/>
          <w:szCs w:val="24"/>
        </w:rPr>
        <w:t>Value Added Economic</w:t>
      </w:r>
      <w:r w:rsidRPr="00595AFA">
        <w:rPr>
          <w:rFonts w:ascii="Traditional Arabic" w:hAnsi="Traditional Arabic" w:cs="Traditional Arabic"/>
          <w:sz w:val="32"/>
          <w:szCs w:val="32"/>
          <w:rtl/>
          <w:lang w:bidi="ar-DZ"/>
        </w:rPr>
        <w:t xml:space="preserve">: </w:t>
      </w:r>
      <w:r w:rsidR="00AA38CF" w:rsidRPr="00595AFA">
        <w:rPr>
          <w:rFonts w:ascii="Traditional Arabic" w:hAnsi="Traditional Arabic" w:cs="Traditional Arabic" w:hint="cs"/>
          <w:sz w:val="32"/>
          <w:szCs w:val="32"/>
          <w:rtl/>
          <w:lang w:bidi="ar-DZ"/>
        </w:rPr>
        <w:t>قد يتداخل مفهومي القيمة الاقتصادية المضافة و</w:t>
      </w:r>
      <w:r w:rsidR="009262AA" w:rsidRPr="00595AFA">
        <w:rPr>
          <w:rFonts w:ascii="Traditional Arabic" w:hAnsi="Traditional Arabic" w:cs="Traditional Arabic"/>
          <w:color w:val="000000" w:themeColor="text1"/>
          <w:sz w:val="32"/>
          <w:szCs w:val="32"/>
          <w:rtl/>
        </w:rPr>
        <w:t>الربح</w:t>
      </w:r>
      <w:r w:rsidR="00533FE5" w:rsidRPr="00595AFA">
        <w:rPr>
          <w:rFonts w:ascii="Traditional Arabic" w:hAnsi="Traditional Arabic" w:cs="Traditional Arabic" w:hint="cs"/>
          <w:color w:val="000000" w:themeColor="text1"/>
          <w:sz w:val="32"/>
          <w:szCs w:val="32"/>
          <w:rtl/>
        </w:rPr>
        <w:t xml:space="preserve"> </w:t>
      </w:r>
      <w:r w:rsidR="009262AA" w:rsidRPr="00595AFA">
        <w:rPr>
          <w:rFonts w:ascii="Traditional Arabic" w:hAnsi="Traditional Arabic" w:cs="Traditional Arabic"/>
          <w:color w:val="000000" w:themeColor="text1"/>
          <w:sz w:val="32"/>
          <w:szCs w:val="32"/>
          <w:rtl/>
        </w:rPr>
        <w:t>الاقتصاد</w:t>
      </w:r>
      <w:r w:rsidR="00AA38CF" w:rsidRPr="00595AFA">
        <w:rPr>
          <w:rFonts w:ascii="Traditional Arabic" w:hAnsi="Traditional Arabic" w:cs="Traditional Arabic" w:hint="cs"/>
          <w:color w:val="000000" w:themeColor="text1"/>
          <w:sz w:val="32"/>
          <w:szCs w:val="32"/>
          <w:rtl/>
        </w:rPr>
        <w:t>ي فهناك من الباحثين من يعتبره نفس المصطلح</w:t>
      </w:r>
      <w:r w:rsidR="006B6FCF">
        <w:rPr>
          <w:rFonts w:ascii="Traditional Arabic" w:hAnsi="Traditional Arabic" w:cs="Traditional Arabic" w:hint="cs"/>
          <w:color w:val="000000" w:themeColor="text1"/>
          <w:sz w:val="32"/>
          <w:szCs w:val="32"/>
          <w:rtl/>
        </w:rPr>
        <w:t>،</w:t>
      </w:r>
      <w:r w:rsidR="00AA38CF" w:rsidRPr="00595AFA">
        <w:rPr>
          <w:rFonts w:ascii="Traditional Arabic" w:hAnsi="Traditional Arabic" w:cs="Traditional Arabic" w:hint="cs"/>
          <w:color w:val="000000" w:themeColor="text1"/>
          <w:sz w:val="32"/>
          <w:szCs w:val="32"/>
          <w:rtl/>
        </w:rPr>
        <w:t xml:space="preserve"> وهناك من يفصل بينهما في المعنى أو من ناحية فترة البروز والاستخدام</w:t>
      </w:r>
      <w:r w:rsidR="000A116B" w:rsidRPr="00595AFA">
        <w:rPr>
          <w:rFonts w:ascii="Traditional Arabic" w:hAnsi="Traditional Arabic" w:cs="Traditional Arabic" w:hint="cs"/>
          <w:color w:val="000000" w:themeColor="text1"/>
          <w:sz w:val="32"/>
          <w:szCs w:val="32"/>
          <w:rtl/>
        </w:rPr>
        <w:t xml:space="preserve"> </w:t>
      </w:r>
      <w:r w:rsidR="00AA38CF" w:rsidRPr="00595AFA">
        <w:rPr>
          <w:rFonts w:ascii="Traditional Arabic" w:hAnsi="Traditional Arabic" w:cs="Traditional Arabic" w:hint="cs"/>
          <w:color w:val="000000" w:themeColor="text1"/>
          <w:sz w:val="32"/>
          <w:szCs w:val="32"/>
          <w:rtl/>
        </w:rPr>
        <w:t xml:space="preserve"> </w:t>
      </w:r>
      <w:r w:rsidR="006B6FCF">
        <w:rPr>
          <w:rFonts w:ascii="Traditional Arabic" w:hAnsi="Traditional Arabic" w:cs="Traditional Arabic" w:hint="cs"/>
          <w:color w:val="000000" w:themeColor="text1"/>
          <w:sz w:val="32"/>
          <w:szCs w:val="32"/>
          <w:rtl/>
        </w:rPr>
        <w:t xml:space="preserve"> </w:t>
      </w:r>
      <w:r w:rsidR="00AA38CF" w:rsidRPr="00595AFA">
        <w:rPr>
          <w:rFonts w:ascii="Traditional Arabic" w:hAnsi="Traditional Arabic" w:cs="Traditional Arabic" w:hint="cs"/>
          <w:color w:val="000000" w:themeColor="text1"/>
          <w:sz w:val="32"/>
          <w:szCs w:val="32"/>
          <w:rtl/>
        </w:rPr>
        <w:t xml:space="preserve">فيرى أن </w:t>
      </w:r>
      <w:r w:rsidR="00595AFA" w:rsidRPr="00595AFA">
        <w:rPr>
          <w:rFonts w:ascii="Traditional Arabic" w:hAnsi="Traditional Arabic" w:cs="Traditional Arabic" w:hint="cs"/>
          <w:sz w:val="24"/>
          <w:szCs w:val="24"/>
          <w:rtl/>
        </w:rPr>
        <w:t>(</w:t>
      </w:r>
      <w:r w:rsidR="00595AFA" w:rsidRPr="00595AFA">
        <w:rPr>
          <w:rFonts w:ascii="Traditional Arabic" w:hAnsi="Traditional Arabic" w:cs="Traditional Arabic"/>
          <w:sz w:val="24"/>
          <w:szCs w:val="24"/>
        </w:rPr>
        <w:t>EVA</w:t>
      </w:r>
      <w:r w:rsidR="00595AFA" w:rsidRPr="00595AFA">
        <w:rPr>
          <w:rFonts w:ascii="Traditional Arabic" w:hAnsi="Traditional Arabic" w:cs="Traditional Arabic" w:hint="cs"/>
          <w:sz w:val="24"/>
          <w:szCs w:val="24"/>
          <w:rtl/>
        </w:rPr>
        <w:t>)</w:t>
      </w:r>
      <w:r w:rsidR="00AA38CF" w:rsidRPr="00595AFA">
        <w:rPr>
          <w:rFonts w:ascii="Traditional Arabic" w:hAnsi="Traditional Arabic" w:cs="Traditional Arabic" w:hint="cs"/>
          <w:color w:val="000000" w:themeColor="text1"/>
          <w:sz w:val="32"/>
          <w:szCs w:val="32"/>
          <w:rtl/>
        </w:rPr>
        <w:t xml:space="preserve"> </w:t>
      </w:r>
      <w:r w:rsidR="006B6FCF">
        <w:rPr>
          <w:rFonts w:ascii="Traditional Arabic" w:hAnsi="Traditional Arabic" w:cs="Traditional Arabic" w:hint="cs"/>
          <w:color w:val="000000" w:themeColor="text1"/>
          <w:sz w:val="32"/>
          <w:szCs w:val="32"/>
          <w:rtl/>
        </w:rPr>
        <w:t xml:space="preserve">هي </w:t>
      </w:r>
      <w:r w:rsidR="00AA38CF" w:rsidRPr="00595AFA">
        <w:rPr>
          <w:rFonts w:ascii="Traditional Arabic" w:hAnsi="Traditional Arabic" w:cs="Traditional Arabic" w:hint="cs"/>
          <w:color w:val="000000" w:themeColor="text1"/>
          <w:sz w:val="32"/>
          <w:szCs w:val="32"/>
          <w:rtl/>
        </w:rPr>
        <w:t>امتداد ل</w:t>
      </w:r>
      <w:r w:rsidR="00AA38CF" w:rsidRPr="00595AFA">
        <w:rPr>
          <w:rFonts w:ascii="Traditional Arabic" w:hAnsi="Traditional Arabic" w:cs="Traditional Arabic"/>
          <w:color w:val="000000" w:themeColor="text1"/>
          <w:sz w:val="32"/>
          <w:szCs w:val="32"/>
          <w:rtl/>
        </w:rPr>
        <w:t>لربح</w:t>
      </w:r>
      <w:r w:rsidR="00AA38CF" w:rsidRPr="00595AFA">
        <w:rPr>
          <w:rFonts w:ascii="Traditional Arabic" w:hAnsi="Traditional Arabic" w:cs="Traditional Arabic"/>
          <w:color w:val="000000" w:themeColor="text1"/>
          <w:sz w:val="32"/>
          <w:szCs w:val="32"/>
        </w:rPr>
        <w:t xml:space="preserve"> </w:t>
      </w:r>
      <w:r w:rsidR="00AA38CF" w:rsidRPr="00595AFA">
        <w:rPr>
          <w:rFonts w:ascii="Traditional Arabic" w:hAnsi="Traditional Arabic" w:cs="Traditional Arabic"/>
          <w:color w:val="000000" w:themeColor="text1"/>
          <w:sz w:val="32"/>
          <w:szCs w:val="32"/>
          <w:rtl/>
        </w:rPr>
        <w:t>الاقتصادي</w:t>
      </w:r>
      <w:r w:rsidR="00AA38CF" w:rsidRPr="00595AFA">
        <w:rPr>
          <w:rFonts w:ascii="Traditional Arabic" w:hAnsi="Traditional Arabic" w:cs="Traditional Arabic"/>
          <w:color w:val="000000" w:themeColor="text1"/>
          <w:sz w:val="32"/>
          <w:szCs w:val="32"/>
        </w:rPr>
        <w:t xml:space="preserve"> </w:t>
      </w:r>
      <w:r w:rsidR="00AA38CF" w:rsidRPr="00595AFA">
        <w:rPr>
          <w:rFonts w:ascii="Traditional Arabic" w:hAnsi="Traditional Arabic" w:cs="Traditional Arabic" w:hint="cs"/>
          <w:color w:val="000000" w:themeColor="text1"/>
          <w:sz w:val="32"/>
          <w:szCs w:val="32"/>
          <w:rtl/>
        </w:rPr>
        <w:t xml:space="preserve">الذي لا يعد </w:t>
      </w:r>
      <w:r w:rsidR="00AA38CF" w:rsidRPr="00595AFA">
        <w:rPr>
          <w:rFonts w:ascii="Traditional Arabic" w:hAnsi="Traditional Arabic" w:cs="Traditional Arabic"/>
          <w:color w:val="000000" w:themeColor="text1"/>
          <w:sz w:val="32"/>
          <w:szCs w:val="32"/>
          <w:rtl/>
        </w:rPr>
        <w:t>مفه</w:t>
      </w:r>
      <w:r w:rsidR="00AA38CF" w:rsidRPr="00595AFA">
        <w:rPr>
          <w:rFonts w:ascii="Traditional Arabic" w:hAnsi="Traditional Arabic" w:cs="Traditional Arabic" w:hint="cs"/>
          <w:color w:val="000000" w:themeColor="text1"/>
          <w:sz w:val="32"/>
          <w:szCs w:val="32"/>
          <w:rtl/>
        </w:rPr>
        <w:t>وما</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جديد</w:t>
      </w:r>
      <w:r w:rsidR="00AA38CF" w:rsidRPr="00595AFA">
        <w:rPr>
          <w:rFonts w:ascii="Traditional Arabic" w:hAnsi="Traditional Arabic" w:cs="Traditional Arabic" w:hint="cs"/>
          <w:color w:val="000000" w:themeColor="text1"/>
          <w:sz w:val="32"/>
          <w:szCs w:val="32"/>
          <w:rtl/>
        </w:rPr>
        <w:t>ا</w:t>
      </w:r>
      <w:r w:rsidR="009262AA" w:rsidRPr="00595AFA">
        <w:rPr>
          <w:rFonts w:ascii="Traditional Arabic" w:hAnsi="Traditional Arabic" w:cs="Traditional Arabic"/>
          <w:color w:val="000000" w:themeColor="text1"/>
          <w:sz w:val="32"/>
          <w:szCs w:val="32"/>
          <w:rtl/>
        </w:rPr>
        <w:t>،</w:t>
      </w:r>
      <w:r w:rsidR="009262AA" w:rsidRPr="00595AFA">
        <w:rPr>
          <w:rFonts w:ascii="Traditional Arabic" w:hAnsi="Traditional Arabic" w:cs="Traditional Arabic"/>
          <w:color w:val="000000" w:themeColor="text1"/>
          <w:sz w:val="32"/>
          <w:szCs w:val="32"/>
        </w:rPr>
        <w:t xml:space="preserve"> </w:t>
      </w:r>
      <w:r w:rsidR="00954292" w:rsidRPr="00595AFA">
        <w:rPr>
          <w:rFonts w:ascii="Traditional Arabic" w:hAnsi="Traditional Arabic" w:cs="Traditional Arabic" w:hint="cs"/>
          <w:color w:val="000000" w:themeColor="text1"/>
          <w:sz w:val="32"/>
          <w:szCs w:val="32"/>
          <w:rtl/>
        </w:rPr>
        <w:t xml:space="preserve">فقد </w:t>
      </w:r>
      <w:r w:rsidR="00954292" w:rsidRPr="00595AFA">
        <w:rPr>
          <w:rFonts w:ascii="Traditional Arabic" w:hAnsi="Traditional Arabic" w:cs="Traditional Arabic"/>
          <w:color w:val="000000" w:themeColor="text1"/>
          <w:sz w:val="32"/>
          <w:szCs w:val="32"/>
          <w:rtl/>
        </w:rPr>
        <w:t xml:space="preserve">عرفه </w:t>
      </w:r>
      <w:r w:rsidR="00954292" w:rsidRPr="00595AFA">
        <w:rPr>
          <w:rFonts w:ascii="Traditional Arabic" w:hAnsi="Traditional Arabic" w:cs="Traditional Arabic" w:hint="cs"/>
          <w:color w:val="000000" w:themeColor="text1"/>
          <w:sz w:val="32"/>
          <w:szCs w:val="32"/>
          <w:rtl/>
        </w:rPr>
        <w:t xml:space="preserve">" </w:t>
      </w:r>
      <w:r w:rsidR="00954292" w:rsidRPr="00595AFA">
        <w:rPr>
          <w:rFonts w:ascii="Traditional Arabic" w:hAnsi="Traditional Arabic" w:cs="Traditional Arabic"/>
          <w:color w:val="000000" w:themeColor="text1"/>
          <w:sz w:val="24"/>
          <w:szCs w:val="24"/>
        </w:rPr>
        <w:t>ALFRED MARSHAL</w:t>
      </w:r>
      <w:r w:rsidR="00954292" w:rsidRPr="00595AFA">
        <w:rPr>
          <w:rFonts w:ascii="Traditional Arabic" w:hAnsi="Traditional Arabic" w:cs="Traditional Arabic" w:hint="cs"/>
          <w:color w:val="000000" w:themeColor="text1"/>
          <w:sz w:val="32"/>
          <w:szCs w:val="32"/>
          <w:rtl/>
        </w:rPr>
        <w:t xml:space="preserve"> " </w:t>
      </w:r>
      <w:r w:rsidR="009262AA" w:rsidRPr="00595AFA">
        <w:rPr>
          <w:rFonts w:ascii="Traditional Arabic" w:hAnsi="Traditional Arabic" w:cs="Traditional Arabic"/>
          <w:color w:val="000000" w:themeColor="text1"/>
          <w:sz w:val="32"/>
          <w:szCs w:val="32"/>
          <w:rtl/>
        </w:rPr>
        <w:t>في</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عام</w:t>
      </w:r>
      <w:r w:rsidR="00FF1D5D" w:rsidRPr="00595AFA">
        <w:rPr>
          <w:rFonts w:ascii="Traditional Arabic" w:hAnsi="Traditional Arabic" w:cs="Traditional Arabic" w:hint="cs"/>
          <w:color w:val="000000" w:themeColor="text1"/>
          <w:sz w:val="32"/>
          <w:szCs w:val="32"/>
          <w:rtl/>
        </w:rPr>
        <w:t xml:space="preserve"> </w:t>
      </w:r>
      <w:r w:rsidR="00FF1D5D" w:rsidRPr="00595AFA">
        <w:rPr>
          <w:rFonts w:ascii="Traditional Arabic" w:hAnsi="Traditional Arabic" w:cs="Traditional Arabic"/>
          <w:color w:val="000000" w:themeColor="text1"/>
          <w:sz w:val="32"/>
          <w:szCs w:val="32"/>
        </w:rPr>
        <w:t>1890</w:t>
      </w:r>
      <w:r w:rsidR="00FF1D5D" w:rsidRPr="00595AFA">
        <w:rPr>
          <w:rFonts w:ascii="Traditional Arabic" w:hAnsi="Traditional Arabic" w:cs="Traditional Arabic" w:hint="cs"/>
          <w:color w:val="000000" w:themeColor="text1"/>
          <w:sz w:val="32"/>
          <w:szCs w:val="32"/>
          <w:rtl/>
        </w:rPr>
        <w:t xml:space="preserve"> بأنه: " </w:t>
      </w:r>
      <w:r w:rsidR="009262AA" w:rsidRPr="00595AFA">
        <w:rPr>
          <w:rFonts w:ascii="Traditional Arabic" w:hAnsi="Traditional Arabic" w:cs="Traditional Arabic"/>
          <w:color w:val="000000" w:themeColor="text1"/>
          <w:sz w:val="32"/>
          <w:szCs w:val="32"/>
          <w:rtl/>
        </w:rPr>
        <w:t>الربح</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الذي</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يبقى</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متوفر</w:t>
      </w:r>
      <w:r w:rsidR="009262AA" w:rsidRPr="00595AFA">
        <w:rPr>
          <w:rFonts w:ascii="Traditional Arabic" w:hAnsi="Traditional Arabic" w:cs="Traditional Arabic"/>
          <w:color w:val="000000" w:themeColor="text1"/>
          <w:sz w:val="24"/>
          <w:szCs w:val="24"/>
        </w:rPr>
        <w:t xml:space="preserve"> </w:t>
      </w:r>
      <w:r w:rsidR="009262AA" w:rsidRPr="00595AFA">
        <w:rPr>
          <w:rFonts w:ascii="Traditional Arabic" w:hAnsi="Traditional Arabic" w:cs="Traditional Arabic"/>
          <w:color w:val="000000" w:themeColor="text1"/>
          <w:sz w:val="32"/>
          <w:szCs w:val="32"/>
          <w:rtl/>
        </w:rPr>
        <w:t>للمساهمين</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بعد</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خفض</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مكافأة</w:t>
      </w:r>
      <w:r w:rsidR="006B6FCF">
        <w:rPr>
          <w:rFonts w:ascii="Traditional Arabic" w:hAnsi="Traditional Arabic" w:cs="Traditional Arabic" w:hint="cs"/>
          <w:color w:val="000000" w:themeColor="text1"/>
          <w:sz w:val="32"/>
          <w:szCs w:val="32"/>
          <w:rtl/>
        </w:rPr>
        <w:t xml:space="preserve"> أو </w:t>
      </w:r>
      <w:proofErr w:type="gramStart"/>
      <w:r w:rsidR="006B6FCF">
        <w:rPr>
          <w:rFonts w:ascii="Traditional Arabic" w:hAnsi="Traditional Arabic" w:cs="Traditional Arabic" w:hint="cs"/>
          <w:color w:val="000000" w:themeColor="text1"/>
          <w:sz w:val="32"/>
          <w:szCs w:val="32"/>
          <w:rtl/>
        </w:rPr>
        <w:t xml:space="preserve">تكلفة </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رأس</w:t>
      </w:r>
      <w:proofErr w:type="gramEnd"/>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المال</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المستخدم</w:t>
      </w:r>
      <w:r w:rsidR="009262AA" w:rsidRPr="00595AFA">
        <w:rPr>
          <w:rFonts w:ascii="Traditional Arabic" w:hAnsi="Traditional Arabic" w:cs="Traditional Arabic"/>
          <w:color w:val="000000" w:themeColor="text1"/>
          <w:sz w:val="32"/>
          <w:szCs w:val="32"/>
        </w:rPr>
        <w:t>"</w:t>
      </w:r>
      <w:r w:rsidR="009262AA" w:rsidRPr="00595AFA">
        <w:rPr>
          <w:rFonts w:ascii="Traditional Arabic" w:hAnsi="Traditional Arabic" w:cs="Traditional Arabic"/>
          <w:b/>
          <w:bCs/>
          <w:color w:val="000000" w:themeColor="text1"/>
          <w:sz w:val="32"/>
          <w:szCs w:val="32"/>
        </w:rPr>
        <w:t xml:space="preserve"> </w:t>
      </w:r>
      <w:r w:rsidR="005B61C4" w:rsidRPr="00595AFA">
        <w:rPr>
          <w:rFonts w:ascii="Traditional Arabic" w:hAnsi="Traditional Arabic" w:cs="Traditional Arabic" w:hint="cs"/>
          <w:b/>
          <w:bCs/>
          <w:color w:val="000000" w:themeColor="text1"/>
          <w:sz w:val="32"/>
          <w:szCs w:val="32"/>
          <w:rtl/>
        </w:rPr>
        <w:t>.</w:t>
      </w:r>
    </w:p>
    <w:p w:rsidR="003D3988" w:rsidRPr="00595AFA" w:rsidRDefault="005B61C4" w:rsidP="006B6FCF">
      <w:pPr>
        <w:autoSpaceDE w:val="0"/>
        <w:autoSpaceDN w:val="0"/>
        <w:bidi/>
        <w:adjustRightInd w:val="0"/>
        <w:spacing w:before="120" w:after="0" w:line="240" w:lineRule="auto"/>
        <w:ind w:firstLine="281"/>
        <w:jc w:val="both"/>
        <w:rPr>
          <w:rFonts w:ascii="Traditional Arabic" w:hAnsi="Traditional Arabic" w:cs="Traditional Arabic"/>
          <w:sz w:val="32"/>
          <w:szCs w:val="32"/>
        </w:rPr>
      </w:pPr>
      <w:r w:rsidRPr="00595AFA">
        <w:rPr>
          <w:rFonts w:ascii="Traditional Arabic" w:hAnsi="Traditional Arabic" w:cs="Traditional Arabic" w:hint="cs"/>
          <w:color w:val="000000" w:themeColor="text1"/>
          <w:sz w:val="32"/>
          <w:szCs w:val="32"/>
          <w:rtl/>
        </w:rPr>
        <w:t>من التعريف يتضح عدم وجود فرق بين المصطلحين ولك</w:t>
      </w:r>
      <w:r w:rsidR="00595AFA">
        <w:rPr>
          <w:rFonts w:ascii="Traditional Arabic" w:hAnsi="Traditional Arabic" w:cs="Traditional Arabic" w:hint="cs"/>
          <w:color w:val="000000" w:themeColor="text1"/>
          <w:sz w:val="32"/>
          <w:szCs w:val="32"/>
          <w:rtl/>
        </w:rPr>
        <w:t xml:space="preserve">ن الاستخدام الحقيقي والاهتمام بـ </w:t>
      </w:r>
      <w:r w:rsidR="00595AFA" w:rsidRPr="00595AFA">
        <w:rPr>
          <w:rFonts w:ascii="Traditional Arabic" w:hAnsi="Traditional Arabic" w:cs="Traditional Arabic" w:hint="cs"/>
          <w:sz w:val="24"/>
          <w:szCs w:val="24"/>
          <w:rtl/>
        </w:rPr>
        <w:t>(</w:t>
      </w:r>
      <w:r w:rsidR="00595AFA" w:rsidRPr="00595AFA">
        <w:rPr>
          <w:rFonts w:ascii="Traditional Arabic" w:hAnsi="Traditional Arabic" w:cs="Traditional Arabic"/>
          <w:sz w:val="24"/>
          <w:szCs w:val="24"/>
        </w:rPr>
        <w:t>EVA</w:t>
      </w:r>
      <w:r w:rsidR="00595AFA" w:rsidRPr="00595AFA">
        <w:rPr>
          <w:rFonts w:ascii="Traditional Arabic" w:hAnsi="Traditional Arabic" w:cs="Traditional Arabic" w:hint="cs"/>
          <w:sz w:val="24"/>
          <w:szCs w:val="24"/>
          <w:rtl/>
        </w:rPr>
        <w:t>)</w:t>
      </w:r>
      <w:r w:rsidR="00595AFA">
        <w:rPr>
          <w:rFonts w:ascii="Traditional Arabic" w:hAnsi="Traditional Arabic" w:cs="Traditional Arabic" w:hint="cs"/>
          <w:sz w:val="24"/>
          <w:szCs w:val="24"/>
          <w:rtl/>
        </w:rPr>
        <w:t xml:space="preserve"> </w:t>
      </w:r>
      <w:r w:rsidRPr="00595AFA">
        <w:rPr>
          <w:rFonts w:ascii="Traditional Arabic" w:hAnsi="Traditional Arabic" w:cs="Traditional Arabic" w:hint="cs"/>
          <w:color w:val="000000" w:themeColor="text1"/>
          <w:sz w:val="32"/>
          <w:szCs w:val="32"/>
          <w:rtl/>
        </w:rPr>
        <w:t xml:space="preserve">كمؤشر لتقييم المؤسسات </w:t>
      </w:r>
      <w:r w:rsidR="00595AFA" w:rsidRPr="00595AFA">
        <w:rPr>
          <w:rFonts w:ascii="Traditional Arabic" w:hAnsi="Traditional Arabic" w:cs="Traditional Arabic" w:hint="cs"/>
          <w:color w:val="000000" w:themeColor="text1"/>
          <w:sz w:val="32"/>
          <w:szCs w:val="32"/>
          <w:rtl/>
        </w:rPr>
        <w:t>مع</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تحد</w:t>
      </w:r>
      <w:r w:rsidR="00595AFA" w:rsidRPr="00595AFA">
        <w:rPr>
          <w:rFonts w:ascii="Traditional Arabic" w:hAnsi="Traditional Arabic" w:cs="Traditional Arabic" w:hint="cs"/>
          <w:color w:val="000000" w:themeColor="text1"/>
          <w:sz w:val="32"/>
          <w:szCs w:val="32"/>
          <w:rtl/>
        </w:rPr>
        <w:t>ي</w:t>
      </w:r>
      <w:r w:rsidR="009262AA" w:rsidRPr="00595AFA">
        <w:rPr>
          <w:rFonts w:ascii="Traditional Arabic" w:hAnsi="Traditional Arabic" w:cs="Traditional Arabic"/>
          <w:color w:val="000000" w:themeColor="text1"/>
          <w:sz w:val="32"/>
          <w:szCs w:val="32"/>
          <w:rtl/>
        </w:rPr>
        <w:t>د</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طريقة</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حسابه</w:t>
      </w:r>
      <w:r w:rsidR="009262AA" w:rsidRPr="00595AFA">
        <w:rPr>
          <w:rFonts w:ascii="Traditional Arabic" w:hAnsi="Traditional Arabic" w:cs="Traditional Arabic"/>
          <w:color w:val="000000" w:themeColor="text1"/>
          <w:sz w:val="32"/>
          <w:szCs w:val="32"/>
        </w:rPr>
        <w:t xml:space="preserve"> </w:t>
      </w:r>
      <w:r w:rsidR="00595AFA" w:rsidRPr="00595AFA">
        <w:rPr>
          <w:rFonts w:ascii="Traditional Arabic" w:hAnsi="Traditional Arabic" w:cs="Traditional Arabic"/>
          <w:sz w:val="32"/>
          <w:szCs w:val="32"/>
          <w:rtl/>
        </w:rPr>
        <w:t>شاع</w:t>
      </w:r>
      <w:r w:rsidR="00595AFA" w:rsidRPr="00595AFA">
        <w:rPr>
          <w:rFonts w:ascii="Traditional Arabic" w:hAnsi="Traditional Arabic" w:cs="Traditional Arabic" w:hint="cs"/>
          <w:color w:val="000000" w:themeColor="text1"/>
          <w:sz w:val="32"/>
          <w:szCs w:val="32"/>
          <w:rtl/>
        </w:rPr>
        <w:t xml:space="preserve"> منذ سنة</w:t>
      </w:r>
      <w:r w:rsidR="00595AFA" w:rsidRPr="00595AFA">
        <w:rPr>
          <w:rFonts w:ascii="Traditional Arabic" w:hAnsi="Traditional Arabic" w:cs="Traditional Arabic"/>
          <w:sz w:val="32"/>
          <w:szCs w:val="32"/>
        </w:rPr>
        <w:t xml:space="preserve">1991 </w:t>
      </w:r>
      <w:r w:rsidR="00595AFA" w:rsidRPr="00595AFA">
        <w:rPr>
          <w:rFonts w:ascii="Traditional Arabic" w:hAnsi="Traditional Arabic" w:cs="Traditional Arabic" w:hint="cs"/>
          <w:sz w:val="32"/>
          <w:szCs w:val="32"/>
          <w:rtl/>
        </w:rPr>
        <w:t xml:space="preserve"> بفضل الشركة الأمريكية </w:t>
      </w:r>
      <w:r w:rsidR="00595AFA" w:rsidRPr="00595AFA">
        <w:rPr>
          <w:rFonts w:ascii="Traditional Arabic" w:hAnsi="Traditional Arabic" w:cs="Traditional Arabic"/>
          <w:sz w:val="32"/>
          <w:szCs w:val="32"/>
          <w:rtl/>
        </w:rPr>
        <w:t>للاستشارات الإدارية</w:t>
      </w:r>
      <w:r w:rsidR="00595AFA">
        <w:rPr>
          <w:rFonts w:ascii="Traditional Arabic" w:hAnsi="Traditional Arabic" w:cs="Traditional Arabic" w:hint="cs"/>
          <w:sz w:val="32"/>
          <w:szCs w:val="32"/>
          <w:rtl/>
        </w:rPr>
        <w:t xml:space="preserve"> </w:t>
      </w:r>
      <w:r w:rsidR="003D3988" w:rsidRPr="00595AFA">
        <w:rPr>
          <w:rFonts w:ascii="Traditional Arabic" w:hAnsi="Traditional Arabic" w:cs="Traditional Arabic"/>
          <w:sz w:val="32"/>
          <w:szCs w:val="32"/>
          <w:rtl/>
        </w:rPr>
        <w:t xml:space="preserve">" </w:t>
      </w:r>
      <w:proofErr w:type="spellStart"/>
      <w:r w:rsidR="003D3988" w:rsidRPr="00595AFA">
        <w:rPr>
          <w:rFonts w:ascii="Traditional Arabic" w:hAnsi="Traditional Arabic" w:cs="Traditional Arabic"/>
          <w:sz w:val="32"/>
          <w:szCs w:val="32"/>
          <w:rtl/>
        </w:rPr>
        <w:t>ستيرن</w:t>
      </w:r>
      <w:proofErr w:type="spellEnd"/>
      <w:r w:rsidR="003D3988" w:rsidRPr="00595AFA">
        <w:rPr>
          <w:rFonts w:ascii="Traditional Arabic" w:hAnsi="Traditional Arabic" w:cs="Traditional Arabic"/>
          <w:sz w:val="32"/>
          <w:szCs w:val="32"/>
          <w:rtl/>
        </w:rPr>
        <w:t xml:space="preserve"> ستيوارت </w:t>
      </w:r>
      <w:r w:rsidR="003D3988" w:rsidRPr="00595AFA">
        <w:rPr>
          <w:rFonts w:ascii="Traditional Arabic" w:hAnsi="Traditional Arabic" w:cs="Traditional Arabic"/>
          <w:sz w:val="32"/>
          <w:szCs w:val="32"/>
        </w:rPr>
        <w:t>Stern Stewart</w:t>
      </w:r>
      <w:r w:rsidR="003D3988" w:rsidRPr="00595AFA">
        <w:rPr>
          <w:rFonts w:ascii="Traditional Arabic" w:hAnsi="Traditional Arabic" w:cs="Traditional Arabic"/>
          <w:sz w:val="32"/>
          <w:szCs w:val="32"/>
          <w:rtl/>
        </w:rPr>
        <w:t xml:space="preserve"> "،</w:t>
      </w:r>
      <w:r w:rsidR="003D3988" w:rsidRPr="00595AFA">
        <w:rPr>
          <w:rFonts w:ascii="Traditional Arabic" w:hAnsi="Traditional Arabic" w:cs="Traditional Arabic"/>
          <w:sz w:val="32"/>
          <w:szCs w:val="32"/>
        </w:rPr>
        <w:t xml:space="preserve"> </w:t>
      </w:r>
      <w:r w:rsidR="006B6FCF">
        <w:rPr>
          <w:rFonts w:ascii="Traditional Arabic" w:hAnsi="Traditional Arabic" w:cs="Traditional Arabic" w:hint="cs"/>
          <w:sz w:val="32"/>
          <w:szCs w:val="32"/>
          <w:rtl/>
        </w:rPr>
        <w:t>والتي كانت تهدف بها إلى</w:t>
      </w:r>
      <w:r w:rsidR="003D3988" w:rsidRPr="00595AFA">
        <w:rPr>
          <w:rFonts w:ascii="Traditional Arabic" w:hAnsi="Traditional Arabic" w:cs="Traditional Arabic"/>
          <w:sz w:val="32"/>
          <w:szCs w:val="32"/>
          <w:rtl/>
        </w:rPr>
        <w:t xml:space="preserve"> تقييم أداء تحقيق الثروة</w:t>
      </w:r>
      <w:r w:rsidR="003D3988" w:rsidRPr="00595AFA">
        <w:rPr>
          <w:rFonts w:ascii="Traditional Arabic" w:hAnsi="Traditional Arabic" w:cs="Traditional Arabic"/>
          <w:sz w:val="32"/>
          <w:szCs w:val="32"/>
          <w:rtl/>
          <w:lang w:bidi="ar-DZ"/>
        </w:rPr>
        <w:t xml:space="preserve">، </w:t>
      </w:r>
      <w:r w:rsidR="006B6FCF">
        <w:rPr>
          <w:rFonts w:ascii="Traditional Arabic" w:hAnsi="Traditional Arabic" w:cs="Traditional Arabic" w:hint="cs"/>
          <w:sz w:val="32"/>
          <w:szCs w:val="32"/>
          <w:rtl/>
          <w:lang w:bidi="ar-DZ"/>
        </w:rPr>
        <w:t xml:space="preserve">كونها </w:t>
      </w:r>
      <w:r w:rsidR="003D3988" w:rsidRPr="00595AFA">
        <w:rPr>
          <w:rFonts w:ascii="Traditional Arabic" w:hAnsi="Traditional Arabic" w:cs="Traditional Arabic"/>
          <w:sz w:val="32"/>
          <w:szCs w:val="32"/>
          <w:rtl/>
          <w:lang w:bidi="ar-DZ"/>
        </w:rPr>
        <w:t xml:space="preserve">تعبر عن الربح الاقتصادي الصافي الذي تحققه المؤسسة </w:t>
      </w:r>
      <w:r w:rsidR="003D3988" w:rsidRPr="00595AFA">
        <w:rPr>
          <w:rFonts w:ascii="Traditional Arabic" w:hAnsi="Traditional Arabic" w:cs="Traditional Arabic"/>
          <w:sz w:val="32"/>
          <w:szCs w:val="32"/>
          <w:rtl/>
          <w:lang w:bidi="ar-DZ"/>
        </w:rPr>
        <w:lastRenderedPageBreak/>
        <w:t xml:space="preserve">بعد استبعاد كافة التكاليف أي تكلفة رأس المال الذي استثمرته لتحقيق تلك الأرباح، </w:t>
      </w:r>
      <w:r w:rsidR="006B6FCF">
        <w:rPr>
          <w:rFonts w:ascii="Traditional Arabic" w:hAnsi="Traditional Arabic" w:cs="Traditional Arabic" w:hint="cs"/>
          <w:sz w:val="32"/>
          <w:szCs w:val="32"/>
          <w:rtl/>
          <w:lang w:bidi="ar-DZ"/>
        </w:rPr>
        <w:t xml:space="preserve">أما </w:t>
      </w:r>
      <w:r w:rsidR="003D3988" w:rsidRPr="00595AFA">
        <w:rPr>
          <w:rFonts w:ascii="Traditional Arabic" w:hAnsi="Traditional Arabic" w:cs="Traditional Arabic"/>
          <w:sz w:val="32"/>
          <w:szCs w:val="32"/>
          <w:rtl/>
          <w:lang w:bidi="ar-DZ"/>
        </w:rPr>
        <w:t>بالنسبة للنتيجة قد تعبر عن الربح</w:t>
      </w:r>
      <w:r w:rsidR="006B6FCF">
        <w:rPr>
          <w:rFonts w:ascii="Traditional Arabic" w:hAnsi="Traditional Arabic" w:cs="Traditional Arabic" w:hint="cs"/>
          <w:sz w:val="32"/>
          <w:szCs w:val="32"/>
          <w:rtl/>
          <w:lang w:bidi="ar-DZ"/>
        </w:rPr>
        <w:t xml:space="preserve">                 </w:t>
      </w:r>
      <w:r w:rsidR="003D3988" w:rsidRPr="00595AFA">
        <w:rPr>
          <w:rFonts w:ascii="Traditional Arabic" w:hAnsi="Traditional Arabic" w:cs="Traditional Arabic"/>
          <w:sz w:val="32"/>
          <w:szCs w:val="32"/>
          <w:rtl/>
          <w:lang w:bidi="ar-DZ"/>
        </w:rPr>
        <w:t xml:space="preserve"> أو</w:t>
      </w:r>
      <w:r w:rsidR="003D3988" w:rsidRPr="00595AFA">
        <w:rPr>
          <w:rFonts w:ascii="Traditional Arabic" w:hAnsi="Traditional Arabic" w:cs="Traditional Arabic"/>
          <w:sz w:val="32"/>
          <w:szCs w:val="32"/>
          <w:rtl/>
        </w:rPr>
        <w:t xml:space="preserve"> الخسارة الذي يتبقى بعد طرح ثمن تكلفة جميع أنواع رأس المال المستعمل</w:t>
      </w:r>
      <w:r w:rsidR="003D3988" w:rsidRPr="00595AFA">
        <w:rPr>
          <w:rFonts w:ascii="Traditional Arabic" w:hAnsi="Traditional Arabic" w:cs="Traditional Arabic"/>
          <w:sz w:val="32"/>
          <w:szCs w:val="32"/>
          <w:rtl/>
          <w:lang w:bidi="ar-DZ"/>
        </w:rPr>
        <w:t xml:space="preserve"> ويتم تقديرها بالعلاقة التالية:</w:t>
      </w:r>
    </w:p>
    <w:p w:rsidR="003D3988" w:rsidRPr="006B6FCF" w:rsidRDefault="003D3988" w:rsidP="006B6FCF">
      <w:pPr>
        <w:tabs>
          <w:tab w:val="left" w:pos="283"/>
          <w:tab w:val="left" w:pos="8744"/>
        </w:tabs>
        <w:bidi/>
        <w:spacing w:before="100" w:beforeAutospacing="1" w:after="0" w:line="240" w:lineRule="auto"/>
        <w:ind w:left="720"/>
        <w:jc w:val="center"/>
        <w:rPr>
          <w:rFonts w:ascii="Traditional Arabic" w:hAnsi="Traditional Arabic" w:cs="Traditional Arabic"/>
          <w:sz w:val="32"/>
          <w:szCs w:val="32"/>
          <w:rtl/>
          <w:lang w:bidi="ar-DZ"/>
        </w:rPr>
      </w:pPr>
      <w:r w:rsidRPr="006B6FCF">
        <w:rPr>
          <w:rFonts w:ascii="Traditional Arabic" w:hAnsi="Traditional Arabic" w:cs="Traditional Arabic"/>
          <w:b/>
          <w:bCs/>
          <w:sz w:val="32"/>
          <w:szCs w:val="32"/>
          <w:rtl/>
          <w:lang w:bidi="ar-DZ"/>
        </w:rPr>
        <w:t>القيمة الاقتصادية المضافة</w:t>
      </w:r>
      <w:r w:rsidRPr="006B6FCF">
        <w:rPr>
          <w:rFonts w:ascii="Traditional Arabic" w:hAnsi="Traditional Arabic" w:cs="Traditional Arabic"/>
          <w:sz w:val="32"/>
          <w:szCs w:val="32"/>
          <w:rtl/>
          <w:lang w:bidi="ar-DZ"/>
        </w:rPr>
        <w:t xml:space="preserve"> = </w:t>
      </w:r>
      <w:r w:rsidRPr="006B6FCF">
        <w:rPr>
          <w:rFonts w:ascii="Traditional Arabic" w:hAnsi="Traditional Arabic" w:cs="Traditional Arabic"/>
          <w:sz w:val="32"/>
          <w:szCs w:val="32"/>
          <w:rtl/>
        </w:rPr>
        <w:t>صافي الدخل التشغيلي بعد الضريبة – (متوسط التكلفة المرجح لرأس المال</w:t>
      </w:r>
      <w:r w:rsidRPr="006B6FCF">
        <w:rPr>
          <w:rFonts w:ascii="Traditional Arabic" w:hAnsi="Traditional Arabic" w:cs="Traditional Arabic"/>
          <w:sz w:val="32"/>
          <w:szCs w:val="32"/>
        </w:rPr>
        <w:t xml:space="preserve"> </w:t>
      </w:r>
      <w:r w:rsidRPr="006B6FCF">
        <w:rPr>
          <w:rFonts w:ascii="Traditional Arabic" w:hAnsi="Traditional Arabic" w:cs="Traditional Arabic"/>
          <w:sz w:val="24"/>
          <w:szCs w:val="24"/>
        </w:rPr>
        <w:t>X</w:t>
      </w:r>
      <w:r w:rsidRPr="006B6FCF">
        <w:rPr>
          <w:rFonts w:ascii="Traditional Arabic" w:hAnsi="Traditional Arabic" w:cs="Traditional Arabic"/>
          <w:sz w:val="32"/>
          <w:szCs w:val="32"/>
        </w:rPr>
        <w:t xml:space="preserve"> </w:t>
      </w:r>
      <w:r w:rsidRPr="006B6FCF">
        <w:rPr>
          <w:rFonts w:ascii="Traditional Arabic" w:hAnsi="Traditional Arabic" w:cs="Traditional Arabic"/>
          <w:sz w:val="32"/>
          <w:szCs w:val="32"/>
          <w:rtl/>
        </w:rPr>
        <w:t>إجمالي رأس المال المستثمر)</w:t>
      </w:r>
      <w:r w:rsidRPr="006B6FCF">
        <w:rPr>
          <w:rFonts w:ascii="Traditional Arabic" w:hAnsi="Traditional Arabic" w:cs="Traditional Arabic"/>
          <w:sz w:val="32"/>
          <w:szCs w:val="32"/>
          <w:rtl/>
          <w:lang w:bidi="ar-DZ"/>
        </w:rPr>
        <w:t>.</w:t>
      </w:r>
    </w:p>
    <w:p w:rsidR="003D3988" w:rsidRPr="009262AA" w:rsidRDefault="003D3988" w:rsidP="006B6FCF">
      <w:pPr>
        <w:pStyle w:val="Paragraphedeliste"/>
        <w:numPr>
          <w:ilvl w:val="0"/>
          <w:numId w:val="7"/>
        </w:numPr>
        <w:tabs>
          <w:tab w:val="left" w:pos="566"/>
        </w:tabs>
        <w:spacing w:before="120" w:after="0"/>
        <w:ind w:left="283" w:firstLine="0"/>
        <w:contextualSpacing w:val="0"/>
        <w:jc w:val="both"/>
        <w:rPr>
          <w:rFonts w:ascii="Traditional Arabic" w:eastAsia="Times New Roman" w:hAnsi="Traditional Arabic" w:cs="Traditional Arabic"/>
          <w:color w:val="000000" w:themeColor="text1"/>
          <w:sz w:val="32"/>
          <w:szCs w:val="32"/>
        </w:rPr>
      </w:pPr>
      <w:r w:rsidRPr="009262AA">
        <w:rPr>
          <w:rFonts w:ascii="Traditional Arabic" w:hAnsi="Traditional Arabic" w:cs="Traditional Arabic"/>
          <w:b/>
          <w:bCs/>
          <w:color w:val="000000" w:themeColor="text1"/>
          <w:sz w:val="32"/>
          <w:szCs w:val="32"/>
          <w:rtl/>
          <w:lang w:bidi="ar-DZ"/>
        </w:rPr>
        <w:t>تكلفة رأس المال</w:t>
      </w:r>
      <w:r w:rsidRPr="009262AA">
        <w:rPr>
          <w:rFonts w:ascii="Traditional Arabic" w:hAnsi="Traditional Arabic" w:cs="Traditional Arabic"/>
          <w:color w:val="000000" w:themeColor="text1"/>
          <w:sz w:val="32"/>
          <w:szCs w:val="32"/>
          <w:rtl/>
          <w:lang w:bidi="ar-DZ"/>
        </w:rPr>
        <w:t xml:space="preserve">: تمثل العائد الذي يعود لأصحاب المال المستثمر سواء كانت أموال ملكية أو استدانة. </w:t>
      </w:r>
      <w:r w:rsidRPr="009262AA">
        <w:rPr>
          <w:rFonts w:ascii="Traditional Arabic" w:eastAsia="Times New Roman" w:hAnsi="Traditional Arabic" w:cs="Traditional Arabic"/>
          <w:color w:val="000000" w:themeColor="text1"/>
          <w:sz w:val="32"/>
          <w:szCs w:val="32"/>
        </w:rPr>
        <w:fldChar w:fldCharType="begin"/>
      </w:r>
      <w:r w:rsidRPr="009262AA">
        <w:rPr>
          <w:rFonts w:ascii="Traditional Arabic" w:eastAsia="Times New Roman" w:hAnsi="Traditional Arabic" w:cs="Traditional Arabic"/>
          <w:color w:val="000000" w:themeColor="text1"/>
          <w:sz w:val="32"/>
          <w:szCs w:val="32"/>
        </w:rPr>
        <w:instrText xml:space="preserve"> HYPERLINK "https://www.meemapps.com/term/weighted-average-cost-of-capital-wacc" </w:instrText>
      </w:r>
      <w:r w:rsidRPr="009262AA">
        <w:rPr>
          <w:rFonts w:ascii="Traditional Arabic" w:eastAsia="Times New Roman" w:hAnsi="Traditional Arabic" w:cs="Traditional Arabic"/>
          <w:color w:val="000000" w:themeColor="text1"/>
          <w:sz w:val="32"/>
          <w:szCs w:val="32"/>
        </w:rPr>
        <w:fldChar w:fldCharType="separate"/>
      </w:r>
    </w:p>
    <w:p w:rsidR="003D3988" w:rsidRPr="009262AA" w:rsidRDefault="003D3988" w:rsidP="006B6FCF">
      <w:pPr>
        <w:pStyle w:val="Paragraphedeliste"/>
        <w:numPr>
          <w:ilvl w:val="0"/>
          <w:numId w:val="7"/>
        </w:numPr>
        <w:tabs>
          <w:tab w:val="left" w:pos="566"/>
        </w:tabs>
        <w:spacing w:before="120" w:after="0" w:line="240" w:lineRule="auto"/>
        <w:ind w:left="283" w:firstLine="0"/>
        <w:contextualSpacing w:val="0"/>
        <w:jc w:val="both"/>
        <w:outlineLvl w:val="0"/>
        <w:rPr>
          <w:rFonts w:ascii="Traditional Arabic" w:eastAsia="Times New Roman" w:hAnsi="Traditional Arabic" w:cs="Traditional Arabic"/>
          <w:color w:val="000000" w:themeColor="text1"/>
          <w:kern w:val="36"/>
          <w:sz w:val="32"/>
          <w:szCs w:val="32"/>
          <w:rtl/>
          <w:lang w:bidi="ar-DZ"/>
        </w:rPr>
      </w:pPr>
      <w:r w:rsidRPr="009262AA">
        <w:rPr>
          <w:rFonts w:ascii="Traditional Arabic" w:eastAsia="Times New Roman" w:hAnsi="Traditional Arabic" w:cs="Traditional Arabic"/>
          <w:b/>
          <w:bCs/>
          <w:color w:val="000000" w:themeColor="text1"/>
          <w:kern w:val="36"/>
          <w:sz w:val="32"/>
          <w:szCs w:val="32"/>
          <w:rtl/>
        </w:rPr>
        <w:t xml:space="preserve">المتوسط المرجح لتكلفة رأس المال </w:t>
      </w:r>
      <w:r w:rsidRPr="009262AA">
        <w:rPr>
          <w:rFonts w:ascii="Traditional Arabic" w:eastAsia="Times New Roman" w:hAnsi="Traditional Arabic" w:cs="Traditional Arabic"/>
          <w:b/>
          <w:bCs/>
          <w:color w:val="000000" w:themeColor="text1"/>
          <w:kern w:val="36"/>
          <w:sz w:val="24"/>
          <w:szCs w:val="24"/>
          <w:lang w:bidi="ar-DZ"/>
        </w:rPr>
        <w:t>Weighted Average Cost of Capital–WACC</w:t>
      </w:r>
      <w:r w:rsidRPr="009262AA">
        <w:rPr>
          <w:rFonts w:ascii="Traditional Arabic" w:eastAsia="Times New Roman" w:hAnsi="Traditional Arabic" w:cs="Traditional Arabic"/>
          <w:b/>
          <w:bCs/>
          <w:color w:val="000000" w:themeColor="text1"/>
          <w:kern w:val="36"/>
          <w:sz w:val="32"/>
          <w:szCs w:val="32"/>
          <w:rtl/>
          <w:lang w:bidi="ar-DZ"/>
        </w:rPr>
        <w:t>: أ</w:t>
      </w:r>
      <w:r w:rsidRPr="009262AA">
        <w:rPr>
          <w:rFonts w:ascii="Traditional Arabic" w:eastAsia="Times New Roman" w:hAnsi="Traditional Arabic" w:cs="Traditional Arabic"/>
          <w:color w:val="000000" w:themeColor="text1"/>
          <w:kern w:val="36"/>
          <w:sz w:val="32"/>
          <w:szCs w:val="32"/>
          <w:rtl/>
          <w:lang w:bidi="ar-DZ"/>
        </w:rPr>
        <w:t xml:space="preserve">و نطلق عليه اختصار </w:t>
      </w:r>
      <w:r w:rsidRPr="009262AA">
        <w:rPr>
          <w:rFonts w:ascii="Traditional Arabic" w:eastAsia="Times New Roman" w:hAnsi="Traditional Arabic" w:cs="Traditional Arabic"/>
          <w:color w:val="000000" w:themeColor="text1"/>
          <w:kern w:val="36"/>
          <w:sz w:val="32"/>
          <w:szCs w:val="32"/>
          <w:lang w:val="fr-FR" w:bidi="ar-DZ"/>
        </w:rPr>
        <w:t>cout moyen pondéré du capital CMPC</w:t>
      </w:r>
      <w:r w:rsidRPr="009262AA">
        <w:rPr>
          <w:rFonts w:ascii="Traditional Arabic" w:eastAsia="Times New Roman" w:hAnsi="Traditional Arabic" w:cs="Traditional Arabic"/>
          <w:b/>
          <w:bCs/>
          <w:color w:val="000000" w:themeColor="text1"/>
          <w:kern w:val="36"/>
          <w:sz w:val="32"/>
          <w:szCs w:val="32"/>
          <w:rtl/>
          <w:lang w:bidi="ar-DZ"/>
        </w:rPr>
        <w:t xml:space="preserve">، </w:t>
      </w:r>
      <w:r w:rsidRPr="009262AA">
        <w:rPr>
          <w:rFonts w:ascii="Traditional Arabic" w:eastAsia="Times New Roman" w:hAnsi="Traditional Arabic" w:cs="Traditional Arabic"/>
          <w:color w:val="000000" w:themeColor="text1"/>
          <w:kern w:val="36"/>
          <w:sz w:val="32"/>
          <w:szCs w:val="32"/>
          <w:rtl/>
          <w:lang w:bidi="ar-DZ"/>
        </w:rPr>
        <w:t>ونستخدم المتوسط لأننا نستثمر مزيج من الأموال المستثمرة ولا تقتصر عملية التمويل على مصدر واحد من</w:t>
      </w:r>
      <w:r w:rsidRPr="009262AA">
        <w:rPr>
          <w:rFonts w:ascii="Traditional Arabic" w:eastAsia="Times New Roman" w:hAnsi="Traditional Arabic" w:cs="Traditional Arabic"/>
          <w:color w:val="000000" w:themeColor="text1"/>
          <w:sz w:val="32"/>
          <w:szCs w:val="32"/>
          <w:rtl/>
        </w:rPr>
        <w:t xml:space="preserve"> أشكال التمويل طويلة الأجل</w:t>
      </w:r>
      <w:r w:rsidRPr="009262AA">
        <w:rPr>
          <w:rFonts w:ascii="Traditional Arabic" w:eastAsia="Times New Roman" w:hAnsi="Traditional Arabic" w:cs="Traditional Arabic"/>
          <w:sz w:val="32"/>
          <w:szCs w:val="32"/>
        </w:rPr>
        <w:t>.</w:t>
      </w:r>
    </w:p>
    <w:p w:rsidR="00FB2DD5" w:rsidRPr="00A446EE" w:rsidRDefault="003D3988" w:rsidP="006B6FCF">
      <w:pPr>
        <w:pStyle w:val="NormalWeb"/>
        <w:shd w:val="clear" w:color="auto" w:fill="FFFFFF"/>
        <w:bidi/>
        <w:spacing w:after="0" w:afterAutospacing="0"/>
        <w:ind w:firstLine="284"/>
        <w:jc w:val="both"/>
        <w:rPr>
          <w:rFonts w:ascii="Traditional Arabic" w:hAnsi="Traditional Arabic" w:cs="Traditional Arabic"/>
          <w:color w:val="222222"/>
          <w:sz w:val="32"/>
          <w:szCs w:val="32"/>
          <w:rtl/>
        </w:rPr>
      </w:pPr>
      <w:r w:rsidRPr="009262AA">
        <w:rPr>
          <w:rFonts w:ascii="Traditional Arabic" w:hAnsi="Traditional Arabic" w:cs="Traditional Arabic"/>
          <w:color w:val="000000" w:themeColor="text1"/>
          <w:sz w:val="32"/>
          <w:szCs w:val="32"/>
        </w:rPr>
        <w:fldChar w:fldCharType="end"/>
      </w:r>
      <w:r w:rsidR="00A446EE" w:rsidRPr="00A446EE">
        <w:rPr>
          <w:rFonts w:ascii="Traditional Arabic" w:hAnsi="Traditional Arabic" w:cs="Traditional Arabic" w:hint="cs"/>
          <w:color w:val="222222"/>
          <w:sz w:val="32"/>
          <w:szCs w:val="32"/>
          <w:rtl/>
        </w:rPr>
        <w:t xml:space="preserve">بالنسبة لأهمية هذا المؤشر يمكن القول </w:t>
      </w:r>
      <w:proofErr w:type="gramStart"/>
      <w:r w:rsidR="00A446EE" w:rsidRPr="00A446EE">
        <w:rPr>
          <w:rFonts w:ascii="Traditional Arabic" w:hAnsi="Traditional Arabic" w:cs="Traditional Arabic" w:hint="cs"/>
          <w:color w:val="222222"/>
          <w:sz w:val="32"/>
          <w:szCs w:val="32"/>
          <w:rtl/>
        </w:rPr>
        <w:t>أن</w:t>
      </w:r>
      <w:proofErr w:type="gramEnd"/>
      <w:r w:rsidR="00A446EE" w:rsidRPr="00A446EE">
        <w:rPr>
          <w:rFonts w:ascii="Traditional Arabic" w:hAnsi="Traditional Arabic" w:cs="Traditional Arabic" w:hint="cs"/>
          <w:color w:val="222222"/>
          <w:sz w:val="32"/>
          <w:szCs w:val="32"/>
          <w:rtl/>
        </w:rPr>
        <w:t xml:space="preserve"> </w:t>
      </w:r>
      <w:r w:rsidR="00FB2DD5" w:rsidRPr="00A446EE">
        <w:rPr>
          <w:rFonts w:ascii="Traditional Arabic" w:hAnsi="Traditional Arabic" w:cs="Traditional Arabic"/>
          <w:color w:val="000000" w:themeColor="text1"/>
          <w:sz w:val="32"/>
          <w:szCs w:val="32"/>
          <w:rtl/>
        </w:rPr>
        <w:t xml:space="preserve">القيمة الاقتصادية المضافة هي أقرب معيار في إظهار الربح الاقتصادي الحقيقي </w:t>
      </w:r>
      <w:r w:rsidR="00A446EE" w:rsidRPr="00A446EE">
        <w:rPr>
          <w:rFonts w:ascii="Traditional Arabic" w:hAnsi="Traditional Arabic" w:cs="Traditional Arabic" w:hint="cs"/>
          <w:color w:val="000000" w:themeColor="text1"/>
          <w:sz w:val="32"/>
          <w:szCs w:val="32"/>
          <w:rtl/>
        </w:rPr>
        <w:t xml:space="preserve">والتي </w:t>
      </w:r>
      <w:r w:rsidR="00A446EE" w:rsidRPr="00A446EE">
        <w:rPr>
          <w:rFonts w:ascii="Traditional Arabic" w:hAnsi="Traditional Arabic" w:cs="Traditional Arabic"/>
          <w:color w:val="000000" w:themeColor="text1"/>
          <w:sz w:val="32"/>
          <w:szCs w:val="32"/>
          <w:rtl/>
        </w:rPr>
        <w:t>تجعل المديرين</w:t>
      </w:r>
      <w:r w:rsidR="00FB2DD5" w:rsidRPr="00A446EE">
        <w:rPr>
          <w:rFonts w:ascii="Traditional Arabic" w:hAnsi="Traditional Arabic" w:cs="Traditional Arabic"/>
          <w:color w:val="000000" w:themeColor="text1"/>
          <w:sz w:val="32"/>
          <w:szCs w:val="32"/>
          <w:rtl/>
        </w:rPr>
        <w:t xml:space="preserve"> </w:t>
      </w:r>
      <w:r w:rsidR="00F13655">
        <w:rPr>
          <w:rFonts w:ascii="Traditional Arabic" w:hAnsi="Traditional Arabic" w:cs="Traditional Arabic" w:hint="cs"/>
          <w:color w:val="000000" w:themeColor="text1"/>
          <w:sz w:val="32"/>
          <w:szCs w:val="32"/>
          <w:rtl/>
        </w:rPr>
        <w:t>يركزون أكثر</w:t>
      </w:r>
      <w:r w:rsidR="00A446EE" w:rsidRPr="00A446EE">
        <w:rPr>
          <w:rFonts w:ascii="Traditional Arabic" w:hAnsi="Traditional Arabic" w:cs="Traditional Arabic" w:hint="cs"/>
          <w:color w:val="000000" w:themeColor="text1"/>
          <w:sz w:val="32"/>
          <w:szCs w:val="32"/>
          <w:rtl/>
        </w:rPr>
        <w:t xml:space="preserve"> على مقدار</w:t>
      </w:r>
      <w:r w:rsidR="00FB2DD5" w:rsidRPr="00A446EE">
        <w:rPr>
          <w:rFonts w:ascii="Traditional Arabic" w:hAnsi="Traditional Arabic" w:cs="Traditional Arabic"/>
          <w:color w:val="000000" w:themeColor="text1"/>
          <w:sz w:val="32"/>
          <w:szCs w:val="32"/>
          <w:rtl/>
        </w:rPr>
        <w:t xml:space="preserve"> </w:t>
      </w:r>
      <w:r w:rsidR="00A446EE" w:rsidRPr="00A446EE">
        <w:rPr>
          <w:rFonts w:ascii="Traditional Arabic" w:hAnsi="Traditional Arabic" w:cs="Traditional Arabic" w:hint="cs"/>
          <w:color w:val="000000" w:themeColor="text1"/>
          <w:sz w:val="32"/>
          <w:szCs w:val="32"/>
          <w:rtl/>
        </w:rPr>
        <w:t>ال</w:t>
      </w:r>
      <w:r w:rsidR="00FB2DD5" w:rsidRPr="00A446EE">
        <w:rPr>
          <w:rFonts w:ascii="Traditional Arabic" w:hAnsi="Traditional Arabic" w:cs="Traditional Arabic"/>
          <w:color w:val="000000" w:themeColor="text1"/>
          <w:sz w:val="32"/>
          <w:szCs w:val="32"/>
          <w:rtl/>
        </w:rPr>
        <w:t xml:space="preserve">عوائد </w:t>
      </w:r>
      <w:r w:rsidR="00A446EE" w:rsidRPr="00A446EE">
        <w:rPr>
          <w:rFonts w:ascii="Traditional Arabic" w:hAnsi="Traditional Arabic" w:cs="Traditional Arabic" w:hint="cs"/>
          <w:color w:val="000000" w:themeColor="text1"/>
          <w:sz w:val="32"/>
          <w:szCs w:val="32"/>
          <w:rtl/>
        </w:rPr>
        <w:t xml:space="preserve">المولدة والتي يجب أن تفوق </w:t>
      </w:r>
      <w:r w:rsidR="00FB2DD5" w:rsidRPr="00A446EE">
        <w:rPr>
          <w:rFonts w:ascii="Traditional Arabic" w:hAnsi="Traditional Arabic" w:cs="Traditional Arabic"/>
          <w:color w:val="000000" w:themeColor="text1"/>
          <w:sz w:val="32"/>
          <w:szCs w:val="32"/>
          <w:rtl/>
        </w:rPr>
        <w:t xml:space="preserve">تكلفة رأس المال </w:t>
      </w:r>
      <w:r w:rsidR="00A446EE" w:rsidRPr="00A446EE">
        <w:rPr>
          <w:rFonts w:ascii="Traditional Arabic" w:hAnsi="Traditional Arabic" w:cs="Traditional Arabic" w:hint="cs"/>
          <w:color w:val="000000" w:themeColor="text1"/>
          <w:sz w:val="32"/>
          <w:szCs w:val="32"/>
          <w:rtl/>
        </w:rPr>
        <w:t xml:space="preserve">المستثمر، وهي تعتبر الطريقة </w:t>
      </w:r>
      <w:r w:rsidR="00FB2DD5" w:rsidRPr="00A446EE">
        <w:rPr>
          <w:rFonts w:ascii="Traditional Arabic" w:hAnsi="Traditional Arabic" w:cs="Traditional Arabic"/>
          <w:color w:val="000000" w:themeColor="text1"/>
          <w:sz w:val="32"/>
          <w:szCs w:val="32"/>
          <w:rtl/>
        </w:rPr>
        <w:t>الصحيحة لحساب أرباح حملة الأسهم</w:t>
      </w:r>
      <w:r w:rsidR="00666E7D">
        <w:rPr>
          <w:rFonts w:ascii="Traditional Arabic" w:hAnsi="Traditional Arabic" w:cs="Traditional Arabic" w:hint="cs"/>
          <w:color w:val="000000" w:themeColor="text1"/>
          <w:sz w:val="32"/>
          <w:szCs w:val="32"/>
          <w:rtl/>
        </w:rPr>
        <w:t>، ذلك أن الربح المحاسبي غير معبر تماما على ربحية المؤسسات.</w:t>
      </w:r>
    </w:p>
    <w:p w:rsidR="003D3988" w:rsidRPr="00142E30" w:rsidRDefault="006B6FCF" w:rsidP="006B6FCF">
      <w:pPr>
        <w:pStyle w:val="NormalWeb"/>
        <w:bidi/>
        <w:spacing w:after="0" w:afterAutospacing="0"/>
        <w:ind w:firstLine="36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وهو ما أكدته </w:t>
      </w:r>
      <w:r w:rsidR="00666E7D">
        <w:rPr>
          <w:rFonts w:ascii="Traditional Arabic" w:hAnsi="Traditional Arabic" w:cs="Traditional Arabic" w:hint="cs"/>
          <w:sz w:val="32"/>
          <w:szCs w:val="32"/>
          <w:rtl/>
        </w:rPr>
        <w:t xml:space="preserve">نتائج بعض الدراسات </w:t>
      </w:r>
      <w:r w:rsidR="003D3988">
        <w:rPr>
          <w:rFonts w:ascii="Traditional Arabic" w:hAnsi="Traditional Arabic" w:cs="Traditional Arabic" w:hint="cs"/>
          <w:sz w:val="32"/>
          <w:szCs w:val="32"/>
          <w:rtl/>
        </w:rPr>
        <w:t>من</w:t>
      </w:r>
      <w:r w:rsidR="00666E7D">
        <w:rPr>
          <w:rFonts w:ascii="Traditional Arabic" w:hAnsi="Traditional Arabic" w:cs="Traditional Arabic" w:hint="cs"/>
          <w:sz w:val="32"/>
          <w:szCs w:val="32"/>
          <w:rtl/>
        </w:rPr>
        <w:t>ها</w:t>
      </w:r>
      <w:r w:rsidR="003D3988">
        <w:rPr>
          <w:rFonts w:ascii="Traditional Arabic" w:hAnsi="Traditional Arabic" w:cs="Traditional Arabic" w:hint="cs"/>
          <w:sz w:val="32"/>
          <w:szCs w:val="32"/>
          <w:rtl/>
        </w:rPr>
        <w:t xml:space="preserve"> ا</w:t>
      </w:r>
      <w:r w:rsidR="003D3988" w:rsidRPr="008062F8">
        <w:rPr>
          <w:rFonts w:ascii="Traditional Arabic" w:hAnsi="Traditional Arabic" w:cs="Traditional Arabic"/>
          <w:sz w:val="32"/>
          <w:szCs w:val="32"/>
          <w:rtl/>
        </w:rPr>
        <w:t xml:space="preserve">لأبحاث التي أجرتها </w:t>
      </w:r>
      <w:r w:rsidR="003D3988">
        <w:rPr>
          <w:rFonts w:ascii="Traditional Arabic" w:hAnsi="Traditional Arabic" w:cs="Traditional Arabic" w:hint="cs"/>
          <w:sz w:val="32"/>
          <w:szCs w:val="32"/>
          <w:rtl/>
        </w:rPr>
        <w:t>شركة الاستشارات الإدا</w:t>
      </w:r>
      <w:r w:rsidR="00666E7D">
        <w:rPr>
          <w:rFonts w:ascii="Traditional Arabic" w:hAnsi="Traditional Arabic" w:cs="Traditional Arabic" w:hint="cs"/>
          <w:sz w:val="32"/>
          <w:szCs w:val="32"/>
          <w:rtl/>
        </w:rPr>
        <w:t>ر</w:t>
      </w:r>
      <w:r w:rsidR="003D3988">
        <w:rPr>
          <w:rFonts w:ascii="Traditional Arabic" w:hAnsi="Traditional Arabic" w:cs="Traditional Arabic" w:hint="cs"/>
          <w:sz w:val="32"/>
          <w:szCs w:val="32"/>
          <w:rtl/>
        </w:rPr>
        <w:t xml:space="preserve">ية " </w:t>
      </w:r>
      <w:proofErr w:type="spellStart"/>
      <w:r w:rsidR="003D3988" w:rsidRPr="008062F8">
        <w:rPr>
          <w:rFonts w:ascii="Traditional Arabic" w:hAnsi="Traditional Arabic" w:cs="Traditional Arabic"/>
          <w:sz w:val="32"/>
          <w:szCs w:val="32"/>
          <w:rtl/>
        </w:rPr>
        <w:t>ستيرن</w:t>
      </w:r>
      <w:proofErr w:type="spellEnd"/>
      <w:r w:rsidR="003D3988" w:rsidRPr="008062F8">
        <w:rPr>
          <w:rFonts w:ascii="Traditional Arabic" w:hAnsi="Traditional Arabic" w:cs="Traditional Arabic"/>
          <w:sz w:val="32"/>
          <w:szCs w:val="32"/>
          <w:rtl/>
        </w:rPr>
        <w:t xml:space="preserve"> ستيوارت</w:t>
      </w:r>
      <w:r w:rsidR="003D3988">
        <w:rPr>
          <w:rFonts w:ascii="Traditional Arabic" w:hAnsi="Traditional Arabic" w:cs="Traditional Arabic" w:hint="cs"/>
          <w:sz w:val="32"/>
          <w:szCs w:val="32"/>
          <w:rtl/>
        </w:rPr>
        <w:t xml:space="preserve"> "</w:t>
      </w:r>
      <w:r w:rsidR="003D3988" w:rsidRPr="008062F8">
        <w:rPr>
          <w:rFonts w:ascii="Traditional Arabic" w:hAnsi="Traditional Arabic" w:cs="Traditional Arabic"/>
          <w:sz w:val="32"/>
          <w:szCs w:val="32"/>
          <w:rtl/>
        </w:rPr>
        <w:t>،</w:t>
      </w:r>
      <w:r w:rsidR="00666E7D">
        <w:rPr>
          <w:rFonts w:ascii="Traditional Arabic" w:hAnsi="Traditional Arabic" w:cs="Traditional Arabic" w:hint="cs"/>
          <w:sz w:val="32"/>
          <w:szCs w:val="32"/>
          <w:rtl/>
        </w:rPr>
        <w:t xml:space="preserve"> والتي أكدت </w:t>
      </w:r>
      <w:r w:rsidR="00666E7D">
        <w:rPr>
          <w:rFonts w:ascii="Traditional Arabic" w:hAnsi="Traditional Arabic" w:cs="Traditional Arabic"/>
          <w:sz w:val="32"/>
          <w:szCs w:val="32"/>
          <w:rtl/>
        </w:rPr>
        <w:t>أن القيمة الاقتصادية المضافة تعد محركا</w:t>
      </w:r>
      <w:r w:rsidR="00666E7D">
        <w:rPr>
          <w:rFonts w:ascii="Traditional Arabic" w:hAnsi="Traditional Arabic" w:cs="Traditional Arabic" w:hint="cs"/>
          <w:sz w:val="32"/>
          <w:szCs w:val="32"/>
          <w:rtl/>
        </w:rPr>
        <w:t xml:space="preserve"> </w:t>
      </w:r>
      <w:r w:rsidR="003D3988">
        <w:rPr>
          <w:rFonts w:ascii="Traditional Arabic" w:hAnsi="Traditional Arabic" w:cs="Traditional Arabic" w:hint="cs"/>
          <w:sz w:val="32"/>
          <w:szCs w:val="32"/>
          <w:rtl/>
        </w:rPr>
        <w:t>مهم</w:t>
      </w:r>
      <w:r w:rsidR="003D3988">
        <w:rPr>
          <w:rFonts w:ascii="Traditional Arabic" w:hAnsi="Traditional Arabic" w:cs="Traditional Arabic"/>
          <w:sz w:val="32"/>
          <w:szCs w:val="32"/>
          <w:rtl/>
        </w:rPr>
        <w:t xml:space="preserve">ا لأداء </w:t>
      </w:r>
      <w:r w:rsidR="003D3988">
        <w:rPr>
          <w:rFonts w:ascii="Traditional Arabic" w:hAnsi="Traditional Arabic" w:cs="Traditional Arabic" w:hint="cs"/>
          <w:sz w:val="32"/>
          <w:szCs w:val="32"/>
          <w:rtl/>
        </w:rPr>
        <w:t>ال</w:t>
      </w:r>
      <w:r w:rsidR="003D3988">
        <w:rPr>
          <w:rFonts w:ascii="Traditional Arabic" w:hAnsi="Traditional Arabic" w:cs="Traditional Arabic"/>
          <w:sz w:val="32"/>
          <w:szCs w:val="32"/>
          <w:rtl/>
        </w:rPr>
        <w:t>أسهم</w:t>
      </w:r>
      <w:r w:rsidR="003D3988">
        <w:rPr>
          <w:rFonts w:ascii="Traditional Arabic" w:hAnsi="Traditional Arabic" w:cs="Traditional Arabic" w:hint="cs"/>
          <w:sz w:val="32"/>
          <w:szCs w:val="32"/>
          <w:rtl/>
          <w:lang w:bidi="ar-DZ"/>
        </w:rPr>
        <w:t xml:space="preserve">، </w:t>
      </w:r>
      <w:r w:rsidR="00666E7D">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rPr>
        <w:t>أنها أفضل طريقة يركز عليها في ت</w:t>
      </w:r>
      <w:r w:rsidR="003D3988">
        <w:rPr>
          <w:rFonts w:ascii="Traditional Arabic" w:hAnsi="Traditional Arabic" w:cs="Traditional Arabic" w:hint="cs"/>
          <w:sz w:val="32"/>
          <w:szCs w:val="32"/>
          <w:rtl/>
        </w:rPr>
        <w:t xml:space="preserve">قييم المؤسسات للحكم على أدائها إذ أن المؤسسة تقيم بالأرباح الاقتصادية </w:t>
      </w:r>
      <w:r w:rsidR="003D3988" w:rsidRPr="00142E30">
        <w:rPr>
          <w:rFonts w:ascii="Traditional Arabic" w:hAnsi="Traditional Arabic" w:cs="Traditional Arabic"/>
          <w:sz w:val="32"/>
          <w:szCs w:val="32"/>
          <w:rtl/>
        </w:rPr>
        <w:t xml:space="preserve">لا المحاسبية </w:t>
      </w:r>
      <w:r w:rsidR="00666E7D">
        <w:rPr>
          <w:rFonts w:ascii="Traditional Arabic" w:hAnsi="Traditional Arabic" w:cs="Traditional Arabic" w:hint="cs"/>
          <w:sz w:val="32"/>
          <w:szCs w:val="32"/>
          <w:rtl/>
        </w:rPr>
        <w:t>نظرا</w:t>
      </w:r>
      <w:r w:rsidR="003D3988">
        <w:rPr>
          <w:rFonts w:ascii="Traditional Arabic" w:hAnsi="Traditional Arabic" w:cs="Traditional Arabic" w:hint="cs"/>
          <w:sz w:val="32"/>
          <w:szCs w:val="32"/>
          <w:rtl/>
        </w:rPr>
        <w:t xml:space="preserve"> </w:t>
      </w:r>
      <w:r w:rsidR="00666E7D">
        <w:rPr>
          <w:rFonts w:ascii="Traditional Arabic" w:hAnsi="Traditional Arabic" w:cs="Traditional Arabic" w:hint="cs"/>
          <w:sz w:val="32"/>
          <w:szCs w:val="32"/>
          <w:rtl/>
        </w:rPr>
        <w:t>ل</w:t>
      </w:r>
      <w:r w:rsidR="003D3988">
        <w:rPr>
          <w:rFonts w:ascii="Traditional Arabic" w:hAnsi="Traditional Arabic" w:cs="Traditional Arabic" w:hint="cs"/>
          <w:sz w:val="32"/>
          <w:szCs w:val="32"/>
          <w:rtl/>
        </w:rPr>
        <w:t>عدم كفاءة</w:t>
      </w:r>
      <w:r w:rsidR="003D3988" w:rsidRPr="00142E30">
        <w:rPr>
          <w:rFonts w:ascii="Traditional Arabic" w:hAnsi="Traditional Arabic" w:cs="Traditional Arabic"/>
          <w:sz w:val="32"/>
          <w:szCs w:val="32"/>
          <w:rtl/>
        </w:rPr>
        <w:t xml:space="preserve"> الطرق المحاسبية التقليدية</w:t>
      </w:r>
      <w:r w:rsidR="003D3988">
        <w:rPr>
          <w:rFonts w:ascii="Traditional Arabic" w:hAnsi="Traditional Arabic" w:cs="Traditional Arabic" w:hint="cs"/>
          <w:sz w:val="32"/>
          <w:szCs w:val="32"/>
          <w:rtl/>
        </w:rPr>
        <w:t>، حيث أن</w:t>
      </w:r>
      <w:r w:rsidR="003D3988" w:rsidRPr="00142E30">
        <w:rPr>
          <w:rFonts w:ascii="Traditional Arabic" w:hAnsi="Traditional Arabic" w:cs="Traditional Arabic"/>
          <w:sz w:val="32"/>
          <w:szCs w:val="32"/>
          <w:rtl/>
        </w:rPr>
        <w:t xml:space="preserve"> ال</w:t>
      </w:r>
      <w:r w:rsidR="003D3988">
        <w:rPr>
          <w:rFonts w:ascii="Traditional Arabic" w:hAnsi="Traditional Arabic" w:cs="Traditional Arabic" w:hint="cs"/>
          <w:sz w:val="32"/>
          <w:szCs w:val="32"/>
          <w:rtl/>
        </w:rPr>
        <w:t>مؤسس</w:t>
      </w:r>
      <w:r w:rsidR="003D3988" w:rsidRPr="00142E30">
        <w:rPr>
          <w:rFonts w:ascii="Traditional Arabic" w:hAnsi="Traditional Arabic" w:cs="Traditional Arabic"/>
          <w:sz w:val="32"/>
          <w:szCs w:val="32"/>
          <w:rtl/>
        </w:rPr>
        <w:t xml:space="preserve">ات </w:t>
      </w:r>
      <w:r w:rsidR="003D3988">
        <w:rPr>
          <w:rFonts w:ascii="Traditional Arabic" w:hAnsi="Traditional Arabic" w:cs="Traditional Arabic" w:hint="cs"/>
          <w:sz w:val="32"/>
          <w:szCs w:val="32"/>
          <w:rtl/>
        </w:rPr>
        <w:t xml:space="preserve">قد </w:t>
      </w:r>
      <w:r w:rsidR="003D3988" w:rsidRPr="00142E30">
        <w:rPr>
          <w:rFonts w:ascii="Traditional Arabic" w:hAnsi="Traditional Arabic" w:cs="Traditional Arabic"/>
          <w:sz w:val="32"/>
          <w:szCs w:val="32"/>
          <w:rtl/>
        </w:rPr>
        <w:t>تبدو رابح</w:t>
      </w:r>
      <w:r w:rsidR="003D3988">
        <w:rPr>
          <w:rFonts w:ascii="Traditional Arabic" w:hAnsi="Traditional Arabic" w:cs="Traditional Arabic"/>
          <w:sz w:val="32"/>
          <w:szCs w:val="32"/>
          <w:rtl/>
        </w:rPr>
        <w:t>ة ولكن الكثير منها في الحقيقة ل</w:t>
      </w:r>
      <w:r w:rsidR="003D3988">
        <w:rPr>
          <w:rFonts w:ascii="Traditional Arabic" w:hAnsi="Traditional Arabic" w:cs="Traditional Arabic" w:hint="cs"/>
          <w:sz w:val="32"/>
          <w:szCs w:val="32"/>
          <w:rtl/>
        </w:rPr>
        <w:t>ا تعد كذلك، وفي هذا الصدد</w:t>
      </w:r>
      <w:r w:rsidR="003D3988" w:rsidRPr="00142E30">
        <w:rPr>
          <w:rFonts w:ascii="Traditional Arabic" w:hAnsi="Traditional Arabic" w:cs="Traditional Arabic"/>
          <w:sz w:val="32"/>
          <w:szCs w:val="32"/>
          <w:rtl/>
        </w:rPr>
        <w:t xml:space="preserve"> يقول </w:t>
      </w:r>
      <w:r w:rsidR="003D3988">
        <w:rPr>
          <w:rFonts w:ascii="Traditional Arabic" w:hAnsi="Traditional Arabic" w:cs="Traditional Arabic" w:hint="cs"/>
          <w:sz w:val="32"/>
          <w:szCs w:val="32"/>
          <w:rtl/>
        </w:rPr>
        <w:t xml:space="preserve">" </w:t>
      </w:r>
      <w:r w:rsidR="003D3988" w:rsidRPr="00142E30">
        <w:rPr>
          <w:rFonts w:ascii="Traditional Arabic" w:hAnsi="Traditional Arabic" w:cs="Traditional Arabic"/>
          <w:sz w:val="32"/>
          <w:szCs w:val="32"/>
          <w:rtl/>
        </w:rPr>
        <w:t xml:space="preserve">بيتر </w:t>
      </w:r>
      <w:proofErr w:type="spellStart"/>
      <w:r w:rsidR="003D3988" w:rsidRPr="00142E30">
        <w:rPr>
          <w:rFonts w:ascii="Traditional Arabic" w:hAnsi="Traditional Arabic" w:cs="Traditional Arabic"/>
          <w:sz w:val="32"/>
          <w:szCs w:val="32"/>
          <w:rtl/>
        </w:rPr>
        <w:t>دراكر</w:t>
      </w:r>
      <w:proofErr w:type="spellEnd"/>
      <w:r w:rsidR="003D3988">
        <w:rPr>
          <w:rFonts w:ascii="Traditional Arabic" w:hAnsi="Traditional Arabic" w:cs="Traditional Arabic" w:hint="cs"/>
          <w:sz w:val="32"/>
          <w:szCs w:val="32"/>
          <w:rtl/>
        </w:rPr>
        <w:t xml:space="preserve"> "</w:t>
      </w:r>
      <w:r w:rsidR="003D3988" w:rsidRPr="00142E30">
        <w:rPr>
          <w:rFonts w:ascii="Traditional Arabic" w:hAnsi="Traditional Arabic" w:cs="Traditional Arabic"/>
          <w:sz w:val="32"/>
          <w:szCs w:val="32"/>
          <w:rtl/>
        </w:rPr>
        <w:t xml:space="preserve">: </w:t>
      </w:r>
      <w:r w:rsidR="003D3988">
        <w:rPr>
          <w:rFonts w:ascii="Traditional Arabic" w:hAnsi="Traditional Arabic" w:cs="Traditional Arabic" w:hint="cs"/>
          <w:sz w:val="32"/>
          <w:szCs w:val="32"/>
          <w:rtl/>
        </w:rPr>
        <w:t>" إلى أن</w:t>
      </w:r>
      <w:r w:rsidR="003D3988" w:rsidRPr="00142E30">
        <w:rPr>
          <w:rFonts w:ascii="Traditional Arabic" w:hAnsi="Traditional Arabic" w:cs="Traditional Arabic"/>
          <w:sz w:val="32"/>
          <w:szCs w:val="32"/>
          <w:rtl/>
        </w:rPr>
        <w:t xml:space="preserve"> تكسب الشركة عائدات أكبر من تكلفة رأس مالها، تعتبر تعمل بخسارة، إنها بذلك لا تحقق ثروة بل هي تتدمر</w:t>
      </w:r>
      <w:r w:rsidR="003D3988">
        <w:rPr>
          <w:rFonts w:ascii="Traditional Arabic" w:hAnsi="Traditional Arabic" w:cs="Traditional Arabic" w:hint="cs"/>
          <w:sz w:val="32"/>
          <w:szCs w:val="32"/>
          <w:rtl/>
        </w:rPr>
        <w:t xml:space="preserve"> "</w:t>
      </w:r>
      <w:r w:rsidR="003D3988" w:rsidRPr="00142E30">
        <w:rPr>
          <w:rFonts w:ascii="Traditional Arabic" w:hAnsi="Traditional Arabic" w:cs="Traditional Arabic"/>
          <w:sz w:val="32"/>
          <w:szCs w:val="32"/>
          <w:rtl/>
        </w:rPr>
        <w:t>.</w:t>
      </w:r>
    </w:p>
    <w:p w:rsidR="003D3988" w:rsidRPr="00142E30" w:rsidRDefault="003D3988" w:rsidP="006B6FCF">
      <w:pPr>
        <w:tabs>
          <w:tab w:val="left" w:pos="566"/>
        </w:tabs>
        <w:bidi/>
        <w:spacing w:before="100" w:beforeAutospacing="1" w:after="0" w:line="240" w:lineRule="auto"/>
        <w:ind w:left="-1" w:firstLine="284"/>
        <w:jc w:val="both"/>
        <w:rPr>
          <w:rFonts w:ascii="Traditional Arabic" w:hAnsi="Traditional Arabic" w:cs="Traditional Arabic"/>
          <w:sz w:val="32"/>
          <w:szCs w:val="32"/>
          <w:rtl/>
        </w:rPr>
      </w:pPr>
      <w:r w:rsidRPr="00142E30">
        <w:rPr>
          <w:rFonts w:ascii="Traditional Arabic" w:hAnsi="Traditional Arabic" w:cs="Traditional Arabic"/>
          <w:sz w:val="32"/>
          <w:szCs w:val="32"/>
          <w:rtl/>
        </w:rPr>
        <w:t>وقد تم توضيح هذا الفرق ومدى فعالية هذه الطريقة بمثال تطبيقي في الحصة، وعموم المؤسسة التي تتفوق هي التي تملك قي</w:t>
      </w:r>
      <w:r>
        <w:rPr>
          <w:rFonts w:ascii="Traditional Arabic" w:hAnsi="Traditional Arabic" w:cs="Traditional Arabic"/>
          <w:sz w:val="32"/>
          <w:szCs w:val="32"/>
          <w:rtl/>
        </w:rPr>
        <w:t>مة اقتصادية مضافة أعلى على ال</w:t>
      </w:r>
      <w:r>
        <w:rPr>
          <w:rFonts w:ascii="Traditional Arabic" w:hAnsi="Traditional Arabic" w:cs="Traditional Arabic" w:hint="cs"/>
          <w:sz w:val="32"/>
          <w:szCs w:val="32"/>
          <w:rtl/>
        </w:rPr>
        <w:t>مؤسس</w:t>
      </w:r>
      <w:r w:rsidRPr="00142E30">
        <w:rPr>
          <w:rFonts w:ascii="Traditional Arabic" w:hAnsi="Traditional Arabic" w:cs="Traditional Arabic"/>
          <w:sz w:val="32"/>
          <w:szCs w:val="32"/>
          <w:rtl/>
        </w:rPr>
        <w:t xml:space="preserve">ات الأخرى المنافسة التي تحقق قيم سالبة.  </w:t>
      </w:r>
    </w:p>
    <w:p w:rsidR="003D3988" w:rsidRPr="00BC13CF" w:rsidRDefault="003D3988" w:rsidP="00BF6016">
      <w:pPr>
        <w:pStyle w:val="Paragraphedeliste"/>
        <w:numPr>
          <w:ilvl w:val="0"/>
          <w:numId w:val="10"/>
        </w:numPr>
        <w:tabs>
          <w:tab w:val="right" w:pos="281"/>
          <w:tab w:val="right" w:pos="423"/>
        </w:tabs>
        <w:autoSpaceDE w:val="0"/>
        <w:autoSpaceDN w:val="0"/>
        <w:adjustRightInd w:val="0"/>
        <w:spacing w:before="100" w:beforeAutospacing="1" w:after="0" w:line="240" w:lineRule="auto"/>
        <w:ind w:left="0" w:firstLine="0"/>
        <w:contextualSpacing w:val="0"/>
        <w:jc w:val="both"/>
        <w:rPr>
          <w:rFonts w:ascii="Traditional Arabic" w:hAnsi="Traditional Arabic" w:cs="Traditional Arabic"/>
          <w:sz w:val="32"/>
          <w:szCs w:val="32"/>
        </w:rPr>
      </w:pPr>
      <w:r w:rsidRPr="00BC13CF">
        <w:rPr>
          <w:rFonts w:ascii="Traditional Arabic" w:hAnsi="Traditional Arabic" w:cs="Traditional Arabic" w:hint="cs"/>
          <w:b/>
          <w:bCs/>
          <w:sz w:val="32"/>
          <w:szCs w:val="32"/>
          <w:rtl/>
          <w:lang w:bidi="ar-DZ"/>
        </w:rPr>
        <w:t xml:space="preserve">القيمة التساهمية: </w:t>
      </w:r>
      <w:r w:rsidR="00270DE6" w:rsidRPr="00BC13CF">
        <w:rPr>
          <w:rFonts w:ascii="Traditional Arabic" w:hAnsi="Traditional Arabic" w:cs="Traditional Arabic" w:hint="cs"/>
          <w:sz w:val="32"/>
          <w:szCs w:val="32"/>
          <w:rtl/>
        </w:rPr>
        <w:t xml:space="preserve">التي </w:t>
      </w:r>
      <w:r w:rsidR="00270DE6" w:rsidRPr="00BC13CF">
        <w:rPr>
          <w:rFonts w:ascii="Traditional Arabic" w:hAnsi="Traditional Arabic" w:cs="Traditional Arabic"/>
          <w:sz w:val="32"/>
          <w:szCs w:val="32"/>
          <w:rtl/>
        </w:rPr>
        <w:t>تعتبر</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كمعيار</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لأداء</w:t>
      </w:r>
      <w:r w:rsidR="00270DE6" w:rsidRPr="00BC13CF">
        <w:rPr>
          <w:rFonts w:ascii="Traditional Arabic" w:hAnsi="Traditional Arabic" w:cs="Traditional Arabic" w:hint="cs"/>
          <w:sz w:val="32"/>
          <w:szCs w:val="32"/>
          <w:rtl/>
        </w:rPr>
        <w:t xml:space="preserve"> </w:t>
      </w:r>
      <w:r w:rsidR="00270DE6" w:rsidRPr="00BC13CF">
        <w:rPr>
          <w:rFonts w:ascii="Traditional Arabic" w:hAnsi="Traditional Arabic" w:cs="Traditional Arabic"/>
          <w:sz w:val="32"/>
          <w:szCs w:val="32"/>
          <w:rtl/>
        </w:rPr>
        <w:t>المسيرين،</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lang w:bidi="ar-DZ"/>
        </w:rPr>
        <w:t xml:space="preserve">ترتبط بالأسهم وتمثل الأرباح أو العوائد الاقتصادية التي تعود للمساهمين </w:t>
      </w:r>
      <w:r w:rsidR="00270DE6" w:rsidRPr="00BC13CF">
        <w:rPr>
          <w:rFonts w:ascii="Traditional Arabic" w:hAnsi="Traditional Arabic" w:cs="Traditional Arabic" w:hint="cs"/>
          <w:sz w:val="32"/>
          <w:szCs w:val="32"/>
          <w:rtl/>
          <w:lang w:bidi="ar-DZ"/>
        </w:rPr>
        <w:t>يعني تحقيق الثروة لهم،</w:t>
      </w:r>
      <w:r w:rsidR="00270DE6" w:rsidRPr="00BC13CF">
        <w:rPr>
          <w:rFonts w:ascii="Traditional Arabic" w:hAnsi="Traditional Arabic" w:cs="Traditional Arabic"/>
          <w:sz w:val="32"/>
          <w:szCs w:val="32"/>
          <w:rtl/>
          <w:lang w:bidi="ar-DZ"/>
        </w:rPr>
        <w:t xml:space="preserve"> </w:t>
      </w:r>
      <w:r w:rsidR="00270DE6" w:rsidRPr="00BC13CF">
        <w:rPr>
          <w:rFonts w:ascii="Traditional Arabic" w:hAnsi="Traditional Arabic" w:cs="Traditional Arabic"/>
          <w:sz w:val="32"/>
          <w:szCs w:val="32"/>
          <w:rtl/>
        </w:rPr>
        <w:t>فالعمل</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بهذا</w:t>
      </w:r>
      <w:r w:rsidR="00270DE6" w:rsidRPr="00BC13CF">
        <w:rPr>
          <w:rFonts w:ascii="Traditional Arabic" w:hAnsi="Traditional Arabic" w:cs="Traditional Arabic" w:hint="cs"/>
          <w:sz w:val="32"/>
          <w:szCs w:val="32"/>
          <w:rtl/>
        </w:rPr>
        <w:t xml:space="preserve"> </w:t>
      </w:r>
      <w:r w:rsidR="00270DE6" w:rsidRPr="00BC13CF">
        <w:rPr>
          <w:rFonts w:ascii="Traditional Arabic" w:hAnsi="Traditional Arabic" w:cs="Traditional Arabic"/>
          <w:sz w:val="32"/>
          <w:szCs w:val="32"/>
          <w:rtl/>
        </w:rPr>
        <w:t>المعيار</w:t>
      </w:r>
      <w:r w:rsidR="00270DE6" w:rsidRPr="00BC13CF">
        <w:rPr>
          <w:rFonts w:ascii="Traditional Arabic" w:hAnsi="Traditional Arabic" w:cs="Traditional Arabic"/>
          <w:sz w:val="32"/>
          <w:szCs w:val="32"/>
        </w:rPr>
        <w:t xml:space="preserve"> </w:t>
      </w:r>
      <w:r w:rsidR="00BF6016">
        <w:rPr>
          <w:rFonts w:ascii="Traditional Arabic" w:hAnsi="Traditional Arabic" w:cs="Traditional Arabic" w:hint="cs"/>
          <w:sz w:val="32"/>
          <w:szCs w:val="32"/>
          <w:rtl/>
        </w:rPr>
        <w:t>قد</w:t>
      </w:r>
      <w:r w:rsidR="00270DE6" w:rsidRPr="00BC13CF">
        <w:rPr>
          <w:rFonts w:ascii="Traditional Arabic" w:hAnsi="Traditional Arabic" w:cs="Traditional Arabic"/>
          <w:sz w:val="32"/>
          <w:szCs w:val="32"/>
        </w:rPr>
        <w:t xml:space="preserve"> </w:t>
      </w:r>
      <w:r w:rsidR="00BF6016">
        <w:rPr>
          <w:rFonts w:ascii="Traditional Arabic" w:hAnsi="Traditional Arabic" w:cs="Traditional Arabic" w:hint="cs"/>
          <w:sz w:val="32"/>
          <w:szCs w:val="32"/>
          <w:rtl/>
        </w:rPr>
        <w:t>ي</w:t>
      </w:r>
      <w:r w:rsidR="00270DE6" w:rsidRPr="00BC13CF">
        <w:rPr>
          <w:rFonts w:ascii="Traditional Arabic" w:hAnsi="Traditional Arabic" w:cs="Traditional Arabic"/>
          <w:sz w:val="32"/>
          <w:szCs w:val="32"/>
          <w:rtl/>
        </w:rPr>
        <w:t>ضع</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أصحاب</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الأموال</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أو</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المساهمين</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في</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مركز</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عمليات</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اتخاذ</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القرار</w:t>
      </w:r>
      <w:r w:rsidR="00BF6016">
        <w:rPr>
          <w:rFonts w:ascii="Traditional Arabic" w:hAnsi="Traditional Arabic" w:cs="Traditional Arabic" w:hint="cs"/>
          <w:sz w:val="32"/>
          <w:szCs w:val="32"/>
          <w:rtl/>
        </w:rPr>
        <w:t xml:space="preserve"> وفقا للشرط المنصوص عليها</w:t>
      </w:r>
      <w:r w:rsidR="00270DE6" w:rsidRPr="00BC13CF">
        <w:rPr>
          <w:rFonts w:ascii="Traditional Arabic" w:hAnsi="Traditional Arabic" w:cs="Traditional Arabic" w:hint="cs"/>
          <w:sz w:val="32"/>
          <w:szCs w:val="32"/>
          <w:rtl/>
        </w:rPr>
        <w:t xml:space="preserve">، </w:t>
      </w:r>
      <w:r w:rsidR="00270DE6" w:rsidRPr="00BC13CF">
        <w:rPr>
          <w:rFonts w:ascii="Traditional Arabic" w:hAnsi="Traditional Arabic" w:cs="Traditional Arabic"/>
          <w:sz w:val="32"/>
          <w:szCs w:val="32"/>
          <w:rtl/>
        </w:rPr>
        <w:t>أي</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أن</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جميع</w:t>
      </w:r>
      <w:r w:rsidR="00270DE6" w:rsidRPr="00BC13CF">
        <w:rPr>
          <w:rFonts w:ascii="Traditional Arabic" w:hAnsi="Traditional Arabic" w:cs="Traditional Arabic" w:hint="cs"/>
          <w:sz w:val="32"/>
          <w:szCs w:val="32"/>
          <w:rtl/>
        </w:rPr>
        <w:t xml:space="preserve"> </w:t>
      </w:r>
      <w:r w:rsidR="00270DE6" w:rsidRPr="00BC13CF">
        <w:rPr>
          <w:rFonts w:ascii="Traditional Arabic" w:hAnsi="Traditional Arabic" w:cs="Traditional Arabic"/>
          <w:sz w:val="32"/>
          <w:szCs w:val="32"/>
          <w:rtl/>
        </w:rPr>
        <w:t>القرارات</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تتخذ</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من</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أجل</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تعظيم</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ثروة</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الملاك</w:t>
      </w:r>
      <w:r w:rsidR="00270DE6" w:rsidRPr="00BC13CF">
        <w:rPr>
          <w:rFonts w:ascii="Traditional Arabic" w:hAnsi="Traditional Arabic" w:cs="Traditional Arabic" w:hint="cs"/>
          <w:sz w:val="32"/>
          <w:szCs w:val="32"/>
          <w:rtl/>
          <w:lang w:bidi="ar-DZ"/>
        </w:rPr>
        <w:t>، والسعي نحو تعظيم الأرباح حتى تزيد من معدل عائد السهم وبالتالي تعظم القيمة لهم.</w:t>
      </w:r>
    </w:p>
    <w:p w:rsidR="003D3988" w:rsidRPr="00F10407" w:rsidRDefault="003D3988" w:rsidP="00666E7D">
      <w:pPr>
        <w:tabs>
          <w:tab w:val="left" w:pos="8744"/>
        </w:tabs>
        <w:bidi/>
        <w:spacing w:before="100" w:beforeAutospacing="1" w:after="0" w:line="240" w:lineRule="auto"/>
        <w:ind w:left="357"/>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                                      الأرباح الصافية</w:t>
      </w:r>
    </w:p>
    <w:p w:rsidR="003D3988" w:rsidRDefault="003D3988" w:rsidP="00666E7D">
      <w:pPr>
        <w:tabs>
          <w:tab w:val="left" w:pos="8744"/>
        </w:tabs>
        <w:bidi/>
        <w:spacing w:after="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mc:AlternateContent>
          <mc:Choice Requires="wps">
            <w:drawing>
              <wp:anchor distT="0" distB="0" distL="114300" distR="114300" simplePos="0" relativeHeight="251659264" behindDoc="0" locked="0" layoutInCell="1" allowOverlap="1">
                <wp:simplePos x="0" y="0"/>
                <wp:positionH relativeFrom="column">
                  <wp:posOffset>3269615</wp:posOffset>
                </wp:positionH>
                <wp:positionV relativeFrom="paragraph">
                  <wp:posOffset>146050</wp:posOffset>
                </wp:positionV>
                <wp:extent cx="1209675" cy="0"/>
                <wp:effectExtent l="9525" t="12700" r="9525" b="63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B7009" id="_x0000_t32" coordsize="21600,21600" o:spt="32" o:oned="t" path="m,l21600,21600e" filled="f">
                <v:path arrowok="t" fillok="f" o:connecttype="none"/>
                <o:lock v:ext="edit" shapetype="t"/>
              </v:shapetype>
              <v:shape id="Connecteur droit avec flèche 1" o:spid="_x0000_s1026" type="#_x0000_t32" style="position:absolute;margin-left:257.45pt;margin-top:11.5pt;width:95.2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"/>
            </w:pict>
          </mc:Fallback>
        </mc:AlternateContent>
      </w:r>
      <w:r w:rsidRPr="00F10407">
        <w:rPr>
          <w:rFonts w:ascii="Traditional Arabic" w:hAnsi="Traditional Arabic" w:cs="Traditional Arabic" w:hint="cs"/>
          <w:b/>
          <w:bCs/>
          <w:sz w:val="32"/>
          <w:szCs w:val="32"/>
          <w:rtl/>
          <w:lang w:bidi="ar-DZ"/>
        </w:rPr>
        <w:t xml:space="preserve">عائد السهم الواحد </w:t>
      </w:r>
      <w:r w:rsidRPr="00F10407">
        <w:rPr>
          <w:rFonts w:ascii="Traditional Arabic" w:hAnsi="Traditional Arabic" w:cs="Traditional Arabic"/>
          <w:b/>
          <w:bCs/>
          <w:sz w:val="32"/>
          <w:szCs w:val="32"/>
          <w:lang w:bidi="ar-DZ"/>
        </w:rPr>
        <w:t>EPS</w:t>
      </w:r>
      <w:r w:rsidRPr="00F10407">
        <w:rPr>
          <w:rFonts w:ascii="Traditional Arabic" w:hAnsi="Traditional Arabic" w:cs="Traditional Arabic" w:hint="cs"/>
          <w:b/>
          <w:bCs/>
          <w:sz w:val="32"/>
          <w:szCs w:val="32"/>
          <w:rtl/>
          <w:lang w:bidi="ar-DZ"/>
        </w:rPr>
        <w:t xml:space="preserve"> = </w:t>
      </w:r>
    </w:p>
    <w:p w:rsidR="00BC13CF" w:rsidRDefault="003D3988" w:rsidP="00666E7D">
      <w:pPr>
        <w:tabs>
          <w:tab w:val="left" w:pos="8744"/>
        </w:tabs>
        <w:bidi/>
        <w:spacing w:after="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عدد الأسهم </w:t>
      </w:r>
    </w:p>
    <w:p w:rsidR="001D756C" w:rsidRDefault="001D756C" w:rsidP="001D756C">
      <w:pPr>
        <w:tabs>
          <w:tab w:val="left" w:pos="8744"/>
        </w:tabs>
        <w:bidi/>
        <w:spacing w:after="0" w:line="240" w:lineRule="auto"/>
        <w:ind w:left="357"/>
        <w:jc w:val="both"/>
        <w:rPr>
          <w:rFonts w:ascii="Traditional Arabic" w:hAnsi="Traditional Arabic" w:cs="Traditional Arabic"/>
          <w:b/>
          <w:bCs/>
          <w:sz w:val="32"/>
          <w:szCs w:val="32"/>
          <w:rtl/>
          <w:lang w:bidi="ar-DZ"/>
        </w:rPr>
      </w:pPr>
    </w:p>
    <w:p w:rsidR="003D3988" w:rsidRPr="00BC13CF" w:rsidRDefault="00BC13CF" w:rsidP="00BC13CF">
      <w:pPr>
        <w:pStyle w:val="Paragraphedeliste"/>
        <w:numPr>
          <w:ilvl w:val="0"/>
          <w:numId w:val="10"/>
        </w:numPr>
        <w:tabs>
          <w:tab w:val="right" w:pos="423"/>
          <w:tab w:val="left" w:pos="8744"/>
        </w:tabs>
        <w:spacing w:after="0" w:line="240" w:lineRule="auto"/>
        <w:ind w:left="-2" w:firstLine="0"/>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lastRenderedPageBreak/>
        <w:t>قيمة السهم:</w:t>
      </w:r>
      <w:r w:rsidR="001D756C">
        <w:rPr>
          <w:rFonts w:ascii="Traditional Arabic" w:hAnsi="Traditional Arabic" w:cs="Traditional Arabic" w:hint="cs"/>
          <w:b/>
          <w:bCs/>
          <w:sz w:val="32"/>
          <w:szCs w:val="32"/>
          <w:rtl/>
          <w:lang w:bidi="ar-DZ"/>
        </w:rPr>
        <w:t xml:space="preserve"> </w:t>
      </w:r>
      <w:r w:rsidR="001D756C" w:rsidRPr="001D756C">
        <w:rPr>
          <w:rFonts w:ascii="Traditional Arabic" w:hAnsi="Traditional Arabic" w:cs="Traditional Arabic" w:hint="cs"/>
          <w:sz w:val="32"/>
          <w:szCs w:val="32"/>
          <w:rtl/>
          <w:lang w:bidi="ar-DZ"/>
        </w:rPr>
        <w:t>تمثل ثمن شراء أو بيع السهم، وهي تصنف إلى:</w:t>
      </w:r>
      <w:r w:rsidR="003D3988" w:rsidRPr="00BC13CF">
        <w:rPr>
          <w:rFonts w:ascii="Traditional Arabic" w:hAnsi="Traditional Arabic" w:cs="Traditional Arabic"/>
          <w:b/>
          <w:bCs/>
          <w:sz w:val="32"/>
          <w:szCs w:val="32"/>
          <w:rtl/>
          <w:lang w:bidi="ar-DZ"/>
        </w:rPr>
        <w:tab/>
      </w:r>
    </w:p>
    <w:p w:rsidR="003D3988" w:rsidRPr="00EC4F7C" w:rsidRDefault="003D3988" w:rsidP="003D3988">
      <w:pPr>
        <w:pStyle w:val="Titre2"/>
        <w:numPr>
          <w:ilvl w:val="0"/>
          <w:numId w:val="8"/>
        </w:numPr>
        <w:tabs>
          <w:tab w:val="left" w:pos="566"/>
        </w:tabs>
        <w:ind w:left="283" w:firstLine="0"/>
        <w:jc w:val="both"/>
        <w:rPr>
          <w:rFonts w:ascii="Traditional Arabic" w:hAnsi="Traditional Arabic" w:cs="Traditional Arabic"/>
          <w:b w:val="0"/>
          <w:bCs w:val="0"/>
          <w:color w:val="000000" w:themeColor="text1"/>
          <w:sz w:val="32"/>
          <w:szCs w:val="32"/>
        </w:rPr>
      </w:pPr>
      <w:r>
        <w:rPr>
          <w:rFonts w:ascii="Traditional Arabic" w:hAnsi="Traditional Arabic" w:cs="Traditional Arabic" w:hint="cs"/>
          <w:color w:val="000000" w:themeColor="text1"/>
          <w:sz w:val="32"/>
          <w:szCs w:val="32"/>
          <w:rtl/>
        </w:rPr>
        <w:t>ا</w:t>
      </w:r>
      <w:r w:rsidRPr="00C86508">
        <w:rPr>
          <w:rFonts w:ascii="Traditional Arabic" w:hAnsi="Traditional Arabic" w:cs="Traditional Arabic"/>
          <w:color w:val="000000" w:themeColor="text1"/>
          <w:sz w:val="32"/>
          <w:szCs w:val="32"/>
          <w:rtl/>
        </w:rPr>
        <w:t>لقيمة الإسمية للسهم</w:t>
      </w:r>
      <w:r>
        <w:rPr>
          <w:rFonts w:ascii="Traditional Arabic" w:hAnsi="Traditional Arabic" w:cs="Traditional Arabic" w:hint="cs"/>
          <w:color w:val="000000" w:themeColor="text1"/>
          <w:sz w:val="32"/>
          <w:szCs w:val="32"/>
          <w:rtl/>
        </w:rPr>
        <w:t xml:space="preserve">: </w:t>
      </w:r>
      <w:r w:rsidR="00270DE6" w:rsidRPr="000B7BFF">
        <w:rPr>
          <w:rFonts w:ascii="Traditional Arabic" w:hAnsi="Traditional Arabic" w:cs="Traditional Arabic" w:hint="cs"/>
          <w:b w:val="0"/>
          <w:bCs w:val="0"/>
          <w:color w:val="000000" w:themeColor="text1"/>
          <w:sz w:val="32"/>
          <w:szCs w:val="32"/>
          <w:rtl/>
        </w:rPr>
        <w:t>هي</w:t>
      </w:r>
      <w:r w:rsidRPr="000B7BFF">
        <w:rPr>
          <w:rFonts w:ascii="Traditional Arabic" w:hAnsi="Traditional Arabic" w:cs="Traditional Arabic"/>
          <w:b w:val="0"/>
          <w:bCs w:val="0"/>
          <w:color w:val="000000" w:themeColor="text1"/>
          <w:sz w:val="32"/>
          <w:szCs w:val="32"/>
          <w:rtl/>
        </w:rPr>
        <w:t xml:space="preserve"> القيمة </w:t>
      </w:r>
      <w:r w:rsidR="00270DE6" w:rsidRPr="000B7BFF">
        <w:rPr>
          <w:rFonts w:ascii="Traditional Arabic" w:hAnsi="Traditional Arabic" w:cs="Traditional Arabic" w:hint="cs"/>
          <w:b w:val="0"/>
          <w:bCs w:val="0"/>
          <w:color w:val="000000" w:themeColor="text1"/>
          <w:sz w:val="32"/>
          <w:szCs w:val="32"/>
          <w:rtl/>
        </w:rPr>
        <w:t>التي</w:t>
      </w:r>
      <w:r w:rsidRPr="000B7BFF">
        <w:rPr>
          <w:rFonts w:ascii="Traditional Arabic" w:hAnsi="Traditional Arabic" w:cs="Traditional Arabic"/>
          <w:b w:val="0"/>
          <w:bCs w:val="0"/>
          <w:color w:val="000000" w:themeColor="text1"/>
          <w:sz w:val="32"/>
          <w:szCs w:val="32"/>
          <w:rtl/>
        </w:rPr>
        <w:t xml:space="preserve"> </w:t>
      </w:r>
      <w:r>
        <w:rPr>
          <w:rFonts w:ascii="Traditional Arabic" w:hAnsi="Traditional Arabic" w:cs="Traditional Arabic" w:hint="cs"/>
          <w:b w:val="0"/>
          <w:bCs w:val="0"/>
          <w:color w:val="000000" w:themeColor="text1"/>
          <w:sz w:val="32"/>
          <w:szCs w:val="32"/>
          <w:rtl/>
        </w:rPr>
        <w:t>يصدر بها عند ا</w:t>
      </w:r>
      <w:r w:rsidRPr="000B7BFF">
        <w:rPr>
          <w:rFonts w:ascii="Traditional Arabic" w:hAnsi="Traditional Arabic" w:cs="Traditional Arabic"/>
          <w:b w:val="0"/>
          <w:bCs w:val="0"/>
          <w:color w:val="000000" w:themeColor="text1"/>
          <w:sz w:val="32"/>
          <w:szCs w:val="32"/>
          <w:rtl/>
        </w:rPr>
        <w:t xml:space="preserve">لاكتتاب، </w:t>
      </w:r>
      <w:r>
        <w:rPr>
          <w:rFonts w:ascii="Traditional Arabic" w:hAnsi="Traditional Arabic" w:cs="Traditional Arabic" w:hint="cs"/>
          <w:b w:val="0"/>
          <w:bCs w:val="0"/>
          <w:color w:val="000000" w:themeColor="text1"/>
          <w:sz w:val="32"/>
          <w:szCs w:val="32"/>
          <w:rtl/>
        </w:rPr>
        <w:t>أي</w:t>
      </w:r>
      <w:r w:rsidRPr="00231A32">
        <w:rPr>
          <w:rFonts w:ascii="Traditional Arabic" w:hAnsi="Traditional Arabic" w:cs="Traditional Arabic"/>
          <w:sz w:val="32"/>
          <w:szCs w:val="32"/>
          <w:rtl/>
        </w:rPr>
        <w:t xml:space="preserve"> </w:t>
      </w:r>
      <w:r w:rsidRPr="00EC4F7C">
        <w:rPr>
          <w:rFonts w:ascii="Traditional Arabic" w:hAnsi="Traditional Arabic" w:cs="Traditional Arabic"/>
          <w:b w:val="0"/>
          <w:bCs w:val="0"/>
          <w:color w:val="000000" w:themeColor="text1"/>
          <w:sz w:val="32"/>
          <w:szCs w:val="32"/>
          <w:rtl/>
        </w:rPr>
        <w:t>قيمة السهم عند إصداره أو عند تأسيس الشركة أو القيمة التي يتم عندها بيع السهم عند الإصدار الأولي، أما القيمة الدفترية، فإنها تمثل حصة السهم في حقوق المساهمين والشركة وتحسب على أساس قسمة حقوق المساهمين على عدد الأسهم المصدرة</w:t>
      </w:r>
      <w:r w:rsidRPr="00EC4F7C">
        <w:rPr>
          <w:rFonts w:ascii="Traditional Arabic" w:hAnsi="Traditional Arabic" w:cs="Traditional Arabic" w:hint="cs"/>
          <w:b w:val="0"/>
          <w:bCs w:val="0"/>
          <w:color w:val="000000" w:themeColor="text1"/>
          <w:sz w:val="32"/>
          <w:szCs w:val="32"/>
          <w:rtl/>
        </w:rPr>
        <w:t>.</w:t>
      </w:r>
    </w:p>
    <w:p w:rsidR="003D3988" w:rsidRPr="00E14843" w:rsidRDefault="003D3988" w:rsidP="00E14843">
      <w:pPr>
        <w:pStyle w:val="Titre2"/>
        <w:numPr>
          <w:ilvl w:val="0"/>
          <w:numId w:val="8"/>
        </w:numPr>
        <w:tabs>
          <w:tab w:val="left" w:pos="566"/>
        </w:tabs>
        <w:ind w:left="283" w:firstLine="0"/>
        <w:jc w:val="both"/>
        <w:rPr>
          <w:rFonts w:ascii="Traditional Arabic" w:hAnsi="Traditional Arabic" w:cs="Traditional Arabic"/>
          <w:b w:val="0"/>
          <w:bCs w:val="0"/>
          <w:color w:val="000000" w:themeColor="text1"/>
          <w:sz w:val="32"/>
          <w:szCs w:val="32"/>
          <w:rtl/>
        </w:rPr>
      </w:pPr>
      <w:r w:rsidRPr="00C86508">
        <w:rPr>
          <w:rFonts w:ascii="Traditional Arabic" w:hAnsi="Traditional Arabic" w:cs="Traditional Arabic"/>
          <w:color w:val="000000" w:themeColor="text1"/>
          <w:sz w:val="32"/>
          <w:szCs w:val="32"/>
          <w:rtl/>
        </w:rPr>
        <w:t>القيمة السوقية للسهم</w:t>
      </w:r>
      <w:r>
        <w:rPr>
          <w:rFonts w:ascii="Traditional Arabic" w:hAnsi="Traditional Arabic" w:cs="Traditional Arabic" w:hint="cs"/>
          <w:color w:val="000000" w:themeColor="text1"/>
          <w:sz w:val="32"/>
          <w:szCs w:val="32"/>
          <w:rtl/>
        </w:rPr>
        <w:t xml:space="preserve">: </w:t>
      </w:r>
      <w:r w:rsidRPr="000B7BFF">
        <w:rPr>
          <w:rFonts w:ascii="Traditional Arabic" w:hAnsi="Traditional Arabic" w:cs="Traditional Arabic" w:hint="cs"/>
          <w:b w:val="0"/>
          <w:bCs w:val="0"/>
          <w:color w:val="000000" w:themeColor="text1"/>
          <w:sz w:val="32"/>
          <w:szCs w:val="32"/>
          <w:rtl/>
        </w:rPr>
        <w:t>تتحدد في ال</w:t>
      </w:r>
      <w:r w:rsidRPr="000B7BFF">
        <w:rPr>
          <w:rFonts w:ascii="Traditional Arabic" w:hAnsi="Traditional Arabic" w:cs="Traditional Arabic"/>
          <w:b w:val="0"/>
          <w:bCs w:val="0"/>
          <w:color w:val="000000" w:themeColor="text1"/>
          <w:sz w:val="32"/>
          <w:szCs w:val="32"/>
          <w:rtl/>
        </w:rPr>
        <w:t>سوق</w:t>
      </w:r>
      <w:r w:rsidRPr="000B7BFF">
        <w:rPr>
          <w:rFonts w:ascii="Traditional Arabic" w:hAnsi="Traditional Arabic" w:cs="Traditional Arabic" w:hint="cs"/>
          <w:b w:val="0"/>
          <w:bCs w:val="0"/>
          <w:color w:val="000000" w:themeColor="text1"/>
          <w:sz w:val="32"/>
          <w:szCs w:val="32"/>
          <w:rtl/>
        </w:rPr>
        <w:t xml:space="preserve"> </w:t>
      </w:r>
      <w:r w:rsidRPr="000B7BFF">
        <w:rPr>
          <w:rFonts w:ascii="Traditional Arabic" w:hAnsi="Traditional Arabic" w:cs="Traditional Arabic"/>
          <w:b w:val="0"/>
          <w:bCs w:val="0"/>
          <w:color w:val="000000" w:themeColor="text1"/>
          <w:sz w:val="32"/>
          <w:szCs w:val="32"/>
          <w:rtl/>
        </w:rPr>
        <w:t xml:space="preserve">نتيجة تداول الأسهم حسب حالة السوق إذا كان اتجاهه صاعد أو هابط تحت تأثير عوامل العرض والطلب، وحسب </w:t>
      </w:r>
      <w:r w:rsidRPr="000B7BFF">
        <w:rPr>
          <w:rFonts w:ascii="Traditional Arabic" w:hAnsi="Traditional Arabic" w:cs="Traditional Arabic" w:hint="cs"/>
          <w:b w:val="0"/>
          <w:bCs w:val="0"/>
          <w:color w:val="000000" w:themeColor="text1"/>
          <w:sz w:val="32"/>
          <w:szCs w:val="32"/>
          <w:rtl/>
        </w:rPr>
        <w:t>التوقعات المبينة</w:t>
      </w:r>
      <w:r w:rsidRPr="000B7BFF">
        <w:rPr>
          <w:rFonts w:ascii="Traditional Arabic" w:hAnsi="Traditional Arabic" w:cs="Traditional Arabic"/>
          <w:b w:val="0"/>
          <w:bCs w:val="0"/>
          <w:color w:val="000000" w:themeColor="text1"/>
          <w:sz w:val="32"/>
          <w:szCs w:val="32"/>
          <w:rtl/>
        </w:rPr>
        <w:t xml:space="preserve"> على أداء ال</w:t>
      </w:r>
      <w:r w:rsidRPr="000B7BFF">
        <w:rPr>
          <w:rFonts w:ascii="Traditional Arabic" w:hAnsi="Traditional Arabic" w:cs="Traditional Arabic" w:hint="cs"/>
          <w:b w:val="0"/>
          <w:bCs w:val="0"/>
          <w:color w:val="000000" w:themeColor="text1"/>
          <w:sz w:val="32"/>
          <w:szCs w:val="32"/>
          <w:rtl/>
        </w:rPr>
        <w:t>مؤسس</w:t>
      </w:r>
      <w:r w:rsidRPr="000B7BFF">
        <w:rPr>
          <w:rFonts w:ascii="Traditional Arabic" w:hAnsi="Traditional Arabic" w:cs="Traditional Arabic"/>
          <w:b w:val="0"/>
          <w:bCs w:val="0"/>
          <w:color w:val="000000" w:themeColor="text1"/>
          <w:sz w:val="32"/>
          <w:szCs w:val="32"/>
          <w:rtl/>
        </w:rPr>
        <w:t>ة الحالي وأرباحها وخسائرها</w:t>
      </w:r>
      <w:r w:rsidRPr="000B7BFF">
        <w:rPr>
          <w:b w:val="0"/>
          <w:bCs w:val="0"/>
        </w:rPr>
        <w:t>.</w:t>
      </w:r>
    </w:p>
    <w:p w:rsidR="003D3988" w:rsidRDefault="003D3988" w:rsidP="003D3988">
      <w:pPr>
        <w:tabs>
          <w:tab w:val="left" w:pos="8744"/>
        </w:tabs>
        <w:ind w:left="360"/>
        <w:jc w:val="both"/>
        <w:rPr>
          <w:rFonts w:ascii="Traditional Arabic" w:hAnsi="Traditional Arabic" w:cs="Traditional Arabic"/>
          <w:b/>
          <w:bCs/>
          <w:sz w:val="32"/>
          <w:szCs w:val="32"/>
          <w:rtl/>
          <w:lang w:bidi="ar-DZ"/>
        </w:rPr>
      </w:pPr>
    </w:p>
    <w:p w:rsidR="00F026DB" w:rsidRPr="00BC13CF" w:rsidRDefault="003D3988" w:rsidP="00AB34C4">
      <w:pPr>
        <w:autoSpaceDE w:val="0"/>
        <w:autoSpaceDN w:val="0"/>
        <w:bidi/>
        <w:adjustRightInd w:val="0"/>
        <w:spacing w:after="0" w:line="240" w:lineRule="auto"/>
        <w:jc w:val="both"/>
        <w:rPr>
          <w:rFonts w:ascii="Traditional Arabic" w:hAnsi="Traditional Arabic" w:cs="Traditional Arabic"/>
          <w:sz w:val="32"/>
          <w:szCs w:val="32"/>
        </w:rPr>
      </w:pPr>
      <w:r w:rsidRPr="008F0925">
        <w:rPr>
          <w:rFonts w:ascii="Traditional Arabic" w:hAnsi="Traditional Arabic" w:cs="Traditional Arabic" w:hint="cs"/>
          <w:b/>
          <w:bCs/>
          <w:sz w:val="32"/>
          <w:szCs w:val="32"/>
          <w:shd w:val="clear" w:color="auto" w:fill="D9D9D9" w:themeFill="background1" w:themeFillShade="D9"/>
          <w:rtl/>
          <w:lang w:bidi="ar-DZ"/>
        </w:rPr>
        <w:t xml:space="preserve">ثانيا: </w:t>
      </w:r>
      <w:r w:rsidRPr="008F0925">
        <w:rPr>
          <w:rFonts w:ascii="Traditional Arabic" w:hAnsi="Traditional Arabic" w:cs="Traditional Arabic"/>
          <w:b/>
          <w:bCs/>
          <w:sz w:val="32"/>
          <w:szCs w:val="32"/>
          <w:shd w:val="clear" w:color="auto" w:fill="D9D9D9" w:themeFill="background1" w:themeFillShade="D9"/>
          <w:rtl/>
          <w:lang w:bidi="ar-DZ"/>
        </w:rPr>
        <w:t xml:space="preserve">القيمة من </w:t>
      </w:r>
      <w:r w:rsidR="00AB34C4">
        <w:rPr>
          <w:rFonts w:ascii="Traditional Arabic" w:hAnsi="Traditional Arabic" w:cs="Traditional Arabic" w:hint="cs"/>
          <w:b/>
          <w:bCs/>
          <w:sz w:val="32"/>
          <w:szCs w:val="32"/>
          <w:shd w:val="clear" w:color="auto" w:fill="D9D9D9" w:themeFill="background1" w:themeFillShade="D9"/>
          <w:rtl/>
          <w:lang w:bidi="ar-DZ"/>
        </w:rPr>
        <w:t>المقاربة</w:t>
      </w:r>
      <w:r w:rsidRPr="008F0925">
        <w:rPr>
          <w:rFonts w:ascii="Traditional Arabic" w:hAnsi="Traditional Arabic" w:cs="Traditional Arabic"/>
          <w:b/>
          <w:bCs/>
          <w:sz w:val="32"/>
          <w:szCs w:val="32"/>
          <w:shd w:val="clear" w:color="auto" w:fill="D9D9D9" w:themeFill="background1" w:themeFillShade="D9"/>
          <w:rtl/>
          <w:lang w:bidi="ar-DZ"/>
        </w:rPr>
        <w:t xml:space="preserve"> </w:t>
      </w:r>
      <w:r w:rsidRPr="008F0925">
        <w:rPr>
          <w:rFonts w:ascii="Traditional Arabic" w:hAnsi="Traditional Arabic" w:cs="Traditional Arabic" w:hint="cs"/>
          <w:b/>
          <w:bCs/>
          <w:sz w:val="32"/>
          <w:szCs w:val="32"/>
          <w:shd w:val="clear" w:color="auto" w:fill="D9D9D9" w:themeFill="background1" w:themeFillShade="D9"/>
          <w:rtl/>
          <w:lang w:bidi="ar-DZ"/>
        </w:rPr>
        <w:t>المالية</w:t>
      </w:r>
      <w:r w:rsidR="00AB34C4">
        <w:rPr>
          <w:rFonts w:ascii="Traditional Arabic" w:hAnsi="Traditional Arabic" w:cs="Traditional Arabic" w:hint="cs"/>
          <w:b/>
          <w:bCs/>
          <w:sz w:val="32"/>
          <w:szCs w:val="32"/>
          <w:shd w:val="clear" w:color="auto" w:fill="D9D9D9" w:themeFill="background1" w:themeFillShade="D9"/>
          <w:rtl/>
          <w:lang w:bidi="ar-DZ"/>
        </w:rPr>
        <w:t xml:space="preserve"> </w:t>
      </w:r>
      <w:r w:rsidR="00AB34C4" w:rsidRPr="008F0925">
        <w:rPr>
          <w:rFonts w:ascii="Traditional Arabic" w:hAnsi="Traditional Arabic" w:cs="Traditional Arabic"/>
          <w:b/>
          <w:bCs/>
          <w:sz w:val="32"/>
          <w:szCs w:val="32"/>
          <w:shd w:val="clear" w:color="auto" w:fill="D9D9D9" w:themeFill="background1" w:themeFillShade="D9"/>
          <w:rtl/>
          <w:lang w:bidi="ar-DZ"/>
        </w:rPr>
        <w:t>ال</w:t>
      </w:r>
      <w:r w:rsidR="00AB34C4" w:rsidRPr="008F0925">
        <w:rPr>
          <w:rFonts w:ascii="Traditional Arabic" w:hAnsi="Traditional Arabic" w:cs="Traditional Arabic" w:hint="cs"/>
          <w:b/>
          <w:bCs/>
          <w:sz w:val="32"/>
          <w:szCs w:val="32"/>
          <w:shd w:val="clear" w:color="auto" w:fill="D9D9D9" w:themeFill="background1" w:themeFillShade="D9"/>
          <w:rtl/>
          <w:lang w:bidi="ar-DZ"/>
        </w:rPr>
        <w:t>محاسبية</w:t>
      </w:r>
      <w:bookmarkStart w:id="0" w:name="_GoBack"/>
      <w:bookmarkEnd w:id="0"/>
      <w:r>
        <w:rPr>
          <w:rFonts w:ascii="Traditional Arabic" w:hAnsi="Traditional Arabic" w:cs="Traditional Arabic" w:hint="cs"/>
          <w:sz w:val="32"/>
          <w:szCs w:val="32"/>
          <w:rtl/>
          <w:lang w:bidi="ar-DZ"/>
        </w:rPr>
        <w:t>:</w:t>
      </w:r>
      <w:r>
        <w:rPr>
          <w:rFonts w:ascii="Traditional Arabic" w:hAnsi="Traditional Arabic" w:cs="Traditional Arabic" w:hint="cs"/>
          <w:b/>
          <w:bCs/>
          <w:sz w:val="32"/>
          <w:szCs w:val="32"/>
          <w:rtl/>
          <w:lang w:bidi="ar-DZ"/>
        </w:rPr>
        <w:t xml:space="preserve"> </w:t>
      </w:r>
      <w:r w:rsidR="00F026DB" w:rsidRPr="00BC13CF">
        <w:rPr>
          <w:rFonts w:ascii="Traditional Arabic" w:hAnsi="Traditional Arabic" w:cs="Traditional Arabic"/>
          <w:sz w:val="32"/>
          <w:szCs w:val="32"/>
          <w:rtl/>
        </w:rPr>
        <w:t>إن</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محور</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النظرية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المالية</w:t>
      </w:r>
      <w:r w:rsidR="00F026DB" w:rsidRPr="00BC13CF">
        <w:rPr>
          <w:rFonts w:ascii="Traditional Arabic" w:hAnsi="Traditional Arabic" w:cs="Traditional Arabic"/>
          <w:sz w:val="32"/>
          <w:szCs w:val="32"/>
        </w:rPr>
        <w:t xml:space="preserve"> </w:t>
      </w:r>
      <w:r w:rsidR="00BC13CF" w:rsidRPr="00BC13CF">
        <w:rPr>
          <w:rFonts w:ascii="Traditional Arabic" w:hAnsi="Traditional Arabic" w:cs="Traditional Arabic" w:hint="cs"/>
          <w:sz w:val="32"/>
          <w:szCs w:val="32"/>
          <w:rtl/>
        </w:rPr>
        <w:t>فحواه وأساسه</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تقدير</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قيمة</w:t>
      </w:r>
      <w:r w:rsidR="00F026DB" w:rsidRPr="00BC13CF">
        <w:rPr>
          <w:rFonts w:ascii="Traditional Arabic" w:hAnsi="Traditional Arabic" w:cs="Traditional Arabic"/>
          <w:sz w:val="32"/>
          <w:szCs w:val="32"/>
        </w:rPr>
        <w:t xml:space="preserve"> </w:t>
      </w:r>
      <w:r w:rsidR="00E14843" w:rsidRPr="00BC13CF">
        <w:rPr>
          <w:rFonts w:ascii="Traditional Arabic" w:hAnsi="Traditional Arabic" w:cs="Traditional Arabic"/>
          <w:sz w:val="32"/>
          <w:szCs w:val="32"/>
          <w:rtl/>
        </w:rPr>
        <w:t>الم</w:t>
      </w:r>
      <w:r w:rsidR="00E14843" w:rsidRPr="00BC13CF">
        <w:rPr>
          <w:rFonts w:ascii="Traditional Arabic" w:hAnsi="Traditional Arabic" w:cs="Traditional Arabic" w:hint="cs"/>
          <w:sz w:val="32"/>
          <w:szCs w:val="32"/>
          <w:rtl/>
        </w:rPr>
        <w:t>ؤسس</w:t>
      </w:r>
      <w:r w:rsidR="00F026DB" w:rsidRPr="00BC13CF">
        <w:rPr>
          <w:rFonts w:ascii="Traditional Arabic" w:hAnsi="Traditional Arabic" w:cs="Traditional Arabic"/>
          <w:sz w:val="32"/>
          <w:szCs w:val="32"/>
          <w:rtl/>
        </w:rPr>
        <w:t>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التي</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تعتبر</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مهمة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صعبة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جدا،</w:t>
      </w:r>
      <w:r w:rsidR="00F026DB" w:rsidRPr="00BC13CF">
        <w:rPr>
          <w:rFonts w:ascii="Traditional Arabic" w:hAnsi="Traditional Arabic" w:cs="Traditional Arabic"/>
          <w:sz w:val="32"/>
          <w:szCs w:val="32"/>
        </w:rPr>
        <w:t xml:space="preserve"> </w:t>
      </w:r>
      <w:r w:rsidR="00BC13CF" w:rsidRPr="00BC13CF">
        <w:rPr>
          <w:rFonts w:ascii="Traditional Arabic" w:hAnsi="Traditional Arabic" w:cs="Traditional Arabic" w:hint="cs"/>
          <w:sz w:val="32"/>
          <w:szCs w:val="32"/>
          <w:rtl/>
        </w:rPr>
        <w:t>وفي نفس الوقت تعد ضرورية ومطلوبة للحكم عل</w:t>
      </w:r>
      <w:r w:rsidR="00BF6016">
        <w:rPr>
          <w:rFonts w:ascii="Traditional Arabic" w:hAnsi="Traditional Arabic" w:cs="Traditional Arabic" w:hint="cs"/>
          <w:sz w:val="32"/>
          <w:szCs w:val="32"/>
          <w:rtl/>
        </w:rPr>
        <w:t>ى مدى كفاءتها وفعاليتها</w:t>
      </w:r>
      <w:r w:rsidR="00BC13CF" w:rsidRPr="00BC13CF">
        <w:rPr>
          <w:rFonts w:ascii="Traditional Arabic" w:hAnsi="Traditional Arabic" w:cs="Traditional Arabic" w:hint="cs"/>
          <w:sz w:val="32"/>
          <w:szCs w:val="32"/>
          <w:rtl/>
        </w:rPr>
        <w:t xml:space="preserve"> من خلال </w:t>
      </w:r>
      <w:r w:rsidR="00F026DB" w:rsidRPr="00BC13CF">
        <w:rPr>
          <w:rFonts w:ascii="Traditional Arabic" w:hAnsi="Traditional Arabic" w:cs="Traditional Arabic"/>
          <w:sz w:val="32"/>
          <w:szCs w:val="32"/>
          <w:rtl/>
        </w:rPr>
        <w:t>تتبع</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تطور</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هذه</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القيمة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عبر</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الزمن</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و</w:t>
      </w:r>
      <w:r w:rsidR="00BC13CF" w:rsidRPr="00BC13CF">
        <w:rPr>
          <w:rFonts w:ascii="Traditional Arabic" w:hAnsi="Traditional Arabic" w:cs="Traditional Arabic" w:hint="cs"/>
          <w:sz w:val="32"/>
          <w:szCs w:val="32"/>
          <w:rtl/>
        </w:rPr>
        <w:t xml:space="preserve">التمكن من معرفة مختلف التأثيرات عليها، </w:t>
      </w:r>
      <w:r w:rsidR="00BF6016">
        <w:rPr>
          <w:rFonts w:ascii="Traditional Arabic" w:hAnsi="Traditional Arabic" w:cs="Traditional Arabic" w:hint="cs"/>
          <w:sz w:val="32"/>
          <w:szCs w:val="32"/>
          <w:rtl/>
        </w:rPr>
        <w:t>وذلك من أجل المشاركة في</w:t>
      </w:r>
      <w:r w:rsidR="00BC13CF" w:rsidRPr="00BC13CF">
        <w:rPr>
          <w:rFonts w:ascii="Traditional Arabic" w:hAnsi="Traditional Arabic" w:cs="Traditional Arabic" w:hint="cs"/>
          <w:sz w:val="32"/>
          <w:szCs w:val="32"/>
          <w:rtl/>
        </w:rPr>
        <w:t xml:space="preserve"> </w:t>
      </w:r>
      <w:r w:rsidR="00BF6016">
        <w:rPr>
          <w:rFonts w:ascii="Traditional Arabic" w:hAnsi="Traditional Arabic" w:cs="Traditional Arabic" w:hint="cs"/>
          <w:sz w:val="32"/>
          <w:szCs w:val="32"/>
          <w:rtl/>
        </w:rPr>
        <w:t xml:space="preserve">اتخاذ </w:t>
      </w:r>
      <w:r w:rsidR="00F026DB" w:rsidRPr="00BC13CF">
        <w:rPr>
          <w:rFonts w:ascii="Traditional Arabic" w:hAnsi="Traditional Arabic" w:cs="Traditional Arabic"/>
          <w:sz w:val="32"/>
          <w:szCs w:val="32"/>
          <w:rtl/>
        </w:rPr>
        <w:t>القرارات</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ذات</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الطابع</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المالي</w:t>
      </w:r>
      <w:r w:rsidR="00BC13CF" w:rsidRPr="00BC13CF">
        <w:rPr>
          <w:rFonts w:ascii="Traditional Arabic" w:hAnsi="Traditional Arabic" w:cs="Traditional Arabic" w:hint="cs"/>
          <w:sz w:val="32"/>
          <w:szCs w:val="32"/>
          <w:rtl/>
        </w:rPr>
        <w:t>، كالمتعلقة ب</w:t>
      </w:r>
      <w:r w:rsidR="00F026DB" w:rsidRPr="00BC13CF">
        <w:rPr>
          <w:rFonts w:ascii="Traditional Arabic" w:hAnsi="Traditional Arabic" w:cs="Traditional Arabic"/>
          <w:sz w:val="32"/>
          <w:szCs w:val="32"/>
          <w:rtl/>
        </w:rPr>
        <w:t>عمليات</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الشراء</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والبيع</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والاندماج</w:t>
      </w:r>
      <w:r w:rsidR="00BC13CF" w:rsidRPr="00BC13CF">
        <w:rPr>
          <w:rFonts w:ascii="Traditional Arabic" w:hAnsi="Traditional Arabic" w:cs="Traditional Arabic" w:hint="cs"/>
          <w:sz w:val="32"/>
          <w:szCs w:val="32"/>
          <w:rtl/>
        </w:rPr>
        <w:t xml:space="preserve"> وغيرها</w:t>
      </w:r>
      <w:r w:rsidR="00BF6016">
        <w:rPr>
          <w:rFonts w:ascii="Traditional Arabic" w:hAnsi="Traditional Arabic" w:cs="Traditional Arabic" w:hint="cs"/>
          <w:sz w:val="32"/>
          <w:szCs w:val="32"/>
          <w:rtl/>
        </w:rPr>
        <w:t>، أو القرارات</w:t>
      </w:r>
      <w:r w:rsidR="00DA7F12">
        <w:rPr>
          <w:rFonts w:ascii="Traditional Arabic" w:hAnsi="Traditional Arabic" w:cs="Traditional Arabic" w:hint="cs"/>
          <w:sz w:val="32"/>
          <w:szCs w:val="32"/>
          <w:rtl/>
        </w:rPr>
        <w:t xml:space="preserve"> </w:t>
      </w:r>
      <w:r w:rsidR="00BF6016">
        <w:rPr>
          <w:rFonts w:ascii="Traditional Arabic" w:hAnsi="Traditional Arabic" w:cs="Traditional Arabic" w:hint="cs"/>
          <w:sz w:val="32"/>
          <w:szCs w:val="32"/>
          <w:rtl/>
        </w:rPr>
        <w:t>المرتبطة</w:t>
      </w:r>
      <w:r w:rsidR="00BC13CF" w:rsidRPr="00BC13CF">
        <w:rPr>
          <w:rFonts w:ascii="Traditional Arabic" w:hAnsi="Traditional Arabic" w:cs="Traditional Arabic" w:hint="cs"/>
          <w:sz w:val="32"/>
          <w:szCs w:val="32"/>
          <w:rtl/>
        </w:rPr>
        <w:t xml:space="preserve"> </w:t>
      </w:r>
      <w:r w:rsidR="00F026DB" w:rsidRPr="00BC13CF">
        <w:rPr>
          <w:rFonts w:ascii="Traditional Arabic" w:hAnsi="Traditional Arabic" w:cs="Traditional Arabic"/>
          <w:sz w:val="32"/>
          <w:szCs w:val="32"/>
          <w:rtl/>
        </w:rPr>
        <w:t>عملية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التقييم</w:t>
      </w:r>
      <w:r w:rsidR="00F026DB" w:rsidRPr="00BC13CF">
        <w:rPr>
          <w:rFonts w:ascii="Traditional Arabic" w:hAnsi="Traditional Arabic" w:cs="Traditional Arabic"/>
          <w:sz w:val="32"/>
          <w:szCs w:val="32"/>
        </w:rPr>
        <w:t xml:space="preserve"> </w:t>
      </w:r>
      <w:r w:rsidR="00BC13CF" w:rsidRPr="00BC13CF">
        <w:rPr>
          <w:rFonts w:ascii="Traditional Arabic" w:hAnsi="Traditional Arabic" w:cs="Traditional Arabic" w:hint="cs"/>
          <w:sz w:val="32"/>
          <w:szCs w:val="32"/>
          <w:rtl/>
        </w:rPr>
        <w:t>ب</w:t>
      </w:r>
      <w:r w:rsidR="00F026DB" w:rsidRPr="00BC13CF">
        <w:rPr>
          <w:rFonts w:ascii="Traditional Arabic" w:hAnsi="Traditional Arabic" w:cs="Traditional Arabic"/>
          <w:sz w:val="32"/>
          <w:szCs w:val="32"/>
          <w:rtl/>
        </w:rPr>
        <w:t>فعالية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و</w:t>
      </w:r>
      <w:r w:rsidR="00BC13CF" w:rsidRPr="00BC13CF">
        <w:rPr>
          <w:rFonts w:ascii="Traditional Arabic" w:hAnsi="Traditional Arabic" w:cs="Traditional Arabic" w:hint="cs"/>
          <w:sz w:val="32"/>
          <w:szCs w:val="32"/>
          <w:rtl/>
        </w:rPr>
        <w:t xml:space="preserve">مدى </w:t>
      </w:r>
      <w:r w:rsidR="00F026DB" w:rsidRPr="00BC13CF">
        <w:rPr>
          <w:rFonts w:ascii="Traditional Arabic" w:hAnsi="Traditional Arabic" w:cs="Traditional Arabic"/>
          <w:sz w:val="32"/>
          <w:szCs w:val="32"/>
          <w:rtl/>
        </w:rPr>
        <w:t>ملائمة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أساليب</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الإدارة</w:t>
      </w:r>
      <w:r w:rsidR="00BF6016">
        <w:rPr>
          <w:rFonts w:ascii="Traditional Arabic" w:hAnsi="Traditional Arabic" w:cs="Traditional Arabic" w:hint="cs"/>
          <w:sz w:val="32"/>
          <w:szCs w:val="32"/>
          <w:rtl/>
        </w:rPr>
        <w:t xml:space="preserve">، بعضا من تلك القيم يتم شرحه كما يلي: </w:t>
      </w:r>
    </w:p>
    <w:p w:rsidR="00057CD3" w:rsidRPr="001D756C" w:rsidRDefault="003D3988" w:rsidP="00DA7F12">
      <w:pPr>
        <w:pStyle w:val="Paragraphedeliste"/>
        <w:numPr>
          <w:ilvl w:val="0"/>
          <w:numId w:val="11"/>
        </w:numPr>
        <w:tabs>
          <w:tab w:val="right" w:pos="281"/>
          <w:tab w:val="left" w:pos="566"/>
        </w:tabs>
        <w:spacing w:before="100" w:beforeAutospacing="1" w:after="0" w:line="240" w:lineRule="auto"/>
        <w:ind w:left="0" w:firstLine="0"/>
        <w:contextualSpacing w:val="0"/>
        <w:jc w:val="both"/>
        <w:rPr>
          <w:rFonts w:ascii="Traditional Arabic" w:hAnsi="Traditional Arabic" w:cs="Traditional Arabic"/>
          <w:sz w:val="32"/>
          <w:szCs w:val="32"/>
          <w:lang w:bidi="ar-DZ"/>
        </w:rPr>
      </w:pPr>
      <w:r w:rsidRPr="001D756C">
        <w:rPr>
          <w:rFonts w:ascii="Traditional Arabic" w:hAnsi="Traditional Arabic" w:cs="Traditional Arabic"/>
          <w:b/>
          <w:bCs/>
          <w:sz w:val="32"/>
          <w:szCs w:val="32"/>
          <w:rtl/>
          <w:lang w:bidi="ar-DZ"/>
        </w:rPr>
        <w:t xml:space="preserve">القيمة المضافة </w:t>
      </w:r>
      <w:r w:rsidR="0020419D">
        <w:rPr>
          <w:rFonts w:ascii="Traditional Arabic" w:hAnsi="Traditional Arabic" w:cs="Traditional Arabic" w:hint="cs"/>
          <w:sz w:val="32"/>
          <w:szCs w:val="32"/>
          <w:rtl/>
          <w:lang w:bidi="ar-DZ"/>
        </w:rPr>
        <w:t>(</w:t>
      </w:r>
      <w:r w:rsidR="0020419D" w:rsidRPr="0020419D">
        <w:rPr>
          <w:rFonts w:ascii="Traditional Arabic" w:hAnsi="Traditional Arabic" w:cs="Traditional Arabic"/>
          <w:b/>
          <w:bCs/>
          <w:sz w:val="24"/>
          <w:szCs w:val="24"/>
          <w:lang w:val="fr-FR" w:bidi="ar-DZ"/>
        </w:rPr>
        <w:t>VA</w:t>
      </w:r>
      <w:r w:rsidR="0020419D">
        <w:rPr>
          <w:rFonts w:ascii="Traditional Arabic" w:hAnsi="Traditional Arabic" w:cs="Traditional Arabic" w:hint="cs"/>
          <w:sz w:val="32"/>
          <w:szCs w:val="32"/>
          <w:rtl/>
          <w:lang w:bidi="ar-DZ"/>
        </w:rPr>
        <w:t>)</w:t>
      </w:r>
      <w:r w:rsidRPr="001D756C">
        <w:rPr>
          <w:rFonts w:ascii="Traditional Arabic" w:hAnsi="Traditional Arabic" w:cs="Traditional Arabic"/>
          <w:sz w:val="32"/>
          <w:szCs w:val="32"/>
          <w:rtl/>
          <w:lang w:val="fr-FR" w:bidi="ar-DZ"/>
        </w:rPr>
        <w:t xml:space="preserve">: </w:t>
      </w:r>
      <w:r w:rsidR="001D756C">
        <w:rPr>
          <w:rFonts w:ascii="Traditional Arabic" w:hAnsi="Traditional Arabic" w:cs="Traditional Arabic" w:hint="cs"/>
          <w:sz w:val="32"/>
          <w:szCs w:val="32"/>
          <w:rtl/>
          <w:lang w:bidi="ar-DZ"/>
        </w:rPr>
        <w:t>تستخدم كمقياس للنمو</w:t>
      </w:r>
      <w:r w:rsidR="0020419D" w:rsidRPr="0020419D">
        <w:rPr>
          <w:rFonts w:ascii="Traditional Arabic" w:hAnsi="Traditional Arabic" w:cs="Traditional Arabic"/>
          <w:sz w:val="32"/>
          <w:szCs w:val="32"/>
          <w:rtl/>
          <w:lang w:bidi="ar-DZ"/>
        </w:rPr>
        <w:t xml:space="preserve"> </w:t>
      </w:r>
      <w:r w:rsidR="0020419D" w:rsidRPr="001D756C">
        <w:rPr>
          <w:rFonts w:ascii="Traditional Arabic" w:hAnsi="Traditional Arabic" w:cs="Traditional Arabic"/>
          <w:sz w:val="32"/>
          <w:szCs w:val="32"/>
          <w:rtl/>
          <w:lang w:bidi="ar-DZ"/>
        </w:rPr>
        <w:t>باعتبارها تعكس نتائج المؤسسة المتعلقة بنشاطها</w:t>
      </w:r>
      <w:r w:rsidR="001D756C">
        <w:rPr>
          <w:rFonts w:ascii="Traditional Arabic" w:hAnsi="Traditional Arabic" w:cs="Traditional Arabic"/>
          <w:sz w:val="32"/>
          <w:szCs w:val="32"/>
          <w:rtl/>
          <w:lang w:bidi="ar-DZ"/>
        </w:rPr>
        <w:t xml:space="preserve">، </w:t>
      </w:r>
      <w:r w:rsidR="001D756C">
        <w:rPr>
          <w:rFonts w:ascii="Traditional Arabic" w:hAnsi="Traditional Arabic" w:cs="Traditional Arabic" w:hint="cs"/>
          <w:sz w:val="32"/>
          <w:szCs w:val="32"/>
          <w:rtl/>
          <w:lang w:bidi="ar-DZ"/>
        </w:rPr>
        <w:t>و</w:t>
      </w:r>
      <w:r w:rsidR="00057CD3" w:rsidRPr="001D756C">
        <w:rPr>
          <w:rFonts w:ascii="Traditional Arabic" w:hAnsi="Traditional Arabic" w:cs="Traditional Arabic"/>
          <w:sz w:val="32"/>
          <w:szCs w:val="32"/>
          <w:rtl/>
          <w:lang w:bidi="ar-DZ"/>
        </w:rPr>
        <w:t>هي تمثل الفارق بين المدخلات المالية المباشرة معبر عنها برقم الأعمال وال</w:t>
      </w:r>
      <w:r w:rsidR="001D756C">
        <w:rPr>
          <w:rFonts w:ascii="Traditional Arabic" w:hAnsi="Traditional Arabic" w:cs="Traditional Arabic" w:hint="cs"/>
          <w:sz w:val="32"/>
          <w:szCs w:val="32"/>
          <w:rtl/>
          <w:lang w:bidi="ar-DZ"/>
        </w:rPr>
        <w:t>إ</w:t>
      </w:r>
      <w:r w:rsidR="00057CD3" w:rsidRPr="001D756C">
        <w:rPr>
          <w:rFonts w:ascii="Traditional Arabic" w:hAnsi="Traditional Arabic" w:cs="Traditional Arabic"/>
          <w:sz w:val="32"/>
          <w:szCs w:val="32"/>
          <w:rtl/>
          <w:lang w:bidi="ar-DZ"/>
        </w:rPr>
        <w:t xml:space="preserve">نتاج المخزن </w:t>
      </w:r>
      <w:r w:rsidR="001D756C">
        <w:rPr>
          <w:rFonts w:ascii="Traditional Arabic" w:hAnsi="Traditional Arabic" w:cs="Traditional Arabic" w:hint="cs"/>
          <w:sz w:val="32"/>
          <w:szCs w:val="32"/>
          <w:rtl/>
          <w:lang w:bidi="ar-DZ"/>
        </w:rPr>
        <w:t>كطرف</w:t>
      </w:r>
      <w:r w:rsidR="0020419D" w:rsidRPr="0020419D">
        <w:rPr>
          <w:rFonts w:ascii="Traditional Arabic" w:hAnsi="Traditional Arabic" w:cs="Traditional Arabic"/>
          <w:sz w:val="32"/>
          <w:szCs w:val="32"/>
          <w:rtl/>
          <w:lang w:bidi="ar-DZ"/>
        </w:rPr>
        <w:t xml:space="preserve"> </w:t>
      </w:r>
      <w:r w:rsidR="0020419D">
        <w:rPr>
          <w:rFonts w:ascii="Traditional Arabic" w:hAnsi="Traditional Arabic" w:cs="Traditional Arabic" w:hint="cs"/>
          <w:sz w:val="32"/>
          <w:szCs w:val="32"/>
          <w:rtl/>
          <w:lang w:bidi="ar-DZ"/>
        </w:rPr>
        <w:t>(</w:t>
      </w:r>
      <w:r w:rsidR="0020419D" w:rsidRPr="001D756C">
        <w:rPr>
          <w:rFonts w:ascii="Traditional Arabic" w:hAnsi="Traditional Arabic" w:cs="Traditional Arabic"/>
          <w:sz w:val="32"/>
          <w:szCs w:val="32"/>
          <w:rtl/>
          <w:lang w:bidi="ar-DZ"/>
        </w:rPr>
        <w:t>إنتاج المؤسسة</w:t>
      </w:r>
      <w:r w:rsidR="0020419D">
        <w:rPr>
          <w:rFonts w:ascii="Traditional Arabic" w:hAnsi="Traditional Arabic" w:cs="Traditional Arabic" w:hint="cs"/>
          <w:sz w:val="32"/>
          <w:szCs w:val="32"/>
          <w:rtl/>
          <w:lang w:bidi="ar-DZ"/>
        </w:rPr>
        <w:t>)</w:t>
      </w:r>
      <w:r w:rsidR="001D756C">
        <w:rPr>
          <w:rFonts w:ascii="Traditional Arabic" w:hAnsi="Traditional Arabic" w:cs="Traditional Arabic" w:hint="cs"/>
          <w:sz w:val="32"/>
          <w:szCs w:val="32"/>
          <w:rtl/>
          <w:lang w:bidi="ar-DZ"/>
        </w:rPr>
        <w:t xml:space="preserve">، </w:t>
      </w:r>
      <w:r w:rsidR="00057CD3" w:rsidRPr="001D756C">
        <w:rPr>
          <w:rFonts w:ascii="Traditional Arabic" w:hAnsi="Traditional Arabic" w:cs="Traditional Arabic"/>
          <w:sz w:val="32"/>
          <w:szCs w:val="32"/>
          <w:rtl/>
          <w:lang w:bidi="ar-DZ"/>
        </w:rPr>
        <w:t xml:space="preserve">والمخرجات المالية المباشرة معبر عنها بالاستهلاكات </w:t>
      </w:r>
      <w:proofErr w:type="spellStart"/>
      <w:r w:rsidR="00057CD3" w:rsidRPr="001D756C">
        <w:rPr>
          <w:rFonts w:ascii="Traditional Arabic" w:hAnsi="Traditional Arabic" w:cs="Traditional Arabic"/>
          <w:sz w:val="32"/>
          <w:szCs w:val="32"/>
          <w:rtl/>
          <w:lang w:bidi="ar-DZ"/>
        </w:rPr>
        <w:t>الوسيطية</w:t>
      </w:r>
      <w:proofErr w:type="spellEnd"/>
      <w:r w:rsidR="00057CD3" w:rsidRPr="001D756C">
        <w:rPr>
          <w:rFonts w:ascii="Traditional Arabic" w:hAnsi="Traditional Arabic" w:cs="Traditional Arabic"/>
          <w:sz w:val="32"/>
          <w:szCs w:val="32"/>
          <w:rtl/>
          <w:lang w:bidi="ar-DZ"/>
        </w:rPr>
        <w:t xml:space="preserve"> المباشرة</w:t>
      </w:r>
      <w:r w:rsidR="001D756C">
        <w:rPr>
          <w:rFonts w:ascii="Traditional Arabic" w:hAnsi="Traditional Arabic" w:cs="Traditional Arabic" w:hint="cs"/>
          <w:sz w:val="32"/>
          <w:szCs w:val="32"/>
          <w:rtl/>
          <w:lang w:bidi="ar-DZ"/>
        </w:rPr>
        <w:t xml:space="preserve"> كطرف ثاني</w:t>
      </w:r>
      <w:r w:rsidR="00AC2312">
        <w:rPr>
          <w:rFonts w:ascii="Traditional Arabic" w:hAnsi="Traditional Arabic" w:cs="Traditional Arabic" w:hint="cs"/>
          <w:sz w:val="32"/>
          <w:szCs w:val="32"/>
          <w:rtl/>
          <w:lang w:bidi="ar-DZ"/>
        </w:rPr>
        <w:t xml:space="preserve"> </w:t>
      </w:r>
      <w:r w:rsidR="0020419D">
        <w:rPr>
          <w:rFonts w:ascii="Traditional Arabic" w:hAnsi="Traditional Arabic" w:cs="Traditional Arabic" w:hint="cs"/>
          <w:sz w:val="32"/>
          <w:szCs w:val="32"/>
          <w:rtl/>
          <w:lang w:bidi="ar-DZ"/>
        </w:rPr>
        <w:t>(</w:t>
      </w:r>
      <w:r w:rsidR="0020419D" w:rsidRPr="001D756C">
        <w:rPr>
          <w:rFonts w:ascii="Traditional Arabic" w:hAnsi="Traditional Arabic" w:cs="Traditional Arabic"/>
          <w:sz w:val="32"/>
          <w:szCs w:val="32"/>
          <w:rtl/>
          <w:lang w:bidi="ar-DZ"/>
        </w:rPr>
        <w:t xml:space="preserve">استخداماتها </w:t>
      </w:r>
      <w:proofErr w:type="spellStart"/>
      <w:r w:rsidR="0020419D" w:rsidRPr="001D756C">
        <w:rPr>
          <w:rFonts w:ascii="Traditional Arabic" w:hAnsi="Traditional Arabic" w:cs="Traditional Arabic"/>
          <w:sz w:val="32"/>
          <w:szCs w:val="32"/>
          <w:rtl/>
          <w:lang w:bidi="ar-DZ"/>
        </w:rPr>
        <w:t>الوسيطية</w:t>
      </w:r>
      <w:proofErr w:type="spellEnd"/>
      <w:r w:rsidR="0020419D">
        <w:rPr>
          <w:rFonts w:ascii="Traditional Arabic" w:hAnsi="Traditional Arabic" w:cs="Traditional Arabic" w:hint="cs"/>
          <w:sz w:val="32"/>
          <w:szCs w:val="32"/>
          <w:rtl/>
          <w:lang w:bidi="ar-DZ"/>
        </w:rPr>
        <w:t>)</w:t>
      </w:r>
      <w:r w:rsidR="00057CD3" w:rsidRPr="001D756C">
        <w:rPr>
          <w:rFonts w:ascii="Traditional Arabic" w:hAnsi="Traditional Arabic" w:cs="Traditional Arabic"/>
          <w:sz w:val="32"/>
          <w:szCs w:val="32"/>
          <w:rtl/>
          <w:lang w:bidi="ar-DZ"/>
        </w:rPr>
        <w:t>.</w:t>
      </w:r>
    </w:p>
    <w:p w:rsidR="0020419D" w:rsidRDefault="001D756C" w:rsidP="00AC2312">
      <w:pPr>
        <w:tabs>
          <w:tab w:val="left" w:pos="566"/>
        </w:tabs>
        <w:bidi/>
        <w:spacing w:before="100" w:beforeAutospacing="1"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زاوية أخرى تعبر</w:t>
      </w:r>
      <w:r w:rsidR="00057CD3" w:rsidRPr="001D756C">
        <w:rPr>
          <w:rFonts w:ascii="Traditional Arabic" w:hAnsi="Traditional Arabic" w:cs="Traditional Arabic"/>
          <w:sz w:val="32"/>
          <w:szCs w:val="32"/>
          <w:rtl/>
          <w:lang w:bidi="ar-DZ"/>
        </w:rPr>
        <w:t xml:space="preserve"> عن العلاقات التكاملية بين المؤسسات </w:t>
      </w:r>
      <w:r w:rsidR="0020419D">
        <w:rPr>
          <w:rFonts w:ascii="Traditional Arabic" w:hAnsi="Traditional Arabic" w:cs="Traditional Arabic" w:hint="cs"/>
          <w:sz w:val="32"/>
          <w:szCs w:val="32"/>
          <w:rtl/>
          <w:lang w:bidi="ar-DZ"/>
        </w:rPr>
        <w:t>ف</w:t>
      </w:r>
      <w:r w:rsidR="0020419D" w:rsidRPr="001D756C">
        <w:rPr>
          <w:rFonts w:ascii="Traditional Arabic" w:hAnsi="Traditional Arabic" w:cs="Traditional Arabic"/>
          <w:sz w:val="32"/>
          <w:szCs w:val="32"/>
          <w:rtl/>
          <w:lang w:bidi="ar-DZ"/>
        </w:rPr>
        <w:t xml:space="preserve">تشكل فائضا اجماليا في القيمة </w:t>
      </w:r>
      <w:r w:rsidR="0020419D">
        <w:rPr>
          <w:rFonts w:ascii="Traditional Arabic" w:hAnsi="Traditional Arabic" w:cs="Traditional Arabic" w:hint="cs"/>
          <w:sz w:val="32"/>
          <w:szCs w:val="32"/>
          <w:rtl/>
          <w:lang w:bidi="ar-DZ"/>
        </w:rPr>
        <w:t>متحقق من مقدار وح</w:t>
      </w:r>
      <w:r w:rsidR="00057CD3" w:rsidRPr="001D756C">
        <w:rPr>
          <w:rFonts w:ascii="Traditional Arabic" w:hAnsi="Traditional Arabic" w:cs="Traditional Arabic"/>
          <w:sz w:val="32"/>
          <w:szCs w:val="32"/>
          <w:rtl/>
          <w:lang w:bidi="ar-DZ"/>
        </w:rPr>
        <w:t xml:space="preserve">جم المدخلات القادمة من </w:t>
      </w:r>
      <w:r w:rsidR="0020419D" w:rsidRPr="001D756C">
        <w:rPr>
          <w:rFonts w:ascii="Traditional Arabic" w:hAnsi="Traditional Arabic" w:cs="Traditional Arabic"/>
          <w:sz w:val="32"/>
          <w:szCs w:val="32"/>
          <w:rtl/>
          <w:lang w:bidi="ar-DZ"/>
        </w:rPr>
        <w:t xml:space="preserve">العملاء </w:t>
      </w:r>
      <w:r w:rsidR="00057CD3" w:rsidRPr="001D756C">
        <w:rPr>
          <w:rFonts w:ascii="Traditional Arabic" w:hAnsi="Traditional Arabic" w:cs="Traditional Arabic"/>
          <w:sz w:val="32"/>
          <w:szCs w:val="32"/>
          <w:rtl/>
          <w:lang w:bidi="ar-DZ"/>
        </w:rPr>
        <w:t>(</w:t>
      </w:r>
      <w:r w:rsidR="0020419D" w:rsidRPr="001D756C">
        <w:rPr>
          <w:rFonts w:ascii="Traditional Arabic" w:hAnsi="Traditional Arabic" w:cs="Traditional Arabic"/>
          <w:sz w:val="32"/>
          <w:szCs w:val="32"/>
          <w:rtl/>
          <w:lang w:bidi="ar-DZ"/>
        </w:rPr>
        <w:t>المؤسسات الأمامية</w:t>
      </w:r>
      <w:r w:rsidR="00057CD3" w:rsidRPr="001D756C">
        <w:rPr>
          <w:rFonts w:ascii="Traditional Arabic" w:hAnsi="Traditional Arabic" w:cs="Traditional Arabic"/>
          <w:sz w:val="32"/>
          <w:szCs w:val="32"/>
          <w:rtl/>
          <w:lang w:bidi="ar-DZ"/>
        </w:rPr>
        <w:t xml:space="preserve">) والمخرجات الموجهة </w:t>
      </w:r>
      <w:r w:rsidR="0020419D" w:rsidRPr="001D756C">
        <w:rPr>
          <w:rFonts w:ascii="Traditional Arabic" w:hAnsi="Traditional Arabic" w:cs="Traditional Arabic"/>
          <w:sz w:val="32"/>
          <w:szCs w:val="32"/>
          <w:rtl/>
          <w:lang w:bidi="ar-DZ"/>
        </w:rPr>
        <w:t>نحو الموردون</w:t>
      </w:r>
      <w:r w:rsidR="00057CD3" w:rsidRPr="001D756C">
        <w:rPr>
          <w:rFonts w:ascii="Traditional Arabic" w:hAnsi="Traditional Arabic" w:cs="Traditional Arabic"/>
          <w:sz w:val="32"/>
          <w:szCs w:val="32"/>
          <w:rtl/>
          <w:lang w:bidi="ar-DZ"/>
        </w:rPr>
        <w:t xml:space="preserve"> (</w:t>
      </w:r>
      <w:r w:rsidR="0020419D" w:rsidRPr="001D756C">
        <w:rPr>
          <w:rFonts w:ascii="Traditional Arabic" w:hAnsi="Traditional Arabic" w:cs="Traditional Arabic"/>
          <w:sz w:val="32"/>
          <w:szCs w:val="32"/>
          <w:rtl/>
          <w:lang w:bidi="ar-DZ"/>
        </w:rPr>
        <w:t>المؤسسات الخلفية</w:t>
      </w:r>
      <w:r w:rsidR="00057CD3" w:rsidRPr="001D756C">
        <w:rPr>
          <w:rFonts w:ascii="Traditional Arabic" w:hAnsi="Traditional Arabic" w:cs="Traditional Arabic"/>
          <w:sz w:val="32"/>
          <w:szCs w:val="32"/>
          <w:rtl/>
          <w:lang w:bidi="ar-DZ"/>
        </w:rPr>
        <w:t>)،</w:t>
      </w:r>
      <w:r w:rsidR="003D3988" w:rsidRPr="001D756C">
        <w:rPr>
          <w:rFonts w:ascii="Traditional Arabic" w:hAnsi="Traditional Arabic" w:cs="Traditional Arabic" w:hint="cs"/>
          <w:b/>
          <w:bCs/>
          <w:sz w:val="32"/>
          <w:szCs w:val="32"/>
          <w:rtl/>
          <w:lang w:bidi="ar-DZ"/>
        </w:rPr>
        <w:t xml:space="preserve"> </w:t>
      </w:r>
      <w:r w:rsidR="003D3988" w:rsidRPr="001D756C">
        <w:rPr>
          <w:rFonts w:ascii="Traditional Arabic" w:hAnsi="Traditional Arabic" w:cs="Traditional Arabic" w:hint="cs"/>
          <w:sz w:val="32"/>
          <w:szCs w:val="32"/>
          <w:rtl/>
          <w:lang w:bidi="ar-DZ"/>
        </w:rPr>
        <w:t xml:space="preserve">وتحسب بالعلاقة التالية: </w:t>
      </w:r>
    </w:p>
    <w:p w:rsidR="003D3988" w:rsidRPr="001D756C" w:rsidRDefault="001D756C" w:rsidP="00AC2312">
      <w:pPr>
        <w:tabs>
          <w:tab w:val="left" w:pos="566"/>
        </w:tabs>
        <w:bidi/>
        <w:spacing w:after="0" w:line="240" w:lineRule="auto"/>
        <w:ind w:firstLine="284"/>
        <w:jc w:val="center"/>
        <w:rPr>
          <w:rFonts w:ascii="Traditional Arabic" w:hAnsi="Traditional Arabic" w:cs="Traditional Arabic"/>
          <w:sz w:val="32"/>
          <w:szCs w:val="32"/>
          <w:lang w:bidi="ar-DZ"/>
        </w:rPr>
      </w:pPr>
      <w:r w:rsidRPr="0020419D">
        <w:rPr>
          <w:rFonts w:ascii="Traditional Arabic" w:hAnsi="Traditional Arabic" w:cs="Traditional Arabic"/>
          <w:b/>
          <w:bCs/>
          <w:sz w:val="32"/>
          <w:szCs w:val="32"/>
          <w:rtl/>
          <w:lang w:bidi="ar-DZ"/>
        </w:rPr>
        <w:t xml:space="preserve">القيمة المضافة </w:t>
      </w:r>
      <w:r w:rsidR="0020419D">
        <w:rPr>
          <w:rFonts w:ascii="Traditional Arabic" w:hAnsi="Traditional Arabic" w:cs="Traditional Arabic" w:hint="cs"/>
          <w:sz w:val="32"/>
          <w:szCs w:val="32"/>
          <w:rtl/>
          <w:lang w:bidi="ar-DZ"/>
        </w:rPr>
        <w:t>(</w:t>
      </w:r>
      <w:r w:rsidR="0020419D" w:rsidRPr="0020419D">
        <w:rPr>
          <w:rFonts w:ascii="Traditional Arabic" w:hAnsi="Traditional Arabic" w:cs="Traditional Arabic"/>
          <w:b/>
          <w:bCs/>
          <w:sz w:val="24"/>
          <w:szCs w:val="24"/>
          <w:lang w:bidi="ar-DZ"/>
        </w:rPr>
        <w:t>VA</w:t>
      </w:r>
      <w:r w:rsidR="0020419D">
        <w:rPr>
          <w:rFonts w:ascii="Traditional Arabic" w:hAnsi="Traditional Arabic" w:cs="Traditional Arabic" w:hint="cs"/>
          <w:sz w:val="32"/>
          <w:szCs w:val="32"/>
          <w:rtl/>
          <w:lang w:bidi="ar-DZ"/>
        </w:rPr>
        <w:t>)</w:t>
      </w:r>
      <w:r w:rsidRPr="0020419D">
        <w:rPr>
          <w:rFonts w:ascii="Traditional Arabic" w:hAnsi="Traditional Arabic" w:cs="Traditional Arabic"/>
          <w:b/>
          <w:bCs/>
          <w:sz w:val="32"/>
          <w:szCs w:val="32"/>
          <w:rtl/>
          <w:lang w:bidi="ar-DZ"/>
        </w:rPr>
        <w:t>=</w:t>
      </w:r>
      <w:r w:rsidRPr="001D756C">
        <w:rPr>
          <w:rFonts w:ascii="Traditional Arabic" w:hAnsi="Traditional Arabic" w:cs="Traditional Arabic"/>
          <w:sz w:val="32"/>
          <w:szCs w:val="32"/>
          <w:rtl/>
          <w:lang w:bidi="ar-DZ"/>
        </w:rPr>
        <w:t xml:space="preserve"> إنتاج المؤسسة –</w:t>
      </w:r>
      <w:r w:rsidRPr="001D756C">
        <w:rPr>
          <w:rFonts w:ascii="Traditional Arabic" w:hAnsi="Traditional Arabic" w:cs="Traditional Arabic" w:hint="cs"/>
          <w:sz w:val="32"/>
          <w:szCs w:val="32"/>
          <w:rtl/>
          <w:lang w:bidi="ar-DZ"/>
        </w:rPr>
        <w:t xml:space="preserve"> </w:t>
      </w:r>
      <w:r w:rsidRPr="001D756C">
        <w:rPr>
          <w:rFonts w:ascii="Traditional Arabic" w:hAnsi="Traditional Arabic" w:cs="Traditional Arabic"/>
          <w:sz w:val="32"/>
          <w:szCs w:val="32"/>
          <w:rtl/>
          <w:lang w:bidi="ar-DZ"/>
        </w:rPr>
        <w:t xml:space="preserve">استخداماتها </w:t>
      </w:r>
      <w:proofErr w:type="spellStart"/>
      <w:r w:rsidRPr="001D756C">
        <w:rPr>
          <w:rFonts w:ascii="Traditional Arabic" w:hAnsi="Traditional Arabic" w:cs="Traditional Arabic"/>
          <w:sz w:val="32"/>
          <w:szCs w:val="32"/>
          <w:rtl/>
          <w:lang w:bidi="ar-DZ"/>
        </w:rPr>
        <w:t>الوسيطية</w:t>
      </w:r>
      <w:proofErr w:type="spellEnd"/>
      <w:r w:rsidRPr="001D756C">
        <w:rPr>
          <w:rFonts w:ascii="Traditional Arabic" w:hAnsi="Traditional Arabic" w:cs="Traditional Arabic"/>
          <w:sz w:val="32"/>
          <w:szCs w:val="32"/>
          <w:rtl/>
          <w:lang w:bidi="ar-DZ"/>
        </w:rPr>
        <w:t xml:space="preserve"> (مستلزمات الإنتاج)</w:t>
      </w:r>
    </w:p>
    <w:p w:rsidR="003D3988" w:rsidRPr="00216EF8" w:rsidRDefault="003D3988" w:rsidP="001D756C">
      <w:pPr>
        <w:tabs>
          <w:tab w:val="left" w:pos="566"/>
        </w:tabs>
        <w:jc w:val="both"/>
        <w:rPr>
          <w:rFonts w:ascii="Traditional Arabic" w:hAnsi="Traditional Arabic" w:cs="Traditional Arabic"/>
          <w:sz w:val="32"/>
          <w:szCs w:val="32"/>
          <w:lang w:bidi="ar-DZ"/>
        </w:rPr>
      </w:pPr>
      <w:r w:rsidRPr="00216EF8">
        <w:rPr>
          <w:rFonts w:ascii="Traditional Arabic" w:hAnsi="Traditional Arabic" w:cs="Traditional Arabic" w:hint="cs"/>
          <w:sz w:val="32"/>
          <w:szCs w:val="32"/>
          <w:rtl/>
          <w:lang w:bidi="ar-DZ"/>
        </w:rPr>
        <w:t xml:space="preserve">                            </w:t>
      </w:r>
      <w:r w:rsidRPr="00216EF8">
        <w:rPr>
          <w:rFonts w:ascii="Traditional Arabic" w:hAnsi="Traditional Arabic" w:cs="Traditional Arabic"/>
          <w:sz w:val="32"/>
          <w:szCs w:val="32"/>
          <w:rtl/>
          <w:lang w:bidi="ar-DZ"/>
        </w:rPr>
        <w:t xml:space="preserve"> </w:t>
      </w:r>
    </w:p>
    <w:p w:rsidR="003D3988" w:rsidRPr="007D61DC" w:rsidRDefault="003D3988" w:rsidP="00AC2312">
      <w:pPr>
        <w:pStyle w:val="Paragraphedeliste"/>
        <w:numPr>
          <w:ilvl w:val="0"/>
          <w:numId w:val="11"/>
        </w:numPr>
        <w:tabs>
          <w:tab w:val="right" w:pos="423"/>
          <w:tab w:val="left" w:pos="566"/>
        </w:tabs>
        <w:ind w:left="-2" w:firstLine="0"/>
        <w:jc w:val="both"/>
        <w:rPr>
          <w:rFonts w:ascii="Traditional Arabic" w:hAnsi="Traditional Arabic" w:cs="Traditional Arabic"/>
          <w:sz w:val="32"/>
          <w:szCs w:val="32"/>
        </w:rPr>
      </w:pPr>
      <w:r w:rsidRPr="007D61DC">
        <w:rPr>
          <w:rFonts w:ascii="Traditional Arabic" w:hAnsi="Traditional Arabic" w:cs="Traditional Arabic"/>
          <w:b/>
          <w:bCs/>
          <w:sz w:val="32"/>
          <w:szCs w:val="32"/>
          <w:rtl/>
          <w:lang w:bidi="ar-QA"/>
        </w:rPr>
        <w:t>القيمة العادلة</w:t>
      </w:r>
      <w:r w:rsidRPr="007D61DC">
        <w:rPr>
          <w:rFonts w:ascii="Traditional Arabic" w:hAnsi="Traditional Arabic" w:cs="Traditional Arabic"/>
          <w:sz w:val="32"/>
          <w:szCs w:val="32"/>
          <w:rtl/>
          <w:lang w:bidi="ar-QA"/>
        </w:rPr>
        <w:t xml:space="preserve">: وفق المعيار المحاسبي الدولي رقم (40) الصادر في عام 2000: تعرف </w:t>
      </w:r>
      <w:r w:rsidRPr="007D61DC">
        <w:rPr>
          <w:rFonts w:ascii="Traditional Arabic" w:hAnsi="Traditional Arabic" w:cs="Traditional Arabic"/>
          <w:b/>
          <w:bCs/>
          <w:sz w:val="32"/>
          <w:szCs w:val="32"/>
          <w:rtl/>
          <w:lang w:bidi="ar-QA"/>
        </w:rPr>
        <w:t>القيمة العادلة</w:t>
      </w:r>
      <w:r w:rsidRPr="007D61DC">
        <w:rPr>
          <w:rFonts w:ascii="Traditional Arabic" w:hAnsi="Traditional Arabic" w:cs="Traditional Arabic"/>
          <w:sz w:val="32"/>
          <w:szCs w:val="32"/>
          <w:rtl/>
          <w:lang w:bidi="ar-QA"/>
        </w:rPr>
        <w:t xml:space="preserve"> بأنها</w:t>
      </w:r>
      <w:r w:rsidRPr="007D61DC">
        <w:rPr>
          <w:rFonts w:ascii="Traditional Arabic" w:hAnsi="Traditional Arabic" w:cs="Traditional Arabic" w:hint="cs"/>
          <w:sz w:val="32"/>
          <w:szCs w:val="32"/>
          <w:rtl/>
          <w:lang w:bidi="ar-QA"/>
        </w:rPr>
        <w:t>:</w:t>
      </w:r>
      <w:r w:rsidRPr="007D61DC">
        <w:rPr>
          <w:rFonts w:ascii="Traditional Arabic" w:hAnsi="Traditional Arabic" w:cs="Traditional Arabic"/>
          <w:sz w:val="32"/>
          <w:szCs w:val="32"/>
          <w:rtl/>
          <w:lang w:bidi="ar-QA"/>
        </w:rPr>
        <w:t xml:space="preserve"> " المبلغ الذي يمكن مبادلة الاصل به بين أطراف مطلعة وراغبة في عملية متكافئة</w:t>
      </w:r>
      <w:r w:rsidRPr="007D61DC">
        <w:rPr>
          <w:rFonts w:ascii="Traditional Arabic" w:hAnsi="Traditional Arabic" w:cs="Traditional Arabic"/>
          <w:sz w:val="32"/>
          <w:szCs w:val="32"/>
          <w:lang w:bidi="ar-QA"/>
        </w:rPr>
        <w:t xml:space="preserve"> </w:t>
      </w:r>
      <w:r w:rsidRPr="007D61DC">
        <w:rPr>
          <w:rFonts w:ascii="Traditional Arabic" w:hAnsi="Traditional Arabic" w:cs="Traditional Arabic" w:hint="cs"/>
          <w:sz w:val="32"/>
          <w:szCs w:val="32"/>
          <w:rtl/>
          <w:lang w:bidi="ar-DZ"/>
        </w:rPr>
        <w:t>"،</w:t>
      </w:r>
      <w:r w:rsidRPr="007D61DC">
        <w:rPr>
          <w:rFonts w:ascii="Traditional Arabic" w:hAnsi="Traditional Arabic" w:cs="Traditional Arabic" w:hint="cs"/>
          <w:sz w:val="32"/>
          <w:szCs w:val="32"/>
          <w:rtl/>
          <w:lang w:bidi="ar-QA"/>
        </w:rPr>
        <w:t xml:space="preserve"> أي</w:t>
      </w:r>
      <w:r w:rsidRPr="007D61DC">
        <w:rPr>
          <w:rFonts w:ascii="Traditional Arabic" w:hAnsi="Traditional Arabic" w:cs="Traditional Arabic"/>
          <w:sz w:val="32"/>
          <w:szCs w:val="32"/>
          <w:rtl/>
          <w:lang w:bidi="ar-QA"/>
        </w:rPr>
        <w:t xml:space="preserve"> هي القيمة التي يمكن بموجبها تبادل أصل أو تسوية التزام من خلال معاملة منتظمة بين المشاركين في السوق في تاريخ القياس</w:t>
      </w:r>
      <w:r w:rsidRPr="007D61DC">
        <w:rPr>
          <w:rFonts w:ascii="Traditional Arabic" w:hAnsi="Traditional Arabic" w:cs="Traditional Arabic" w:hint="cs"/>
          <w:sz w:val="32"/>
          <w:szCs w:val="32"/>
          <w:rtl/>
          <w:lang w:bidi="ar-QA"/>
        </w:rPr>
        <w:t>،</w:t>
      </w:r>
      <w:r w:rsidRPr="007D61DC">
        <w:rPr>
          <w:rFonts w:ascii="Traditional Arabic" w:hAnsi="Traditional Arabic" w:cs="Traditional Arabic"/>
          <w:sz w:val="32"/>
          <w:szCs w:val="32"/>
          <w:rtl/>
          <w:lang w:bidi="ar-QA"/>
        </w:rPr>
        <w:t xml:space="preserve"> والسعر الذ</w:t>
      </w:r>
      <w:r w:rsidRPr="007D61DC">
        <w:rPr>
          <w:rFonts w:ascii="Traditional Arabic" w:hAnsi="Traditional Arabic" w:cs="Traditional Arabic" w:hint="cs"/>
          <w:sz w:val="32"/>
          <w:szCs w:val="32"/>
          <w:rtl/>
          <w:lang w:bidi="ar-QA"/>
        </w:rPr>
        <w:t>ي</w:t>
      </w:r>
      <w:r w:rsidRPr="007D61DC">
        <w:rPr>
          <w:rFonts w:ascii="Traditional Arabic" w:hAnsi="Traditional Arabic" w:cs="Traditional Arabic"/>
          <w:sz w:val="32"/>
          <w:szCs w:val="32"/>
          <w:rtl/>
          <w:lang w:bidi="ar-QA"/>
        </w:rPr>
        <w:t xml:space="preserve"> يتم الحصول عليه يعرف بسعر الخروج</w:t>
      </w:r>
      <w:r w:rsidRPr="007D61DC">
        <w:rPr>
          <w:rFonts w:ascii="Traditional Arabic" w:hAnsi="Traditional Arabic" w:cs="Traditional Arabic" w:hint="cs"/>
          <w:sz w:val="32"/>
          <w:szCs w:val="32"/>
          <w:rtl/>
          <w:lang w:bidi="ar-QA"/>
        </w:rPr>
        <w:t xml:space="preserve"> </w:t>
      </w:r>
      <w:r w:rsidRPr="00DA7F12">
        <w:rPr>
          <w:rFonts w:ascii="Traditional Arabic" w:hAnsi="Traditional Arabic" w:cs="Traditional Arabic"/>
          <w:sz w:val="36"/>
          <w:szCs w:val="36"/>
          <w:lang w:bidi="ar-QA"/>
        </w:rPr>
        <w:t>(</w:t>
      </w:r>
      <w:r w:rsidRPr="00DA7F12">
        <w:rPr>
          <w:rFonts w:ascii="Traditional Arabic" w:hAnsi="Traditional Arabic" w:cs="Traditional Arabic"/>
          <w:sz w:val="24"/>
          <w:szCs w:val="24"/>
        </w:rPr>
        <w:t>EXIT PRICE</w:t>
      </w:r>
      <w:r w:rsidRPr="00DA7F12">
        <w:rPr>
          <w:rFonts w:ascii="Traditional Arabic" w:hAnsi="Traditional Arabic" w:cs="Traditional Arabic"/>
          <w:sz w:val="36"/>
          <w:szCs w:val="36"/>
          <w:lang w:bidi="ar-QA"/>
        </w:rPr>
        <w:t>)</w:t>
      </w:r>
      <w:r w:rsidRPr="007D61DC">
        <w:rPr>
          <w:rFonts w:ascii="Traditional Arabic" w:hAnsi="Traditional Arabic" w:cs="Traditional Arabic" w:hint="cs"/>
          <w:sz w:val="32"/>
          <w:szCs w:val="32"/>
          <w:rtl/>
          <w:lang w:bidi="ar-QA"/>
        </w:rPr>
        <w:t xml:space="preserve"> </w:t>
      </w:r>
      <w:r w:rsidRPr="007D61DC">
        <w:rPr>
          <w:rFonts w:ascii="Traditional Arabic" w:hAnsi="Traditional Arabic" w:cs="Traditional Arabic"/>
          <w:sz w:val="32"/>
          <w:szCs w:val="32"/>
          <w:rtl/>
          <w:lang w:bidi="ar-QA"/>
        </w:rPr>
        <w:t xml:space="preserve">وسعر الخروج هو السعر الذي يمكن الحصول عليه من بيع </w:t>
      </w:r>
      <w:r w:rsidRPr="007D61DC">
        <w:rPr>
          <w:rFonts w:ascii="Traditional Arabic" w:hAnsi="Traditional Arabic" w:cs="Traditional Arabic" w:hint="cs"/>
          <w:sz w:val="32"/>
          <w:szCs w:val="32"/>
          <w:rtl/>
          <w:lang w:bidi="ar-QA"/>
        </w:rPr>
        <w:t>أ</w:t>
      </w:r>
      <w:r w:rsidRPr="007D61DC">
        <w:rPr>
          <w:rFonts w:ascii="Traditional Arabic" w:hAnsi="Traditional Arabic" w:cs="Traditional Arabic"/>
          <w:sz w:val="32"/>
          <w:szCs w:val="32"/>
          <w:rtl/>
          <w:lang w:bidi="ar-QA"/>
        </w:rPr>
        <w:t>صل أو لتسوية التزام كقيمة عادلة</w:t>
      </w:r>
      <w:r w:rsidRPr="007D61DC">
        <w:rPr>
          <w:rFonts w:ascii="Traditional Arabic" w:hAnsi="Traditional Arabic" w:cs="Traditional Arabic" w:hint="cs"/>
          <w:sz w:val="32"/>
          <w:szCs w:val="32"/>
          <w:rtl/>
        </w:rPr>
        <w:t>.</w:t>
      </w:r>
      <w:r w:rsidRPr="007D61DC">
        <w:rPr>
          <w:rFonts w:ascii="Traditional Arabic" w:hAnsi="Traditional Arabic" w:cs="Traditional Arabic"/>
          <w:sz w:val="32"/>
          <w:szCs w:val="32"/>
          <w:rtl/>
        </w:rPr>
        <w:t xml:space="preserve"> </w:t>
      </w:r>
    </w:p>
    <w:p w:rsidR="003D3988" w:rsidRPr="00FE4AF6" w:rsidRDefault="003D3988" w:rsidP="001D756C">
      <w:pPr>
        <w:pStyle w:val="NormalWeb"/>
        <w:numPr>
          <w:ilvl w:val="0"/>
          <w:numId w:val="11"/>
        </w:numPr>
        <w:tabs>
          <w:tab w:val="right" w:pos="423"/>
          <w:tab w:val="right" w:pos="565"/>
          <w:tab w:val="left" w:pos="706"/>
        </w:tabs>
        <w:bidi/>
        <w:ind w:left="-2" w:firstLine="0"/>
        <w:jc w:val="both"/>
        <w:rPr>
          <w:rFonts w:ascii="Traditional Arabic" w:hAnsi="Traditional Arabic" w:cs="Traditional Arabic"/>
          <w:color w:val="000000" w:themeColor="text1"/>
          <w:sz w:val="32"/>
          <w:szCs w:val="32"/>
          <w:rtl/>
        </w:rPr>
      </w:pPr>
      <w:r w:rsidRPr="00446F06">
        <w:rPr>
          <w:rFonts w:ascii="Traditional Arabic" w:hAnsi="Traditional Arabic" w:cs="Traditional Arabic"/>
          <w:b/>
          <w:bCs/>
          <w:sz w:val="32"/>
          <w:szCs w:val="32"/>
          <w:shd w:val="clear" w:color="auto" w:fill="FFFFFF" w:themeFill="background1"/>
          <w:rtl/>
        </w:rPr>
        <w:lastRenderedPageBreak/>
        <w:t>القيمة السوقية</w:t>
      </w:r>
      <w:r w:rsidRPr="00446F06">
        <w:rPr>
          <w:rFonts w:ascii="Traditional Arabic" w:hAnsi="Traditional Arabic" w:cs="Traditional Arabic" w:hint="cs"/>
          <w:b/>
          <w:bCs/>
          <w:sz w:val="32"/>
          <w:szCs w:val="32"/>
          <w:shd w:val="clear" w:color="auto" w:fill="FFFFFF" w:themeFill="background1"/>
          <w:rtl/>
        </w:rPr>
        <w:t xml:space="preserve"> للأصول</w:t>
      </w:r>
      <w:r>
        <w:rPr>
          <w:rFonts w:ascii="Traditional Arabic" w:hAnsi="Traditional Arabic" w:cs="Traditional Arabic" w:hint="cs"/>
          <w:sz w:val="32"/>
          <w:szCs w:val="32"/>
          <w:rtl/>
        </w:rPr>
        <w:t>:</w:t>
      </w:r>
      <w:r w:rsidRPr="008C72E0">
        <w:rPr>
          <w:rFonts w:ascii="Traditional Arabic" w:hAnsi="Traditional Arabic" w:cs="Traditional Arabic"/>
          <w:sz w:val="32"/>
          <w:szCs w:val="32"/>
          <w:rtl/>
        </w:rPr>
        <w:t xml:space="preserve"> هي القيمة التي يتم بها تداول الأصل في السو</w:t>
      </w:r>
      <w:r>
        <w:rPr>
          <w:rFonts w:ascii="Traditional Arabic" w:hAnsi="Traditional Arabic" w:cs="Traditional Arabic" w:hint="cs"/>
          <w:sz w:val="32"/>
          <w:szCs w:val="32"/>
          <w:rtl/>
        </w:rPr>
        <w:t>ق، و</w:t>
      </w:r>
      <w:r w:rsidRPr="008C72E0">
        <w:rPr>
          <w:rFonts w:ascii="Traditional Arabic" w:hAnsi="Traditional Arabic" w:cs="Traditional Arabic"/>
          <w:sz w:val="32"/>
          <w:szCs w:val="32"/>
          <w:rtl/>
        </w:rPr>
        <w:t>إذ</w:t>
      </w:r>
      <w:r>
        <w:rPr>
          <w:rFonts w:ascii="Traditional Arabic" w:hAnsi="Traditional Arabic" w:cs="Traditional Arabic"/>
          <w:sz w:val="32"/>
          <w:szCs w:val="32"/>
          <w:rtl/>
        </w:rPr>
        <w:t>ا تحدثنا عن القيمة السوقية لل</w:t>
      </w:r>
      <w:r>
        <w:rPr>
          <w:rFonts w:ascii="Traditional Arabic" w:hAnsi="Traditional Arabic" w:cs="Traditional Arabic" w:hint="cs"/>
          <w:sz w:val="32"/>
          <w:szCs w:val="32"/>
          <w:rtl/>
        </w:rPr>
        <w:t>مؤسس</w:t>
      </w:r>
      <w:r w:rsidRPr="008C72E0">
        <w:rPr>
          <w:rFonts w:ascii="Traditional Arabic" w:hAnsi="Traditional Arabic" w:cs="Traditional Arabic"/>
          <w:sz w:val="32"/>
          <w:szCs w:val="32"/>
          <w:rtl/>
        </w:rPr>
        <w:t>ة</w:t>
      </w:r>
      <w:r>
        <w:rPr>
          <w:rFonts w:ascii="Traditional Arabic" w:hAnsi="Traditional Arabic" w:cs="Traditional Arabic" w:hint="cs"/>
          <w:sz w:val="32"/>
          <w:szCs w:val="32"/>
          <w:rtl/>
        </w:rPr>
        <w:t xml:space="preserve"> ف</w:t>
      </w:r>
      <w:r w:rsidRPr="008C72E0">
        <w:rPr>
          <w:rFonts w:ascii="Traditional Arabic" w:hAnsi="Traditional Arabic" w:cs="Traditional Arabic"/>
          <w:sz w:val="32"/>
          <w:szCs w:val="32"/>
          <w:rtl/>
        </w:rPr>
        <w:t>هي</w:t>
      </w:r>
      <w:r>
        <w:rPr>
          <w:rFonts w:ascii="Traditional Arabic" w:hAnsi="Traditional Arabic" w:cs="Traditional Arabic" w:hint="cs"/>
          <w:sz w:val="32"/>
          <w:szCs w:val="32"/>
          <w:rtl/>
        </w:rPr>
        <w:t xml:space="preserve"> تمثل</w:t>
      </w:r>
      <w:r w:rsidRPr="008C72E0">
        <w:rPr>
          <w:rFonts w:ascii="Traditional Arabic" w:hAnsi="Traditional Arabic" w:cs="Traditional Arabic"/>
          <w:sz w:val="32"/>
          <w:szCs w:val="32"/>
          <w:rtl/>
        </w:rPr>
        <w:t xml:space="preserve"> النتيجة التي يتم الحصول عليها من خلال ضرب العدد الإجمالي للأسهم بسعر السوق الحالي للسهم</w:t>
      </w:r>
      <w:r>
        <w:rPr>
          <w:rFonts w:ascii="Traditional Arabic" w:hAnsi="Traditional Arabic" w:cs="Traditional Arabic" w:hint="cs"/>
          <w:sz w:val="32"/>
          <w:szCs w:val="32"/>
          <w:rtl/>
        </w:rPr>
        <w:t>، إذا تمثل قيمة معينة</w:t>
      </w:r>
      <w:r w:rsidRPr="008C72E0">
        <w:rPr>
          <w:rFonts w:ascii="Traditional Arabic" w:hAnsi="Traditional Arabic" w:cs="Traditional Arabic"/>
          <w:sz w:val="32"/>
          <w:szCs w:val="32"/>
          <w:rtl/>
        </w:rPr>
        <w:t xml:space="preserve"> لكن أساسه</w:t>
      </w:r>
      <w:r>
        <w:rPr>
          <w:rFonts w:ascii="Traditional Arabic" w:hAnsi="Traditional Arabic" w:cs="Traditional Arabic" w:hint="cs"/>
          <w:sz w:val="32"/>
          <w:szCs w:val="32"/>
          <w:rtl/>
        </w:rPr>
        <w:t>ا</w:t>
      </w:r>
      <w:r w:rsidRPr="008C72E0">
        <w:rPr>
          <w:rFonts w:ascii="Traditional Arabic" w:hAnsi="Traditional Arabic" w:cs="Traditional Arabic"/>
          <w:sz w:val="32"/>
          <w:szCs w:val="32"/>
          <w:rtl/>
        </w:rPr>
        <w:t xml:space="preserve"> غير محدد، أي أن سعر السوق الحالي للسهم يتم </w:t>
      </w:r>
      <w:r>
        <w:rPr>
          <w:rFonts w:ascii="Traditional Arabic" w:hAnsi="Traditional Arabic" w:cs="Traditional Arabic"/>
          <w:sz w:val="32"/>
          <w:szCs w:val="32"/>
          <w:rtl/>
        </w:rPr>
        <w:t>تحديده على أساس تداولات ال</w:t>
      </w:r>
      <w:r>
        <w:rPr>
          <w:rFonts w:ascii="Traditional Arabic" w:hAnsi="Traditional Arabic" w:cs="Traditional Arabic" w:hint="cs"/>
          <w:sz w:val="32"/>
          <w:szCs w:val="32"/>
          <w:rtl/>
        </w:rPr>
        <w:t>مؤسس</w:t>
      </w:r>
      <w:r w:rsidRPr="008C72E0">
        <w:rPr>
          <w:rFonts w:ascii="Traditional Arabic" w:hAnsi="Traditional Arabic" w:cs="Traditional Arabic"/>
          <w:sz w:val="32"/>
          <w:szCs w:val="32"/>
          <w:rtl/>
        </w:rPr>
        <w:t>ة</w:t>
      </w:r>
      <w:r>
        <w:rPr>
          <w:rFonts w:ascii="Traditional Arabic" w:hAnsi="Traditional Arabic" w:cs="Traditional Arabic" w:hint="cs"/>
          <w:sz w:val="32"/>
          <w:szCs w:val="32"/>
          <w:rtl/>
        </w:rPr>
        <w:t>.</w:t>
      </w:r>
    </w:p>
    <w:p w:rsidR="00620408" w:rsidRDefault="00620408" w:rsidP="00620408">
      <w:pPr>
        <w:pStyle w:val="Titre3"/>
        <w:tabs>
          <w:tab w:val="left" w:pos="566"/>
        </w:tabs>
        <w:ind w:left="-2"/>
        <w:jc w:val="both"/>
        <w:rPr>
          <w:rFonts w:ascii="Traditional Arabic" w:hAnsi="Traditional Arabic" w:cs="Traditional Arabic"/>
          <w:color w:val="000000" w:themeColor="text1"/>
          <w:sz w:val="32"/>
          <w:szCs w:val="32"/>
          <w:rtl/>
        </w:rPr>
      </w:pPr>
      <w:r w:rsidRPr="00620408">
        <w:rPr>
          <w:rFonts w:asciiTheme="majorBidi" w:hAnsiTheme="majorBidi"/>
          <w:color w:val="000000" w:themeColor="text1"/>
          <w:sz w:val="28"/>
          <w:szCs w:val="28"/>
          <w:rtl/>
          <w:lang w:bidi="ar-DZ"/>
        </w:rPr>
        <w:t>VI.</w:t>
      </w:r>
      <w:r w:rsidRPr="00620408">
        <w:rPr>
          <w:rFonts w:ascii="Traditional Arabic" w:hAnsi="Traditional Arabic" w:cs="Aharoni" w:hint="cs"/>
          <w:color w:val="000000" w:themeColor="text1"/>
          <w:sz w:val="32"/>
          <w:szCs w:val="32"/>
          <w:rtl/>
          <w:lang w:bidi="ar-DZ"/>
        </w:rPr>
        <w:t xml:space="preserve"> </w:t>
      </w:r>
      <w:r w:rsidRPr="007260CB">
        <w:rPr>
          <w:rStyle w:val="lev"/>
          <w:rFonts w:ascii="Traditional Arabic" w:hAnsi="Traditional Arabic" w:cs="Traditional Arabic"/>
          <w:b/>
          <w:bCs/>
          <w:color w:val="000000" w:themeColor="text1"/>
          <w:sz w:val="32"/>
          <w:szCs w:val="32"/>
          <w:rtl/>
        </w:rPr>
        <w:t>القيمة الدفترية</w:t>
      </w:r>
      <w:r w:rsidRPr="007260CB">
        <w:rPr>
          <w:rStyle w:val="lev"/>
          <w:rFonts w:ascii="Traditional Arabic" w:hAnsi="Traditional Arabic" w:cs="Traditional Arabic" w:hint="cs"/>
          <w:b/>
          <w:bCs/>
          <w:color w:val="000000" w:themeColor="text1"/>
          <w:sz w:val="32"/>
          <w:szCs w:val="32"/>
          <w:rtl/>
          <w:lang w:bidi="ar-DZ"/>
        </w:rPr>
        <w:t>:</w:t>
      </w:r>
      <w:r w:rsidRPr="00FE4AF6">
        <w:rPr>
          <w:rStyle w:val="lev"/>
          <w:rFonts w:ascii="Traditional Arabic" w:hAnsi="Traditional Arabic" w:cs="Traditional Arabic"/>
          <w:color w:val="000000" w:themeColor="text1"/>
          <w:sz w:val="32"/>
          <w:szCs w:val="32"/>
        </w:rPr>
        <w:t xml:space="preserve"> </w:t>
      </w:r>
      <w:r w:rsidR="00EE7BEC">
        <w:rPr>
          <w:rStyle w:val="lev"/>
          <w:rFonts w:ascii="Traditional Arabic" w:hAnsi="Traditional Arabic" w:cs="Traditional Arabic" w:hint="cs"/>
          <w:color w:val="000000" w:themeColor="text1"/>
          <w:sz w:val="32"/>
          <w:szCs w:val="32"/>
          <w:rtl/>
        </w:rPr>
        <w:t>هي</w:t>
      </w:r>
      <w:r>
        <w:rPr>
          <w:rStyle w:val="lev"/>
          <w:rFonts w:ascii="Traditional Arabic" w:hAnsi="Traditional Arabic" w:cs="Traditional Arabic"/>
          <w:color w:val="000000" w:themeColor="text1"/>
          <w:sz w:val="32"/>
          <w:szCs w:val="32"/>
          <w:rtl/>
        </w:rPr>
        <w:t xml:space="preserve"> القيمة الموجودة بدفاتر ال</w:t>
      </w:r>
      <w:r>
        <w:rPr>
          <w:rStyle w:val="lev"/>
          <w:rFonts w:ascii="Traditional Arabic" w:hAnsi="Traditional Arabic" w:cs="Traditional Arabic" w:hint="cs"/>
          <w:color w:val="000000" w:themeColor="text1"/>
          <w:sz w:val="32"/>
          <w:szCs w:val="32"/>
          <w:rtl/>
        </w:rPr>
        <w:t>مؤسس</w:t>
      </w:r>
      <w:r w:rsidRPr="00FE4AF6">
        <w:rPr>
          <w:rStyle w:val="lev"/>
          <w:rFonts w:ascii="Traditional Arabic" w:hAnsi="Traditional Arabic" w:cs="Traditional Arabic"/>
          <w:color w:val="000000" w:themeColor="text1"/>
          <w:sz w:val="32"/>
          <w:szCs w:val="32"/>
          <w:rtl/>
        </w:rPr>
        <w:t>ة وتساو</w:t>
      </w:r>
      <w:r>
        <w:rPr>
          <w:rStyle w:val="lev"/>
          <w:rFonts w:ascii="Traditional Arabic" w:hAnsi="Traditional Arabic" w:cs="Traditional Arabic" w:hint="cs"/>
          <w:color w:val="000000" w:themeColor="text1"/>
          <w:sz w:val="32"/>
          <w:szCs w:val="32"/>
          <w:rtl/>
        </w:rPr>
        <w:t>ي</w:t>
      </w:r>
      <w:r w:rsidRPr="00FE4AF6">
        <w:rPr>
          <w:rStyle w:val="lev"/>
          <w:rFonts w:ascii="Traditional Arabic" w:hAnsi="Traditional Arabic" w:cs="Traditional Arabic"/>
          <w:color w:val="000000" w:themeColor="text1"/>
          <w:sz w:val="32"/>
          <w:szCs w:val="32"/>
          <w:rtl/>
        </w:rPr>
        <w:t xml:space="preserve"> </w:t>
      </w:r>
      <w:r>
        <w:rPr>
          <w:rStyle w:val="lev"/>
          <w:rFonts w:ascii="Traditional Arabic" w:hAnsi="Traditional Arabic" w:cs="Traditional Arabic" w:hint="cs"/>
          <w:color w:val="000000" w:themeColor="text1"/>
          <w:sz w:val="32"/>
          <w:szCs w:val="32"/>
          <w:rtl/>
        </w:rPr>
        <w:t>ال</w:t>
      </w:r>
      <w:r w:rsidRPr="00FE4AF6">
        <w:rPr>
          <w:rStyle w:val="lev"/>
          <w:rFonts w:ascii="Traditional Arabic" w:hAnsi="Traditional Arabic" w:cs="Traditional Arabic"/>
          <w:color w:val="000000" w:themeColor="text1"/>
          <w:sz w:val="32"/>
          <w:szCs w:val="32"/>
          <w:rtl/>
        </w:rPr>
        <w:t>قيمة التاريخية لل</w:t>
      </w:r>
      <w:r>
        <w:rPr>
          <w:rStyle w:val="lev"/>
          <w:rFonts w:ascii="Traditional Arabic" w:hAnsi="Traditional Arabic" w:cs="Traditional Arabic" w:hint="cs"/>
          <w:color w:val="000000" w:themeColor="text1"/>
          <w:sz w:val="32"/>
          <w:szCs w:val="32"/>
          <w:rtl/>
        </w:rPr>
        <w:t>أ</w:t>
      </w:r>
      <w:r w:rsidRPr="00FE4AF6">
        <w:rPr>
          <w:rStyle w:val="lev"/>
          <w:rFonts w:ascii="Traditional Arabic" w:hAnsi="Traditional Arabic" w:cs="Traditional Arabic"/>
          <w:color w:val="000000" w:themeColor="text1"/>
          <w:sz w:val="32"/>
          <w:szCs w:val="32"/>
          <w:rtl/>
        </w:rPr>
        <w:t>صل مطروح</w:t>
      </w:r>
      <w:r>
        <w:rPr>
          <w:rStyle w:val="lev"/>
          <w:rFonts w:ascii="Traditional Arabic" w:hAnsi="Traditional Arabic" w:cs="Traditional Arabic" w:hint="cs"/>
          <w:color w:val="000000" w:themeColor="text1"/>
          <w:sz w:val="32"/>
          <w:szCs w:val="32"/>
          <w:rtl/>
        </w:rPr>
        <w:t>ا</w:t>
      </w:r>
      <w:r w:rsidRPr="00FE4AF6">
        <w:rPr>
          <w:rStyle w:val="lev"/>
          <w:rFonts w:ascii="Traditional Arabic" w:hAnsi="Traditional Arabic" w:cs="Traditional Arabic"/>
          <w:color w:val="000000" w:themeColor="text1"/>
          <w:sz w:val="32"/>
          <w:szCs w:val="32"/>
          <w:rtl/>
        </w:rPr>
        <w:t xml:space="preserve"> منها </w:t>
      </w:r>
      <w:proofErr w:type="spellStart"/>
      <w:r>
        <w:rPr>
          <w:rStyle w:val="lev"/>
          <w:rFonts w:ascii="Traditional Arabic" w:hAnsi="Traditional Arabic" w:cs="Traditional Arabic" w:hint="cs"/>
          <w:color w:val="000000" w:themeColor="text1"/>
          <w:sz w:val="32"/>
          <w:szCs w:val="32"/>
          <w:rtl/>
        </w:rPr>
        <w:t>الاهتلاكات</w:t>
      </w:r>
      <w:proofErr w:type="spellEnd"/>
      <w:r>
        <w:rPr>
          <w:rStyle w:val="lev"/>
          <w:rFonts w:ascii="Traditional Arabic" w:hAnsi="Traditional Arabic" w:cs="Traditional Arabic" w:hint="cs"/>
          <w:color w:val="000000" w:themeColor="text1"/>
          <w:sz w:val="32"/>
          <w:szCs w:val="32"/>
          <w:rtl/>
        </w:rPr>
        <w:t xml:space="preserve"> المجمعة</w:t>
      </w:r>
      <w:r>
        <w:rPr>
          <w:rFonts w:ascii="Traditional Arabic" w:hAnsi="Traditional Arabic" w:cs="Traditional Arabic" w:hint="cs"/>
          <w:color w:val="000000" w:themeColor="text1"/>
          <w:sz w:val="32"/>
          <w:szCs w:val="32"/>
          <w:rtl/>
        </w:rPr>
        <w:t>.</w:t>
      </w:r>
    </w:p>
    <w:p w:rsidR="003D3988" w:rsidRPr="008C72E0" w:rsidRDefault="003D3988" w:rsidP="003D3988">
      <w:pPr>
        <w:pStyle w:val="NormalWeb"/>
        <w:bidi/>
        <w:jc w:val="both"/>
        <w:rPr>
          <w:rFonts w:ascii="Traditional Arabic" w:hAnsi="Traditional Arabic" w:cs="Traditional Arabic"/>
          <w:sz w:val="32"/>
          <w:szCs w:val="32"/>
        </w:rPr>
      </w:pPr>
    </w:p>
    <w:p w:rsidR="00232CCA" w:rsidRPr="00EE7BEC" w:rsidRDefault="00EE7BEC" w:rsidP="00AC2312">
      <w:pPr>
        <w:tabs>
          <w:tab w:val="left" w:pos="459"/>
        </w:tabs>
        <w:bidi/>
        <w:spacing w:after="120" w:line="240" w:lineRule="auto"/>
        <w:ind w:firstLine="281"/>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من خلال ما تقدم عرضه والمتعلق بموضوع القيمة من المنظورين الاقتصادي والمالي المحاسبي يشار إلى أن </w:t>
      </w:r>
      <w:r w:rsidR="00232CCA">
        <w:rPr>
          <w:rFonts w:ascii="Traditional Arabic" w:hAnsi="Traditional Arabic" w:cs="Traditional Arabic" w:hint="cs"/>
          <w:sz w:val="32"/>
          <w:szCs w:val="32"/>
          <w:rtl/>
          <w:lang w:bidi="ar-DZ"/>
        </w:rPr>
        <w:t xml:space="preserve">القيمة </w:t>
      </w:r>
      <w:r>
        <w:rPr>
          <w:rFonts w:ascii="Traditional Arabic" w:hAnsi="Traditional Arabic" w:cs="Traditional Arabic" w:hint="cs"/>
          <w:sz w:val="32"/>
          <w:szCs w:val="32"/>
          <w:rtl/>
          <w:lang w:bidi="ar-DZ"/>
        </w:rPr>
        <w:t xml:space="preserve">يعبر عنها </w:t>
      </w:r>
      <w:r w:rsidR="00232CCA">
        <w:rPr>
          <w:rFonts w:ascii="Traditional Arabic" w:hAnsi="Traditional Arabic" w:cs="Traditional Arabic" w:hint="cs"/>
          <w:sz w:val="32"/>
          <w:szCs w:val="32"/>
          <w:rtl/>
          <w:lang w:bidi="ar-DZ"/>
        </w:rPr>
        <w:t>بمقاييس أو معايير كمية أكثر من الوصفية، لأن القيمة ترتبط بتحقيق فوائض مالية، أو هامش ربح أو عائدات أسهم، أ</w:t>
      </w:r>
      <w:r w:rsidR="00AC2312">
        <w:rPr>
          <w:rFonts w:ascii="Traditional Arabic" w:hAnsi="Traditional Arabic" w:cs="Traditional Arabic" w:hint="cs"/>
          <w:sz w:val="32"/>
          <w:szCs w:val="32"/>
          <w:rtl/>
          <w:lang w:bidi="ar-DZ"/>
        </w:rPr>
        <w:t>و قيمة أصول معينة سواء كانت تلك الأصول مادية أم معنوية</w:t>
      </w:r>
      <w:r w:rsidR="00232CCA">
        <w:rPr>
          <w:rFonts w:ascii="Traditional Arabic" w:hAnsi="Traditional Arabic" w:cs="Traditional Arabic" w:hint="cs"/>
          <w:sz w:val="32"/>
          <w:szCs w:val="32"/>
          <w:rtl/>
          <w:lang w:bidi="ar-DZ"/>
        </w:rPr>
        <w:t>، بينما في مجال العلوم الإدارية القيمة قد تعبر عن هدف معنوي يخص طرف معين أو نشاط ما</w:t>
      </w:r>
      <w:r>
        <w:rPr>
          <w:rFonts w:ascii="Traditional Arabic" w:hAnsi="Traditional Arabic" w:cs="Traditional Arabic" w:hint="cs"/>
          <w:sz w:val="32"/>
          <w:szCs w:val="32"/>
          <w:rtl/>
          <w:lang w:bidi="ar-DZ"/>
        </w:rPr>
        <w:t xml:space="preserve"> </w:t>
      </w:r>
      <w:r w:rsidR="00232CCA">
        <w:rPr>
          <w:rFonts w:ascii="Traditional Arabic" w:hAnsi="Traditional Arabic" w:cs="Traditional Arabic" w:hint="cs"/>
          <w:sz w:val="32"/>
          <w:szCs w:val="32"/>
          <w:rtl/>
          <w:lang w:bidi="ar-DZ"/>
        </w:rPr>
        <w:t xml:space="preserve">ولكن تلك الأهداف المرتبطة بالتسيير والتنظيم والتحفيز، تصب كلها في تحقيق الهدف الاستراتيجي للمؤسسة وهو خلق القيمة </w:t>
      </w:r>
      <w:r>
        <w:rPr>
          <w:rFonts w:ascii="Traditional Arabic" w:hAnsi="Traditional Arabic" w:cs="Traditional Arabic" w:hint="cs"/>
          <w:sz w:val="32"/>
          <w:szCs w:val="32"/>
          <w:rtl/>
          <w:lang w:bidi="ar-DZ"/>
        </w:rPr>
        <w:t>الذي تعلق مؤخرا بإنشاء أنظمة القيمة بدل من تجزئة القيمة نظرا لارتباط المفهوم ب</w:t>
      </w:r>
      <w:r w:rsidR="00AB11B2">
        <w:rPr>
          <w:rFonts w:ascii="Traditional Arabic" w:hAnsi="Traditional Arabic" w:cs="Traditional Arabic" w:hint="cs"/>
          <w:sz w:val="32"/>
          <w:szCs w:val="32"/>
          <w:rtl/>
          <w:lang w:bidi="ar-DZ"/>
        </w:rPr>
        <w:t>العديد من ال</w:t>
      </w:r>
      <w:r>
        <w:rPr>
          <w:rFonts w:ascii="Traditional Arabic" w:hAnsi="Traditional Arabic" w:cs="Traditional Arabic" w:hint="cs"/>
          <w:sz w:val="32"/>
          <w:szCs w:val="32"/>
          <w:rtl/>
          <w:lang w:bidi="ar-DZ"/>
        </w:rPr>
        <w:t>أبعاد مشتركة</w:t>
      </w:r>
      <w:r w:rsidR="00232CCA">
        <w:rPr>
          <w:rFonts w:ascii="Traditional Arabic" w:hAnsi="Traditional Arabic" w:cs="Traditional Arabic" w:hint="cs"/>
          <w:sz w:val="32"/>
          <w:szCs w:val="32"/>
          <w:rtl/>
          <w:lang w:bidi="ar-DZ"/>
        </w:rPr>
        <w:t xml:space="preserve">.  </w:t>
      </w:r>
    </w:p>
    <w:p w:rsidR="00106F01" w:rsidRPr="00232CCA" w:rsidRDefault="00106F01" w:rsidP="003156FF">
      <w:pPr>
        <w:pStyle w:val="NormalWeb"/>
        <w:shd w:val="clear" w:color="auto" w:fill="FFFFFF"/>
        <w:bidi/>
        <w:spacing w:before="0" w:beforeAutospacing="0"/>
        <w:jc w:val="both"/>
        <w:rPr>
          <w:rFonts w:ascii="Traditional Arabic" w:hAnsi="Traditional Arabic" w:cs="Traditional Arabic"/>
          <w:b/>
          <w:bCs/>
          <w:color w:val="000000" w:themeColor="text1"/>
          <w:sz w:val="32"/>
          <w:szCs w:val="32"/>
          <w:rtl/>
        </w:rPr>
      </w:pPr>
    </w:p>
    <w:sectPr w:rsidR="00106F01" w:rsidRPr="00232CCA" w:rsidSect="001D756C">
      <w:headerReference w:type="default" r:id="rId8"/>
      <w:footerReference w:type="default" r:id="rId9"/>
      <w:pgSz w:w="11906" w:h="16838" w:code="9"/>
      <w:pgMar w:top="1135"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BE3" w:rsidRDefault="00EF6BE3" w:rsidP="00CD6C04">
      <w:pPr>
        <w:spacing w:after="0" w:line="240" w:lineRule="auto"/>
      </w:pPr>
      <w:r>
        <w:separator/>
      </w:r>
    </w:p>
  </w:endnote>
  <w:endnote w:type="continuationSeparator" w:id="0">
    <w:p w:rsidR="00EF6BE3" w:rsidRDefault="00EF6BE3"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70267323"/>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AB34C4">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26"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AB34C4">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BE3" w:rsidRDefault="00EF6BE3" w:rsidP="00CD6C04">
      <w:pPr>
        <w:spacing w:after="0" w:line="240" w:lineRule="auto"/>
      </w:pPr>
      <w:r>
        <w:separator/>
      </w:r>
    </w:p>
  </w:footnote>
  <w:footnote w:type="continuationSeparator" w:id="0">
    <w:p w:rsidR="00EF6BE3" w:rsidRDefault="00EF6BE3"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CD6C04" w:rsidRDefault="00CD6C04" w:rsidP="00E80357">
    <w:pPr>
      <w:pStyle w:val="En-tte"/>
      <w:bidi/>
      <w:jc w:val="both"/>
      <w:rPr>
        <w:rFonts w:ascii="Arabic Typesetting" w:hAnsi="Arabic Typesetting" w:cs="Arabic Typesetting"/>
        <w:b/>
        <w:bCs/>
        <w:color w:val="5B9BD5" w:themeColor="accent1"/>
        <w:sz w:val="32"/>
        <w:szCs w:val="32"/>
        <w:rtl/>
        <w:lang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FE060F">
      <w:rPr>
        <w:rFonts w:ascii="Arabic Typesetting" w:hAnsi="Arabic Typesetting" w:cs="Arabic Typesetting" w:hint="cs"/>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المحاضرة ال</w:t>
    </w:r>
    <w:r w:rsidR="00E80357">
      <w:rPr>
        <w:rFonts w:ascii="Arabic Typesetting" w:hAnsi="Arabic Typesetting" w:cs="Arabic Typesetting" w:hint="cs"/>
        <w:b/>
        <w:bCs/>
        <w:color w:val="00B0F0"/>
        <w:sz w:val="32"/>
        <w:szCs w:val="32"/>
        <w:shd w:val="clear" w:color="auto" w:fill="FFE599" w:themeFill="accent4" w:themeFillTint="66"/>
        <w:rtl/>
        <w:lang w:bidi="ar-DZ"/>
      </w:rPr>
      <w:t>ثالث</w:t>
    </w:r>
    <w:r w:rsidR="00AA21B0">
      <w:rPr>
        <w:rFonts w:ascii="Arabic Typesetting" w:hAnsi="Arabic Typesetting" w:cs="Arabic Typesetting" w:hint="cs"/>
        <w:b/>
        <w:bCs/>
        <w:color w:val="00B0F0"/>
        <w:sz w:val="32"/>
        <w:szCs w:val="32"/>
        <w:shd w:val="clear" w:color="auto" w:fill="FFE599" w:themeFill="accent4" w:themeFillTint="66"/>
        <w:rtl/>
        <w:lang w:bidi="ar-DZ"/>
      </w:rPr>
      <w:t>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2">
    <w:nsid w:val="33446A68"/>
    <w:multiLevelType w:val="hybridMultilevel"/>
    <w:tmpl w:val="1D6AB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C04D54"/>
    <w:multiLevelType w:val="hybridMultilevel"/>
    <w:tmpl w:val="F3C80A12"/>
    <w:lvl w:ilvl="0" w:tplc="D6D8A73E">
      <w:start w:val="1"/>
      <w:numFmt w:val="upperRoman"/>
      <w:lvlText w:val="%1."/>
      <w:lvlJc w:val="left"/>
      <w:pPr>
        <w:ind w:left="720" w:hanging="720"/>
      </w:pPr>
      <w:rPr>
        <w:rFonts w:asciiTheme="majorBidi" w:hAnsiTheme="majorBidi" w:cstheme="majorBidi" w:hint="default"/>
        <w:b/>
        <w:sz w:val="28"/>
        <w:szCs w:val="28"/>
        <w:lang w:val="fr-FR"/>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8">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4010E6"/>
    <w:multiLevelType w:val="hybridMultilevel"/>
    <w:tmpl w:val="7EE827FE"/>
    <w:lvl w:ilvl="0" w:tplc="8548B24E">
      <w:start w:val="1"/>
      <w:numFmt w:val="upperRoman"/>
      <w:lvlText w:val="%1."/>
      <w:lvlJc w:val="left"/>
      <w:pPr>
        <w:ind w:left="1080" w:hanging="720"/>
      </w:pPr>
      <w:rPr>
        <w:rFonts w:cs="Aharoni" w:hint="default"/>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2730557"/>
    <w:multiLevelType w:val="hybridMultilevel"/>
    <w:tmpl w:val="C4F6C8E4"/>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
  </w:num>
  <w:num w:numId="5">
    <w:abstractNumId w:val="7"/>
  </w:num>
  <w:num w:numId="6">
    <w:abstractNumId w:val="8"/>
  </w:num>
  <w:num w:numId="7">
    <w:abstractNumId w:val="2"/>
  </w:num>
  <w:num w:numId="8">
    <w:abstractNumId w:val="6"/>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57CD3"/>
    <w:rsid w:val="000A116B"/>
    <w:rsid w:val="000A4288"/>
    <w:rsid w:val="000C7B65"/>
    <w:rsid w:val="00106F01"/>
    <w:rsid w:val="00112082"/>
    <w:rsid w:val="001239E1"/>
    <w:rsid w:val="00144B46"/>
    <w:rsid w:val="00167D3F"/>
    <w:rsid w:val="00187E94"/>
    <w:rsid w:val="001D37DF"/>
    <w:rsid w:val="001D47EE"/>
    <w:rsid w:val="001D756C"/>
    <w:rsid w:val="00201A5C"/>
    <w:rsid w:val="0020419D"/>
    <w:rsid w:val="002175EE"/>
    <w:rsid w:val="00232CCA"/>
    <w:rsid w:val="00270DE6"/>
    <w:rsid w:val="00272904"/>
    <w:rsid w:val="002752C8"/>
    <w:rsid w:val="00296FCB"/>
    <w:rsid w:val="003156FF"/>
    <w:rsid w:val="00333878"/>
    <w:rsid w:val="0033618A"/>
    <w:rsid w:val="00392FB7"/>
    <w:rsid w:val="003D3988"/>
    <w:rsid w:val="003E127C"/>
    <w:rsid w:val="003E35BB"/>
    <w:rsid w:val="004258F3"/>
    <w:rsid w:val="00435E87"/>
    <w:rsid w:val="00475331"/>
    <w:rsid w:val="004D45EA"/>
    <w:rsid w:val="004E12AD"/>
    <w:rsid w:val="00500C2D"/>
    <w:rsid w:val="00531081"/>
    <w:rsid w:val="00533FE5"/>
    <w:rsid w:val="00557D21"/>
    <w:rsid w:val="00570D4F"/>
    <w:rsid w:val="00574C08"/>
    <w:rsid w:val="00595AFA"/>
    <w:rsid w:val="005B61C4"/>
    <w:rsid w:val="005D07AF"/>
    <w:rsid w:val="005D13EA"/>
    <w:rsid w:val="005D5DF1"/>
    <w:rsid w:val="005D7743"/>
    <w:rsid w:val="005E21AD"/>
    <w:rsid w:val="00613E94"/>
    <w:rsid w:val="00620408"/>
    <w:rsid w:val="00666E7D"/>
    <w:rsid w:val="006845DE"/>
    <w:rsid w:val="006B4881"/>
    <w:rsid w:val="006B6FCF"/>
    <w:rsid w:val="00703A2B"/>
    <w:rsid w:val="007260CB"/>
    <w:rsid w:val="007758D5"/>
    <w:rsid w:val="007B5219"/>
    <w:rsid w:val="007D61DC"/>
    <w:rsid w:val="007E0CAA"/>
    <w:rsid w:val="007E4B52"/>
    <w:rsid w:val="00807C1D"/>
    <w:rsid w:val="00813137"/>
    <w:rsid w:val="00826F41"/>
    <w:rsid w:val="00867A18"/>
    <w:rsid w:val="00884B71"/>
    <w:rsid w:val="008850B0"/>
    <w:rsid w:val="00890B8A"/>
    <w:rsid w:val="008D599D"/>
    <w:rsid w:val="008E1564"/>
    <w:rsid w:val="00916018"/>
    <w:rsid w:val="009262AA"/>
    <w:rsid w:val="00954292"/>
    <w:rsid w:val="00984B36"/>
    <w:rsid w:val="00991F8A"/>
    <w:rsid w:val="009A126E"/>
    <w:rsid w:val="009C1704"/>
    <w:rsid w:val="009F1D48"/>
    <w:rsid w:val="00A446EE"/>
    <w:rsid w:val="00A46FE6"/>
    <w:rsid w:val="00A736FE"/>
    <w:rsid w:val="00A9279A"/>
    <w:rsid w:val="00AA21B0"/>
    <w:rsid w:val="00AA38CF"/>
    <w:rsid w:val="00AB11B2"/>
    <w:rsid w:val="00AB34C4"/>
    <w:rsid w:val="00AB7312"/>
    <w:rsid w:val="00AC2312"/>
    <w:rsid w:val="00B05569"/>
    <w:rsid w:val="00B07A58"/>
    <w:rsid w:val="00B10187"/>
    <w:rsid w:val="00B20064"/>
    <w:rsid w:val="00B2043E"/>
    <w:rsid w:val="00B4776D"/>
    <w:rsid w:val="00B84892"/>
    <w:rsid w:val="00B96AF4"/>
    <w:rsid w:val="00BC13CF"/>
    <w:rsid w:val="00BF6016"/>
    <w:rsid w:val="00C10C9C"/>
    <w:rsid w:val="00C600E8"/>
    <w:rsid w:val="00C85617"/>
    <w:rsid w:val="00CB2BBF"/>
    <w:rsid w:val="00CC5B10"/>
    <w:rsid w:val="00CD6C04"/>
    <w:rsid w:val="00CE0A09"/>
    <w:rsid w:val="00CE0BB4"/>
    <w:rsid w:val="00D0515E"/>
    <w:rsid w:val="00D55731"/>
    <w:rsid w:val="00DA7F12"/>
    <w:rsid w:val="00DF00FE"/>
    <w:rsid w:val="00E14843"/>
    <w:rsid w:val="00E40FF8"/>
    <w:rsid w:val="00E80357"/>
    <w:rsid w:val="00E947F0"/>
    <w:rsid w:val="00EA1E3F"/>
    <w:rsid w:val="00EC177E"/>
    <w:rsid w:val="00EE7BEC"/>
    <w:rsid w:val="00EF6BE3"/>
    <w:rsid w:val="00F026DB"/>
    <w:rsid w:val="00F13655"/>
    <w:rsid w:val="00F43878"/>
    <w:rsid w:val="00FB2DD5"/>
    <w:rsid w:val="00FB39AF"/>
    <w:rsid w:val="00FD0737"/>
    <w:rsid w:val="00FE0141"/>
    <w:rsid w:val="00FE060F"/>
    <w:rsid w:val="00FE432B"/>
    <w:rsid w:val="00FF1D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 w:type="character" w:styleId="Lienhypertexte">
    <w:name w:val="Hyperlink"/>
    <w:basedOn w:val="Policepardfaut"/>
    <w:uiPriority w:val="99"/>
    <w:semiHidden/>
    <w:unhideWhenUsed/>
    <w:rsid w:val="00FB2D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1818448422">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022F0D5-57C9-49AF-BB3F-836E53C3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4</Pages>
  <Words>1162</Words>
  <Characters>6395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113</cp:revision>
  <dcterms:created xsi:type="dcterms:W3CDTF">2011-08-26T09:37:00Z</dcterms:created>
  <dcterms:modified xsi:type="dcterms:W3CDTF">2011-08-26T01:40:00Z</dcterms:modified>
</cp:coreProperties>
</file>