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7"/>
        <w:gridCol w:w="3118"/>
        <w:gridCol w:w="2127"/>
        <w:gridCol w:w="3402"/>
      </w:tblGrid>
      <w:tr w:rsidR="00574C08" w:rsidTr="000C7B65">
        <w:tc>
          <w:tcPr>
            <w:tcW w:w="1547" w:type="dxa"/>
            <w:shd w:val="clear" w:color="auto" w:fill="D9D9D9" w:themeFill="background1" w:themeFillShade="D9"/>
            <w:vAlign w:val="center"/>
          </w:tcPr>
          <w:p w:rsidR="00574C08" w:rsidRPr="000C7B65" w:rsidRDefault="00574C08" w:rsidP="000A4288">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0A4288">
              <w:rPr>
                <w:rFonts w:ascii="Traditional Arabic" w:hAnsi="Traditional Arabic" w:cs="Traditional Arabic" w:hint="cs"/>
                <w:b/>
                <w:bCs/>
                <w:sz w:val="32"/>
                <w:szCs w:val="32"/>
                <w:rtl/>
                <w:lang w:bidi="ar-DZ"/>
              </w:rPr>
              <w:t>ثاني</w:t>
            </w:r>
          </w:p>
        </w:tc>
        <w:tc>
          <w:tcPr>
            <w:tcW w:w="3118" w:type="dxa"/>
            <w:vAlign w:val="center"/>
          </w:tcPr>
          <w:p w:rsidR="00574C08" w:rsidRPr="000C7B65" w:rsidRDefault="000A428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تقسيمات </w:t>
            </w:r>
            <w:r w:rsidR="008850B0" w:rsidRPr="000C7B65">
              <w:rPr>
                <w:rFonts w:ascii="Traditional Arabic" w:hAnsi="Traditional Arabic" w:cs="Traditional Arabic" w:hint="cs"/>
                <w:b/>
                <w:bCs/>
                <w:sz w:val="32"/>
                <w:szCs w:val="32"/>
                <w:rtl/>
                <w:lang w:bidi="ar-DZ"/>
              </w:rPr>
              <w:t>القيمة</w:t>
            </w:r>
            <w:r>
              <w:rPr>
                <w:rFonts w:ascii="Traditional Arabic" w:hAnsi="Traditional Arabic" w:cs="Traditional Arabic" w:hint="cs"/>
                <w:b/>
                <w:bCs/>
                <w:sz w:val="32"/>
                <w:szCs w:val="32"/>
                <w:rtl/>
                <w:lang w:bidi="ar-DZ"/>
              </w:rPr>
              <w:t xml:space="preserve"> </w:t>
            </w:r>
            <w:r w:rsidR="00475331">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أنواعها</w:t>
            </w:r>
            <w:r w:rsidR="00475331">
              <w:rPr>
                <w:rFonts w:ascii="Traditional Arabic" w:hAnsi="Traditional Arabic" w:cs="Traditional Arabic" w:hint="cs"/>
                <w:b/>
                <w:bCs/>
                <w:sz w:val="32"/>
                <w:szCs w:val="32"/>
                <w:rtl/>
                <w:lang w:bidi="ar-DZ"/>
              </w:rPr>
              <w:t>)</w:t>
            </w:r>
          </w:p>
        </w:tc>
        <w:tc>
          <w:tcPr>
            <w:tcW w:w="2127" w:type="dxa"/>
            <w:shd w:val="clear" w:color="auto" w:fill="D9D9D9" w:themeFill="background1" w:themeFillShade="D9"/>
            <w:vAlign w:val="center"/>
          </w:tcPr>
          <w:p w:rsidR="00574C08" w:rsidRPr="000C7B65" w:rsidRDefault="00574C08" w:rsidP="00FD3A45">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FD3A45">
              <w:rPr>
                <w:rFonts w:ascii="Traditional Arabic" w:hAnsi="Traditional Arabic" w:cs="Traditional Arabic" w:hint="cs"/>
                <w:b/>
                <w:bCs/>
                <w:sz w:val="32"/>
                <w:szCs w:val="32"/>
                <w:shd w:val="clear" w:color="auto" w:fill="D9D9D9" w:themeFill="background1" w:themeFillShade="D9"/>
                <w:rtl/>
                <w:lang w:bidi="ar-DZ"/>
              </w:rPr>
              <w:t>رابع</w:t>
            </w:r>
          </w:p>
        </w:tc>
        <w:tc>
          <w:tcPr>
            <w:tcW w:w="3402" w:type="dxa"/>
            <w:vAlign w:val="center"/>
          </w:tcPr>
          <w:p w:rsidR="00574C08" w:rsidRPr="000C7B65" w:rsidRDefault="00813137" w:rsidP="009C3BB1">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القيمة من </w:t>
            </w:r>
            <w:r w:rsidR="009C3BB1">
              <w:rPr>
                <w:rFonts w:ascii="Traditional Arabic" w:hAnsi="Traditional Arabic" w:cs="Traditional Arabic" w:hint="cs"/>
                <w:b/>
                <w:bCs/>
                <w:color w:val="000000" w:themeColor="text1"/>
                <w:sz w:val="32"/>
                <w:szCs w:val="32"/>
                <w:rtl/>
              </w:rPr>
              <w:t xml:space="preserve">المقاربة </w:t>
            </w:r>
            <w:proofErr w:type="spellStart"/>
            <w:r w:rsidR="009C3BB1">
              <w:rPr>
                <w:rFonts w:ascii="Traditional Arabic" w:hAnsi="Traditional Arabic" w:cs="Traditional Arabic" w:hint="cs"/>
                <w:b/>
                <w:bCs/>
                <w:color w:val="000000" w:themeColor="text1"/>
                <w:sz w:val="32"/>
                <w:szCs w:val="32"/>
                <w:rtl/>
              </w:rPr>
              <w:t>التسييرية</w:t>
            </w:r>
            <w:proofErr w:type="spellEnd"/>
          </w:p>
        </w:tc>
      </w:tr>
      <w:tr w:rsidR="00574C08" w:rsidTr="00EB61CE">
        <w:trPr>
          <w:trHeight w:val="2193"/>
        </w:trPr>
        <w:tc>
          <w:tcPr>
            <w:tcW w:w="154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47" w:type="dxa"/>
            <w:gridSpan w:val="3"/>
          </w:tcPr>
          <w:p w:rsidR="000962D5" w:rsidRDefault="000962D5" w:rsidP="00796410">
            <w:pPr>
              <w:pStyle w:val="NormalWeb"/>
              <w:numPr>
                <w:ilvl w:val="0"/>
                <w:numId w:val="2"/>
              </w:numPr>
              <w:tabs>
                <w:tab w:val="right" w:pos="317"/>
              </w:tabs>
              <w:bidi/>
              <w:spacing w:before="120" w:beforeAutospacing="0" w:after="0" w:afterAutospacing="0"/>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تحديد مختلف المقاربات والمداخل التي من خلالها تدرس القيمة؛</w:t>
            </w:r>
            <w:r w:rsidRPr="00867A18">
              <w:rPr>
                <w:rFonts w:ascii="Traditional Arabic" w:hAnsi="Traditional Arabic" w:cs="Traditional Arabic"/>
                <w:sz w:val="32"/>
                <w:szCs w:val="32"/>
                <w:rtl/>
                <w:lang w:bidi="ar-DZ"/>
              </w:rPr>
              <w:t xml:space="preserve">  </w:t>
            </w:r>
          </w:p>
          <w:p w:rsidR="00EB61CE" w:rsidRDefault="00EB61CE" w:rsidP="00796410">
            <w:pPr>
              <w:pStyle w:val="NormalWeb"/>
              <w:numPr>
                <w:ilvl w:val="0"/>
                <w:numId w:val="2"/>
              </w:numPr>
              <w:tabs>
                <w:tab w:val="right" w:pos="317"/>
              </w:tabs>
              <w:bidi/>
              <w:spacing w:before="0" w:beforeAutospacing="0" w:after="0" w:afterAutospacing="0"/>
              <w:ind w:left="0"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تبيان مختلف أنواع القيمة التي تستخدم في مجال التسيير وعلاقتها بأهداف المؤسسة؛</w:t>
            </w:r>
          </w:p>
          <w:p w:rsidR="000962D5" w:rsidRPr="00867A18" w:rsidRDefault="000962D5" w:rsidP="00EB61CE">
            <w:pPr>
              <w:pStyle w:val="NormalWeb"/>
              <w:numPr>
                <w:ilvl w:val="0"/>
                <w:numId w:val="2"/>
              </w:numPr>
              <w:tabs>
                <w:tab w:val="right" w:pos="317"/>
              </w:tabs>
              <w:bidi/>
              <w:spacing w:before="0" w:beforeAutospacing="0" w:after="0" w:afterAutospacing="0"/>
              <w:ind w:left="0" w:firstLine="0"/>
              <w:jc w:val="both"/>
              <w:rPr>
                <w:rFonts w:ascii="Traditional Arabic" w:hAnsi="Traditional Arabic" w:cs="Traditional Arabic"/>
                <w:sz w:val="32"/>
                <w:szCs w:val="32"/>
                <w:rtl/>
                <w:lang w:bidi="ar-DZ"/>
              </w:rPr>
            </w:pPr>
            <w:r w:rsidRPr="00867A18">
              <w:rPr>
                <w:rFonts w:ascii="Traditional Arabic" w:hAnsi="Traditional Arabic" w:cs="Traditional Arabic"/>
                <w:sz w:val="32"/>
                <w:szCs w:val="32"/>
                <w:rtl/>
                <w:lang w:bidi="ar-DZ"/>
              </w:rPr>
              <w:t>التعرف على</w:t>
            </w:r>
            <w:r>
              <w:rPr>
                <w:rFonts w:ascii="Traditional Arabic" w:hAnsi="Traditional Arabic" w:cs="Traditional Arabic" w:hint="cs"/>
                <w:sz w:val="32"/>
                <w:szCs w:val="32"/>
                <w:rtl/>
                <w:lang w:bidi="ar-DZ"/>
              </w:rPr>
              <w:t xml:space="preserve"> </w:t>
            </w:r>
            <w:r w:rsidRPr="00867A18">
              <w:rPr>
                <w:rFonts w:ascii="Traditional Arabic" w:hAnsi="Traditional Arabic" w:cs="Traditional Arabic"/>
                <w:sz w:val="32"/>
                <w:szCs w:val="32"/>
                <w:rtl/>
                <w:lang w:bidi="ar-DZ"/>
              </w:rPr>
              <w:t xml:space="preserve">القيمة </w:t>
            </w:r>
            <w:r>
              <w:rPr>
                <w:rFonts w:ascii="Traditional Arabic" w:hAnsi="Traditional Arabic" w:cs="Traditional Arabic" w:hint="cs"/>
                <w:sz w:val="32"/>
                <w:szCs w:val="32"/>
                <w:rtl/>
                <w:lang w:bidi="ar-DZ"/>
              </w:rPr>
              <w:t>ذات البعد المتعدد أي القيمة المشتركة</w:t>
            </w:r>
            <w:r w:rsidRPr="00867A18">
              <w:rPr>
                <w:rFonts w:ascii="Traditional Arabic" w:hAnsi="Traditional Arabic" w:cs="Traditional Arabic"/>
                <w:sz w:val="32"/>
                <w:szCs w:val="32"/>
                <w:rtl/>
                <w:lang w:bidi="ar-DZ"/>
              </w:rPr>
              <w:t>؛</w:t>
            </w:r>
          </w:p>
          <w:p w:rsidR="00574C08" w:rsidRPr="008850B0" w:rsidRDefault="000962D5" w:rsidP="00EB61CE">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28"/>
                <w:szCs w:val="28"/>
                <w:rtl/>
                <w:lang w:bidi="ar-DZ"/>
              </w:rPr>
              <w:t xml:space="preserve">توضيح التوجه الحديث </w:t>
            </w:r>
            <w:r w:rsidR="004D1940">
              <w:rPr>
                <w:rFonts w:ascii="Traditional Arabic" w:hAnsi="Traditional Arabic" w:cs="Traditional Arabic" w:hint="cs"/>
                <w:sz w:val="28"/>
                <w:szCs w:val="28"/>
                <w:rtl/>
                <w:lang w:bidi="ar-DZ"/>
              </w:rPr>
              <w:t xml:space="preserve">لموضوع إنشاء القيمة </w:t>
            </w:r>
            <w:r>
              <w:rPr>
                <w:rFonts w:ascii="Traditional Arabic" w:hAnsi="Traditional Arabic" w:cs="Traditional Arabic" w:hint="cs"/>
                <w:sz w:val="28"/>
                <w:szCs w:val="28"/>
                <w:rtl/>
                <w:lang w:bidi="ar-DZ"/>
              </w:rPr>
              <w:t>لأصحاب المصلحة (الأطراف ذات المصلحة مع المؤسسة)</w:t>
            </w:r>
            <w:r w:rsidR="00EB61CE">
              <w:rPr>
                <w:rFonts w:ascii="Traditional Arabic" w:hAnsi="Traditional Arabic" w:cs="Traditional Arabic" w:hint="cs"/>
                <w:sz w:val="28"/>
                <w:szCs w:val="28"/>
                <w:rtl/>
                <w:lang w:bidi="ar-DZ"/>
              </w:rPr>
              <w:t>.</w:t>
            </w:r>
            <w:r w:rsidR="00EB61CE" w:rsidRPr="008850B0">
              <w:rPr>
                <w:rFonts w:ascii="Traditional Arabic" w:hAnsi="Traditional Arabic" w:cs="Traditional Arabic"/>
                <w:color w:val="000000" w:themeColor="text1"/>
                <w:sz w:val="28"/>
                <w:szCs w:val="28"/>
                <w:rtl/>
              </w:rPr>
              <w:t xml:space="preserve"> </w:t>
            </w:r>
          </w:p>
        </w:tc>
      </w:tr>
    </w:tbl>
    <w:p w:rsidR="003156FF" w:rsidRPr="00EB61CE" w:rsidRDefault="003156FF" w:rsidP="00EB61CE">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F22A5F" w:rsidRDefault="003156FF" w:rsidP="00C31790">
      <w:pPr>
        <w:bidi/>
        <w:jc w:val="both"/>
        <w:rPr>
          <w:rFonts w:ascii="Traditional Arabic" w:hAnsi="Traditional Arabic" w:cs="Traditional Arabic"/>
          <w:b/>
          <w:bCs/>
          <w:color w:val="000000" w:themeColor="text1"/>
          <w:sz w:val="32"/>
          <w:szCs w:val="32"/>
          <w:rtl/>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p>
    <w:p w:rsidR="00F73169" w:rsidRPr="00C31790" w:rsidRDefault="002C3E5F" w:rsidP="00D93C7E">
      <w:pPr>
        <w:bidi/>
        <w:spacing w:after="120" w:line="240" w:lineRule="auto"/>
        <w:ind w:firstLine="281"/>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rPr>
        <w:t xml:space="preserve">تعد </w:t>
      </w:r>
      <w:r w:rsidRPr="00C31790">
        <w:rPr>
          <w:rFonts w:ascii="Traditional Arabic" w:hAnsi="Traditional Arabic" w:cs="Traditional Arabic"/>
          <w:sz w:val="32"/>
          <w:szCs w:val="32"/>
          <w:rtl/>
        </w:rPr>
        <w:t>القيمة</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المحرك</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والهدف</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الذي</w:t>
      </w:r>
      <w:bookmarkStart w:id="0" w:name="_GoBack"/>
      <w:bookmarkEnd w:id="0"/>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ترتكز</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عليه</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عملية</w:t>
      </w:r>
      <w:r w:rsidRPr="00C31790">
        <w:rPr>
          <w:rFonts w:ascii="Traditional Arabic" w:hAnsi="Traditional Arabic" w:cs="Traditional Arabic"/>
          <w:sz w:val="32"/>
          <w:szCs w:val="32"/>
        </w:rPr>
        <w:t xml:space="preserve"> </w:t>
      </w:r>
      <w:r w:rsidRPr="00C31790">
        <w:rPr>
          <w:rFonts w:ascii="Traditional Arabic" w:hAnsi="Traditional Arabic" w:cs="Traditional Arabic"/>
          <w:sz w:val="32"/>
          <w:szCs w:val="32"/>
          <w:rtl/>
        </w:rPr>
        <w:t>التسيير</w:t>
      </w:r>
      <w:r>
        <w:rPr>
          <w:rFonts w:ascii="Traditional Arabic" w:hAnsi="Traditional Arabic" w:cs="Traditional Arabic" w:hint="cs"/>
          <w:sz w:val="32"/>
          <w:szCs w:val="32"/>
          <w:rtl/>
        </w:rPr>
        <w:t>، وأن مدلولها</w:t>
      </w:r>
      <w:r>
        <w:rPr>
          <w:rFonts w:ascii="Traditional Arabic" w:hAnsi="Traditional Arabic" w:cs="Traditional Arabic" w:hint="cs"/>
          <w:sz w:val="32"/>
          <w:szCs w:val="32"/>
          <w:rtl/>
          <w:lang w:bidi="ar-DZ"/>
        </w:rPr>
        <w:t xml:space="preserve"> </w:t>
      </w:r>
      <w:r w:rsidR="00F73169" w:rsidRPr="00F73169">
        <w:rPr>
          <w:rFonts w:ascii="Traditional Arabic" w:hAnsi="Traditional Arabic" w:cs="Traditional Arabic"/>
          <w:sz w:val="32"/>
          <w:szCs w:val="32"/>
          <w:rtl/>
          <w:lang w:bidi="ar-DZ"/>
        </w:rPr>
        <w:t>في المج</w:t>
      </w:r>
      <w:r w:rsidR="00F73169" w:rsidRPr="00F73169">
        <w:rPr>
          <w:rFonts w:ascii="Traditional Arabic" w:hAnsi="Traditional Arabic" w:cs="Traditional Arabic" w:hint="cs"/>
          <w:sz w:val="32"/>
          <w:szCs w:val="32"/>
          <w:rtl/>
          <w:lang w:bidi="ar-DZ"/>
        </w:rPr>
        <w:t>ا</w:t>
      </w:r>
      <w:r w:rsidR="00F73169" w:rsidRPr="00F73169">
        <w:rPr>
          <w:rFonts w:ascii="Traditional Arabic" w:hAnsi="Traditional Arabic" w:cs="Traditional Arabic"/>
          <w:sz w:val="32"/>
          <w:szCs w:val="32"/>
          <w:rtl/>
          <w:lang w:bidi="ar-DZ"/>
        </w:rPr>
        <w:t xml:space="preserve">ل </w:t>
      </w:r>
      <w:r w:rsidR="00F73169" w:rsidRPr="00F73169">
        <w:rPr>
          <w:rFonts w:ascii="Traditional Arabic" w:hAnsi="Traditional Arabic" w:cs="Traditional Arabic" w:hint="cs"/>
          <w:sz w:val="32"/>
          <w:szCs w:val="32"/>
          <w:rtl/>
          <w:lang w:bidi="ar-DZ"/>
        </w:rPr>
        <w:t>الإداري</w:t>
      </w:r>
      <w:r w:rsidR="00F73169" w:rsidRPr="00F73169">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يتميز</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بالاتساع والتشعب</w:t>
      </w:r>
      <w:r w:rsidR="00F73169" w:rsidRPr="00F73169">
        <w:rPr>
          <w:rFonts w:ascii="Traditional Arabic" w:hAnsi="Traditional Arabic" w:cs="Traditional Arabic"/>
          <w:sz w:val="32"/>
          <w:szCs w:val="32"/>
          <w:rtl/>
          <w:lang w:bidi="ar-DZ"/>
        </w:rPr>
        <w:t>، خاصة في العصر الحديث أين أصبحت المؤسسة لا تكتفي فقط بخلق القيمة للزبون كما كان س</w:t>
      </w:r>
      <w:r w:rsidR="00F73169" w:rsidRPr="00F73169">
        <w:rPr>
          <w:rFonts w:ascii="Traditional Arabic" w:hAnsi="Traditional Arabic" w:cs="Traditional Arabic" w:hint="cs"/>
          <w:sz w:val="32"/>
          <w:szCs w:val="32"/>
          <w:rtl/>
          <w:lang w:bidi="ar-DZ"/>
        </w:rPr>
        <w:t>ا</w:t>
      </w:r>
      <w:r w:rsidR="00F73169" w:rsidRPr="00F73169">
        <w:rPr>
          <w:rFonts w:ascii="Traditional Arabic" w:hAnsi="Traditional Arabic" w:cs="Traditional Arabic"/>
          <w:sz w:val="32"/>
          <w:szCs w:val="32"/>
          <w:rtl/>
          <w:lang w:bidi="ar-DZ"/>
        </w:rPr>
        <w:t xml:space="preserve">ئدا من قبل، بل لابد من خلقها إلى </w:t>
      </w:r>
      <w:r w:rsidR="008C0746" w:rsidRPr="00F73169">
        <w:rPr>
          <w:rFonts w:ascii="Traditional Arabic" w:hAnsi="Traditional Arabic" w:cs="Traditional Arabic" w:hint="cs"/>
          <w:sz w:val="32"/>
          <w:szCs w:val="32"/>
          <w:rtl/>
          <w:lang w:bidi="ar-DZ"/>
        </w:rPr>
        <w:t>الأطراف</w:t>
      </w:r>
      <w:r w:rsidR="00F73169" w:rsidRPr="00F73169">
        <w:rPr>
          <w:rFonts w:ascii="Traditional Arabic" w:hAnsi="Traditional Arabic" w:cs="Traditional Arabic" w:hint="cs"/>
          <w:sz w:val="32"/>
          <w:szCs w:val="32"/>
          <w:rtl/>
          <w:lang w:bidi="ar-DZ"/>
        </w:rPr>
        <w:t xml:space="preserve"> الآخذة</w:t>
      </w:r>
      <w:r w:rsidR="00D93C7E">
        <w:rPr>
          <w:rFonts w:ascii="Traditional Arabic" w:hAnsi="Traditional Arabic" w:cs="Traditional Arabic" w:hint="cs"/>
          <w:sz w:val="32"/>
          <w:szCs w:val="32"/>
          <w:rtl/>
          <w:lang w:bidi="ar-DZ"/>
        </w:rPr>
        <w:t>، هم</w:t>
      </w:r>
      <w:r w:rsidR="00F73169" w:rsidRPr="00F73169">
        <w:rPr>
          <w:rFonts w:ascii="Traditional Arabic" w:hAnsi="Traditional Arabic" w:cs="Traditional Arabic" w:hint="cs"/>
          <w:sz w:val="32"/>
          <w:szCs w:val="32"/>
          <w:rtl/>
          <w:lang w:bidi="ar-DZ"/>
        </w:rPr>
        <w:t xml:space="preserve"> </w:t>
      </w:r>
      <w:r w:rsidR="00D93C7E">
        <w:rPr>
          <w:rFonts w:ascii="Traditional Arabic" w:hAnsi="Traditional Arabic" w:cs="Traditional Arabic" w:hint="cs"/>
          <w:sz w:val="32"/>
          <w:szCs w:val="32"/>
          <w:rtl/>
          <w:lang w:bidi="ar-DZ"/>
        </w:rPr>
        <w:t>أصحاب</w:t>
      </w:r>
      <w:r w:rsidR="00F73169" w:rsidRPr="00F73169">
        <w:rPr>
          <w:rFonts w:ascii="Traditional Arabic" w:hAnsi="Traditional Arabic" w:cs="Traditional Arabic" w:hint="cs"/>
          <w:sz w:val="32"/>
          <w:szCs w:val="32"/>
          <w:rtl/>
          <w:lang w:bidi="ar-DZ"/>
        </w:rPr>
        <w:t xml:space="preserve"> </w:t>
      </w:r>
      <w:r w:rsidR="00D93C7E">
        <w:rPr>
          <w:rFonts w:ascii="Traditional Arabic" w:hAnsi="Traditional Arabic" w:cs="Traditional Arabic" w:hint="cs"/>
          <w:sz w:val="32"/>
          <w:szCs w:val="32"/>
          <w:rtl/>
          <w:lang w:bidi="ar-DZ"/>
        </w:rPr>
        <w:t>ال</w:t>
      </w:r>
      <w:r w:rsidR="00F73169" w:rsidRPr="00F73169">
        <w:rPr>
          <w:rFonts w:ascii="Traditional Arabic" w:hAnsi="Traditional Arabic" w:cs="Traditional Arabic" w:hint="cs"/>
          <w:sz w:val="32"/>
          <w:szCs w:val="32"/>
          <w:rtl/>
          <w:lang w:bidi="ar-DZ"/>
        </w:rPr>
        <w:t xml:space="preserve">مصالح </w:t>
      </w:r>
      <w:r w:rsidR="00D93C7E">
        <w:rPr>
          <w:rFonts w:ascii="Traditional Arabic" w:hAnsi="Traditional Arabic" w:cs="Traditional Arabic" w:hint="cs"/>
          <w:sz w:val="32"/>
          <w:szCs w:val="32"/>
          <w:rtl/>
          <w:lang w:bidi="ar-DZ"/>
        </w:rPr>
        <w:t>ال</w:t>
      </w:r>
      <w:r w:rsidR="00F73169" w:rsidRPr="00F73169">
        <w:rPr>
          <w:rFonts w:ascii="Traditional Arabic" w:hAnsi="Traditional Arabic" w:cs="Traditional Arabic" w:hint="cs"/>
          <w:sz w:val="32"/>
          <w:szCs w:val="32"/>
          <w:rtl/>
          <w:lang w:bidi="ar-DZ"/>
        </w:rPr>
        <w:t>مشتركة مع المؤسسة وتربطها بهم</w:t>
      </w:r>
      <w:r w:rsidR="00F73169" w:rsidRPr="00F73169">
        <w:rPr>
          <w:rFonts w:ascii="Traditional Arabic" w:hAnsi="Traditional Arabic" w:cs="Traditional Arabic"/>
          <w:sz w:val="32"/>
          <w:szCs w:val="32"/>
          <w:rtl/>
          <w:lang w:bidi="ar-DZ"/>
        </w:rPr>
        <w:t xml:space="preserve"> علاقة </w:t>
      </w:r>
      <w:r w:rsidR="00F73169" w:rsidRPr="00F73169">
        <w:rPr>
          <w:rFonts w:ascii="Traditional Arabic" w:hAnsi="Traditional Arabic" w:cs="Traditional Arabic" w:hint="cs"/>
          <w:sz w:val="32"/>
          <w:szCs w:val="32"/>
          <w:rtl/>
          <w:lang w:bidi="ar-DZ"/>
        </w:rPr>
        <w:t xml:space="preserve">عمل، وحتى نتمكن من تعريفها من هذا المنظور لابد من الإجابة على السؤال التالي: لمن يتم إنشاء القيمة؟ </w:t>
      </w:r>
      <w:r>
        <w:rPr>
          <w:rFonts w:ascii="Traditional Arabic" w:hAnsi="Traditional Arabic" w:cs="Traditional Arabic" w:hint="cs"/>
          <w:sz w:val="32"/>
          <w:szCs w:val="32"/>
          <w:rtl/>
          <w:lang w:bidi="ar-DZ"/>
        </w:rPr>
        <w:t>ولماذا يتم إنشاء القيمة لهم</w:t>
      </w:r>
      <w:r w:rsidR="00F73169" w:rsidRPr="00F73169">
        <w:rPr>
          <w:rFonts w:ascii="Traditional Arabic" w:hAnsi="Traditional Arabic" w:cs="Traditional Arabic" w:hint="cs"/>
          <w:sz w:val="32"/>
          <w:szCs w:val="32"/>
          <w:rtl/>
          <w:lang w:bidi="ar-DZ"/>
        </w:rPr>
        <w:t>؟</w:t>
      </w:r>
    </w:p>
    <w:p w:rsidR="003D3988" w:rsidRPr="00F73169" w:rsidRDefault="002C3E5F" w:rsidP="00D93C7E">
      <w:pPr>
        <w:autoSpaceDE w:val="0"/>
        <w:autoSpaceDN w:val="0"/>
        <w:bidi/>
        <w:adjustRightInd w:val="0"/>
        <w:spacing w:after="120" w:line="240" w:lineRule="auto"/>
        <w:ind w:firstLine="281"/>
        <w:jc w:val="both"/>
        <w:rPr>
          <w:rFonts w:ascii="Traditional Arabic" w:hAnsi="Traditional Arabic" w:cs="Traditional Arabic"/>
          <w:sz w:val="32"/>
          <w:szCs w:val="32"/>
          <w:lang w:bidi="ar-DZ"/>
        </w:rPr>
      </w:pPr>
      <w:r>
        <w:rPr>
          <w:rFonts w:ascii="Traditional Arabic" w:hAnsi="Traditional Arabic" w:cs="Traditional Arabic" w:hint="cs"/>
          <w:sz w:val="32"/>
          <w:szCs w:val="32"/>
          <w:rtl/>
        </w:rPr>
        <w:t xml:space="preserve">الإجابة على السؤالين المطروحين تحمل في طياتها </w:t>
      </w:r>
      <w:r w:rsidR="00090617">
        <w:rPr>
          <w:rFonts w:ascii="Traditional Arabic" w:hAnsi="Traditional Arabic" w:cs="Traditional Arabic" w:hint="cs"/>
          <w:sz w:val="32"/>
          <w:szCs w:val="32"/>
          <w:rtl/>
          <w:lang w:bidi="ar-DZ"/>
        </w:rPr>
        <w:t xml:space="preserve">تحديد </w:t>
      </w:r>
      <w:r>
        <w:rPr>
          <w:rFonts w:ascii="Traditional Arabic" w:hAnsi="Traditional Arabic" w:cs="Traditional Arabic" w:hint="cs"/>
          <w:sz w:val="32"/>
          <w:szCs w:val="32"/>
          <w:rtl/>
        </w:rPr>
        <w:t>أنواع القيم التي يمكن تحقيقها وتداولها كمصطلحات تستخدم في التعبير عن المجالات الإدارية أي من ناح</w:t>
      </w:r>
      <w:r w:rsidR="00D93C7E">
        <w:rPr>
          <w:rFonts w:ascii="Traditional Arabic" w:hAnsi="Traditional Arabic" w:cs="Traditional Arabic" w:hint="cs"/>
          <w:sz w:val="32"/>
          <w:szCs w:val="32"/>
          <w:rtl/>
        </w:rPr>
        <w:t xml:space="preserve">ية تسيير المؤسسة </w:t>
      </w:r>
      <w:r>
        <w:rPr>
          <w:rFonts w:ascii="Traditional Arabic" w:hAnsi="Traditional Arabic" w:cs="Traditional Arabic" w:hint="cs"/>
          <w:sz w:val="32"/>
          <w:szCs w:val="32"/>
          <w:rtl/>
        </w:rPr>
        <w:t>باعتبار أن خلق القيمة يعد هدفا استراتيجيا يسعى إليه المسيرون كغاية لابد من الوصول إليها</w:t>
      </w:r>
      <w:r w:rsidR="00D93C7E">
        <w:rPr>
          <w:rFonts w:ascii="Traditional Arabic" w:hAnsi="Traditional Arabic" w:cs="Traditional Arabic" w:hint="cs"/>
          <w:sz w:val="32"/>
          <w:szCs w:val="32"/>
          <w:rtl/>
        </w:rPr>
        <w:t>، وأن تحقيق القيمة لا يقت</w:t>
      </w:r>
      <w:r w:rsidR="00710A46">
        <w:rPr>
          <w:rFonts w:ascii="Traditional Arabic" w:hAnsi="Traditional Arabic" w:cs="Traditional Arabic" w:hint="cs"/>
          <w:sz w:val="32"/>
          <w:szCs w:val="32"/>
          <w:rtl/>
        </w:rPr>
        <w:t>ص</w:t>
      </w:r>
      <w:r w:rsidR="00D93C7E">
        <w:rPr>
          <w:rFonts w:ascii="Traditional Arabic" w:hAnsi="Traditional Arabic" w:cs="Traditional Arabic" w:hint="cs"/>
          <w:sz w:val="32"/>
          <w:szCs w:val="32"/>
          <w:rtl/>
        </w:rPr>
        <w:t>ر عليهم أو على طرف واحد فقط،</w:t>
      </w:r>
      <w:r>
        <w:rPr>
          <w:rFonts w:ascii="Traditional Arabic" w:hAnsi="Traditional Arabic" w:cs="Traditional Arabic" w:hint="cs"/>
          <w:sz w:val="32"/>
          <w:szCs w:val="32"/>
          <w:rtl/>
        </w:rPr>
        <w:t xml:space="preserve"> بل هناك أطراف أخرى ذات الاهتمام سيتم تحديدهم و</w:t>
      </w:r>
      <w:r w:rsidR="00710A46">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لتعرف عليهم من خلال التطرق إلى أنواع القيمة التالية: </w:t>
      </w:r>
    </w:p>
    <w:p w:rsidR="00090617" w:rsidRPr="00090617" w:rsidRDefault="00A842EB" w:rsidP="00090617">
      <w:pPr>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color w:val="000000" w:themeColor="text1"/>
          <w:sz w:val="32"/>
          <w:szCs w:val="32"/>
          <w:rtl/>
        </w:rPr>
        <w:t>أولا: القيمة الاستراتيجية والقيمة التنافسية:</w:t>
      </w:r>
      <w:r w:rsidR="00BB78B0">
        <w:rPr>
          <w:rFonts w:ascii="Traditional Arabic" w:hAnsi="Traditional Arabic" w:cs="Traditional Arabic"/>
          <w:b/>
          <w:bCs/>
          <w:color w:val="000000" w:themeColor="text1"/>
          <w:sz w:val="32"/>
          <w:szCs w:val="32"/>
        </w:rPr>
        <w:t xml:space="preserve"> </w:t>
      </w:r>
      <w:r w:rsidR="00090617" w:rsidRPr="00090617">
        <w:rPr>
          <w:rFonts w:ascii="Traditional Arabic" w:hAnsi="Traditional Arabic" w:cs="Traditional Arabic" w:hint="cs"/>
          <w:sz w:val="32"/>
          <w:szCs w:val="32"/>
          <w:rtl/>
        </w:rPr>
        <w:t xml:space="preserve">يرتبط خلق </w:t>
      </w:r>
      <w:r w:rsidR="00090617">
        <w:rPr>
          <w:rFonts w:ascii="Traditional Arabic" w:hAnsi="Traditional Arabic" w:cs="Traditional Arabic" w:hint="cs"/>
          <w:sz w:val="32"/>
          <w:szCs w:val="32"/>
          <w:rtl/>
        </w:rPr>
        <w:t>ا</w:t>
      </w:r>
      <w:r w:rsidR="00090617" w:rsidRPr="00090617">
        <w:rPr>
          <w:rFonts w:ascii="Traditional Arabic" w:hAnsi="Traditional Arabic" w:cs="Traditional Arabic" w:hint="cs"/>
          <w:sz w:val="32"/>
          <w:szCs w:val="32"/>
          <w:rtl/>
        </w:rPr>
        <w:t>لقيمة بتحقيق مزايا تنافسية</w:t>
      </w:r>
      <w:r w:rsidR="00090617">
        <w:rPr>
          <w:rFonts w:ascii="Traditional Arabic" w:hAnsi="Traditional Arabic" w:cs="Traditional Arabic" w:hint="cs"/>
          <w:sz w:val="32"/>
          <w:szCs w:val="32"/>
          <w:rtl/>
        </w:rPr>
        <w:t>، والوصول إلى هذه الأخيرة يتطلب تحليل لنماذج القيمة داخليا وخارجيا ك</w:t>
      </w:r>
      <w:r w:rsidR="00090617" w:rsidRPr="00090617">
        <w:rPr>
          <w:rFonts w:ascii="Traditional Arabic" w:hAnsi="Traditional Arabic" w:cs="Traditional Arabic"/>
          <w:sz w:val="32"/>
          <w:szCs w:val="32"/>
          <w:rtl/>
        </w:rPr>
        <w:t>سلسلة</w:t>
      </w:r>
      <w:r w:rsidR="00090617" w:rsidRPr="00090617">
        <w:rPr>
          <w:rFonts w:ascii="Traditional Arabic" w:hAnsi="Traditional Arabic" w:cs="Traditional Arabic"/>
          <w:sz w:val="32"/>
          <w:szCs w:val="32"/>
        </w:rPr>
        <w:t xml:space="preserve"> </w:t>
      </w:r>
      <w:r w:rsidR="00090617" w:rsidRPr="00090617">
        <w:rPr>
          <w:rFonts w:ascii="Traditional Arabic" w:hAnsi="Traditional Arabic" w:cs="Traditional Arabic"/>
          <w:sz w:val="32"/>
          <w:szCs w:val="32"/>
          <w:rtl/>
        </w:rPr>
        <w:t>القيمة</w:t>
      </w:r>
      <w:r w:rsidR="00090617">
        <w:rPr>
          <w:rFonts w:ascii="Traditional Arabic" w:hAnsi="Traditional Arabic" w:cs="Traditional Arabic" w:hint="cs"/>
          <w:sz w:val="32"/>
          <w:szCs w:val="32"/>
          <w:rtl/>
        </w:rPr>
        <w:t>، كما يوجب</w:t>
      </w:r>
      <w:r w:rsidR="00090617" w:rsidRPr="00090617">
        <w:rPr>
          <w:rFonts w:ascii="Traditional Arabic" w:hAnsi="Traditional Arabic" w:cs="Traditional Arabic" w:hint="cs"/>
          <w:sz w:val="32"/>
          <w:szCs w:val="32"/>
          <w:rtl/>
        </w:rPr>
        <w:t xml:space="preserve"> التركيز على </w:t>
      </w:r>
      <w:proofErr w:type="spellStart"/>
      <w:r w:rsidR="00090617" w:rsidRPr="00090617">
        <w:rPr>
          <w:rFonts w:ascii="Traditional Arabic" w:hAnsi="Traditional Arabic" w:cs="Traditional Arabic" w:hint="cs"/>
          <w:sz w:val="32"/>
          <w:szCs w:val="32"/>
          <w:rtl/>
        </w:rPr>
        <w:t>تموقع</w:t>
      </w:r>
      <w:proofErr w:type="spellEnd"/>
      <w:r w:rsidR="00090617" w:rsidRPr="00090617">
        <w:rPr>
          <w:rFonts w:ascii="Traditional Arabic" w:hAnsi="Traditional Arabic" w:cs="Traditional Arabic" w:hint="cs"/>
          <w:sz w:val="32"/>
          <w:szCs w:val="32"/>
          <w:rtl/>
        </w:rPr>
        <w:t xml:space="preserve"> المؤسسة وجاذبية القطاع بالاعتماد على نموذج</w:t>
      </w:r>
      <w:r w:rsidR="00090617">
        <w:rPr>
          <w:rFonts w:ascii="Traditional Arabic" w:hAnsi="Traditional Arabic" w:cs="Traditional Arabic" w:hint="cs"/>
          <w:sz w:val="32"/>
          <w:szCs w:val="32"/>
          <w:rtl/>
        </w:rPr>
        <w:t xml:space="preserve">                </w:t>
      </w:r>
      <w:r w:rsidR="00090617" w:rsidRPr="00090617">
        <w:rPr>
          <w:rFonts w:ascii="Traditional Arabic" w:hAnsi="Traditional Arabic" w:cs="Traditional Arabic" w:hint="cs"/>
          <w:sz w:val="32"/>
          <w:szCs w:val="32"/>
          <w:rtl/>
        </w:rPr>
        <w:t xml:space="preserve"> </w:t>
      </w:r>
      <w:r w:rsidR="00090617">
        <w:rPr>
          <w:rFonts w:ascii="Traditional Arabic" w:hAnsi="Traditional Arabic" w:cs="Traditional Arabic" w:hint="cs"/>
          <w:sz w:val="32"/>
          <w:szCs w:val="32"/>
          <w:rtl/>
        </w:rPr>
        <w:t xml:space="preserve">" </w:t>
      </w:r>
      <w:proofErr w:type="spellStart"/>
      <w:r w:rsidR="00090617" w:rsidRPr="00090617">
        <w:rPr>
          <w:rFonts w:ascii="Traditional Arabic" w:hAnsi="Traditional Arabic" w:cs="Traditional Arabic" w:hint="cs"/>
          <w:sz w:val="32"/>
          <w:szCs w:val="32"/>
          <w:rtl/>
        </w:rPr>
        <w:t>بورتر</w:t>
      </w:r>
      <w:proofErr w:type="spellEnd"/>
      <w:r w:rsidR="00090617" w:rsidRPr="00090617">
        <w:rPr>
          <w:rFonts w:ascii="Traditional Arabic" w:hAnsi="Traditional Arabic" w:cs="Traditional Arabic" w:hint="cs"/>
          <w:sz w:val="32"/>
          <w:szCs w:val="32"/>
          <w:rtl/>
        </w:rPr>
        <w:t xml:space="preserve"> </w:t>
      </w:r>
      <w:r w:rsidR="00090617">
        <w:rPr>
          <w:rFonts w:ascii="Traditional Arabic" w:hAnsi="Traditional Arabic" w:cs="Traditional Arabic" w:hint="cs"/>
          <w:sz w:val="32"/>
          <w:szCs w:val="32"/>
          <w:rtl/>
        </w:rPr>
        <w:t xml:space="preserve">" </w:t>
      </w:r>
      <w:r w:rsidR="00090617" w:rsidRPr="00090617">
        <w:rPr>
          <w:rFonts w:ascii="Traditional Arabic" w:hAnsi="Traditional Arabic" w:cs="Traditional Arabic" w:hint="cs"/>
          <w:sz w:val="32"/>
          <w:szCs w:val="32"/>
          <w:rtl/>
        </w:rPr>
        <w:t>للقوى الخمس ذات التأثير على سيرورة خلق القيمة</w:t>
      </w:r>
      <w:r w:rsidR="00090617">
        <w:rPr>
          <w:rFonts w:ascii="Traditional Arabic" w:hAnsi="Traditional Arabic" w:cs="Traditional Arabic" w:hint="cs"/>
          <w:sz w:val="32"/>
          <w:szCs w:val="32"/>
          <w:rtl/>
        </w:rPr>
        <w:t>، وعليه يمكن تعريفها باختصار كما يلي:</w:t>
      </w:r>
      <w:r w:rsidR="00090617" w:rsidRPr="00090617">
        <w:rPr>
          <w:rFonts w:ascii="Traditional Arabic" w:hAnsi="Traditional Arabic" w:cs="Traditional Arabic" w:hint="cs"/>
          <w:sz w:val="32"/>
          <w:szCs w:val="32"/>
          <w:rtl/>
        </w:rPr>
        <w:t xml:space="preserve"> </w:t>
      </w:r>
    </w:p>
    <w:p w:rsidR="00BB78B0" w:rsidRPr="00090617" w:rsidRDefault="00090617" w:rsidP="00952FFB">
      <w:pPr>
        <w:pStyle w:val="Paragraphedeliste"/>
        <w:numPr>
          <w:ilvl w:val="0"/>
          <w:numId w:val="13"/>
        </w:numPr>
        <w:tabs>
          <w:tab w:val="right" w:pos="565"/>
        </w:tabs>
        <w:spacing w:before="120" w:after="0" w:line="240" w:lineRule="auto"/>
        <w:ind w:left="284" w:firstLine="0"/>
        <w:contextualSpacing w:val="0"/>
        <w:jc w:val="both"/>
        <w:rPr>
          <w:rFonts w:ascii="Traditional Arabic" w:hAnsi="Traditional Arabic" w:cs="Traditional Arabic"/>
          <w:sz w:val="32"/>
          <w:szCs w:val="32"/>
          <w:rtl/>
          <w:lang w:bidi="ar-DZ"/>
        </w:rPr>
      </w:pPr>
      <w:r w:rsidRPr="00090617">
        <w:rPr>
          <w:rFonts w:ascii="Traditional Arabic" w:hAnsi="Traditional Arabic" w:cs="Traditional Arabic" w:hint="cs"/>
          <w:b/>
          <w:bCs/>
          <w:color w:val="000000" w:themeColor="text1"/>
          <w:sz w:val="32"/>
          <w:szCs w:val="32"/>
          <w:rtl/>
        </w:rPr>
        <w:t>الأولى</w:t>
      </w:r>
      <w:r>
        <w:rPr>
          <w:rFonts w:ascii="Traditional Arabic" w:hAnsi="Traditional Arabic" w:cs="Traditional Arabic" w:hint="cs"/>
          <w:color w:val="000000" w:themeColor="text1"/>
          <w:sz w:val="32"/>
          <w:szCs w:val="32"/>
          <w:rtl/>
        </w:rPr>
        <w:t>:</w:t>
      </w:r>
      <w:r w:rsidRPr="00090617">
        <w:rPr>
          <w:rFonts w:ascii="Traditional Arabic" w:hAnsi="Traditional Arabic" w:cs="Traditional Arabic" w:hint="cs"/>
          <w:color w:val="000000" w:themeColor="text1"/>
          <w:sz w:val="32"/>
          <w:szCs w:val="32"/>
          <w:rtl/>
        </w:rPr>
        <w:t xml:space="preserve"> </w:t>
      </w:r>
      <w:r w:rsidR="00BB78B0" w:rsidRPr="00090617">
        <w:rPr>
          <w:rFonts w:ascii="Traditional Arabic" w:hAnsi="Traditional Arabic" w:cs="Traditional Arabic" w:hint="cs"/>
          <w:sz w:val="32"/>
          <w:szCs w:val="32"/>
          <w:rtl/>
          <w:lang w:bidi="ar-DZ"/>
        </w:rPr>
        <w:t>تتحقق من خلال تفوق المؤسسة في اختيار استراتيجية تحقق من خلالها النتائج المرغوب</w:t>
      </w:r>
      <w:r w:rsidR="00710A46">
        <w:rPr>
          <w:rFonts w:ascii="Traditional Arabic" w:hAnsi="Traditional Arabic" w:cs="Traditional Arabic" w:hint="cs"/>
          <w:sz w:val="32"/>
          <w:szCs w:val="32"/>
          <w:rtl/>
          <w:lang w:bidi="ar-DZ"/>
        </w:rPr>
        <w:t xml:space="preserve">ة </w:t>
      </w:r>
      <w:proofErr w:type="gramStart"/>
      <w:r w:rsidR="00710A46">
        <w:rPr>
          <w:rFonts w:ascii="Traditional Arabic" w:hAnsi="Traditional Arabic" w:cs="Traditional Arabic" w:hint="cs"/>
          <w:sz w:val="32"/>
          <w:szCs w:val="32"/>
          <w:rtl/>
          <w:lang w:bidi="ar-DZ"/>
        </w:rPr>
        <w:t>-</w:t>
      </w:r>
      <w:r w:rsidR="00BB78B0" w:rsidRPr="00090617">
        <w:rPr>
          <w:rFonts w:ascii="Traditional Arabic" w:hAnsi="Traditional Arabic" w:cs="Traditional Arabic" w:hint="cs"/>
          <w:sz w:val="32"/>
          <w:szCs w:val="32"/>
          <w:rtl/>
          <w:lang w:bidi="ar-DZ"/>
        </w:rPr>
        <w:t xml:space="preserve"> خاصة</w:t>
      </w:r>
      <w:proofErr w:type="gramEnd"/>
      <w:r w:rsidR="00BB78B0" w:rsidRPr="00090617">
        <w:rPr>
          <w:rFonts w:ascii="Traditional Arabic" w:hAnsi="Traditional Arabic" w:cs="Traditional Arabic" w:hint="cs"/>
          <w:sz w:val="32"/>
          <w:szCs w:val="32"/>
          <w:rtl/>
          <w:lang w:bidi="ar-DZ"/>
        </w:rPr>
        <w:t xml:space="preserve"> الاستراتيجية منها</w:t>
      </w:r>
      <w:r w:rsidR="00710A46">
        <w:rPr>
          <w:rFonts w:ascii="Traditional Arabic" w:hAnsi="Traditional Arabic" w:cs="Traditional Arabic" w:hint="cs"/>
          <w:sz w:val="32"/>
          <w:szCs w:val="32"/>
          <w:rtl/>
          <w:lang w:bidi="ar-DZ"/>
        </w:rPr>
        <w:t>-</w:t>
      </w:r>
      <w:r w:rsidR="00BB78B0" w:rsidRPr="00090617">
        <w:rPr>
          <w:rFonts w:ascii="Traditional Arabic" w:hAnsi="Traditional Arabic" w:cs="Traditional Arabic" w:hint="cs"/>
          <w:sz w:val="32"/>
          <w:szCs w:val="32"/>
          <w:rtl/>
          <w:lang w:bidi="ar-DZ"/>
        </w:rPr>
        <w:t xml:space="preserve"> وذلك بتحليل وتشخيص بيئتها داخليا وخارجيا ومراعاة كل التأثيرات.</w:t>
      </w:r>
    </w:p>
    <w:p w:rsidR="00090617" w:rsidRPr="00090617" w:rsidRDefault="00090617" w:rsidP="00952FFB">
      <w:pPr>
        <w:pStyle w:val="Paragraphedeliste"/>
        <w:numPr>
          <w:ilvl w:val="0"/>
          <w:numId w:val="13"/>
        </w:numPr>
        <w:tabs>
          <w:tab w:val="right" w:pos="565"/>
        </w:tabs>
        <w:autoSpaceDE w:val="0"/>
        <w:autoSpaceDN w:val="0"/>
        <w:adjustRightInd w:val="0"/>
        <w:spacing w:before="120" w:after="0" w:line="240" w:lineRule="auto"/>
        <w:ind w:left="284" w:firstLine="0"/>
        <w:contextualSpacing w:val="0"/>
        <w:jc w:val="both"/>
        <w:rPr>
          <w:rFonts w:ascii="Traditional Arabic" w:hAnsi="Traditional Arabic" w:cs="Traditional Arabic"/>
          <w:sz w:val="32"/>
          <w:szCs w:val="32"/>
        </w:rPr>
      </w:pPr>
      <w:r w:rsidRPr="00090617">
        <w:rPr>
          <w:rFonts w:ascii="Traditional Arabic" w:hAnsi="Traditional Arabic" w:cs="Traditional Arabic" w:hint="cs"/>
          <w:b/>
          <w:bCs/>
          <w:sz w:val="32"/>
          <w:szCs w:val="32"/>
          <w:rtl/>
          <w:lang w:bidi="ar-DZ"/>
        </w:rPr>
        <w:t>أما الثانية:</w:t>
      </w:r>
      <w:r w:rsidRPr="00090617">
        <w:rPr>
          <w:rFonts w:ascii="Traditional Arabic" w:hAnsi="Traditional Arabic" w:cs="Traditional Arabic" w:hint="cs"/>
          <w:sz w:val="32"/>
          <w:szCs w:val="32"/>
          <w:rtl/>
          <w:lang w:bidi="ar-DZ"/>
        </w:rPr>
        <w:t xml:space="preserve"> </w:t>
      </w:r>
      <w:r w:rsidR="00BB78B0" w:rsidRPr="00090617">
        <w:rPr>
          <w:rFonts w:ascii="Traditional Arabic" w:hAnsi="Traditional Arabic" w:cs="Traditional Arabic" w:hint="cs"/>
          <w:sz w:val="32"/>
          <w:szCs w:val="32"/>
          <w:rtl/>
          <w:lang w:bidi="ar-DZ"/>
        </w:rPr>
        <w:t xml:space="preserve">متعلقة </w:t>
      </w:r>
      <w:r w:rsidRPr="00090617">
        <w:rPr>
          <w:rFonts w:ascii="Traditional Arabic" w:hAnsi="Traditional Arabic" w:cs="Traditional Arabic" w:hint="cs"/>
          <w:sz w:val="32"/>
          <w:szCs w:val="32"/>
          <w:rtl/>
          <w:lang w:bidi="ar-DZ"/>
        </w:rPr>
        <w:t>باكتساب</w:t>
      </w:r>
      <w:r w:rsidR="00BB78B0" w:rsidRPr="00090617">
        <w:rPr>
          <w:rFonts w:ascii="Traditional Arabic" w:hAnsi="Traditional Arabic" w:cs="Traditional Arabic" w:hint="cs"/>
          <w:sz w:val="32"/>
          <w:szCs w:val="32"/>
          <w:rtl/>
          <w:lang w:bidi="ar-DZ"/>
        </w:rPr>
        <w:t xml:space="preserve"> مزايا تنافسية وتعتمد على القيمة الاستراتيجية، حيث يجب على المؤسسة </w:t>
      </w:r>
      <w:r w:rsidR="00BB78B0" w:rsidRPr="00090617">
        <w:rPr>
          <w:rFonts w:ascii="Traditional Arabic" w:hAnsi="Traditional Arabic" w:cs="Traditional Arabic"/>
          <w:sz w:val="32"/>
          <w:szCs w:val="32"/>
          <w:rtl/>
          <w:lang w:bidi="ar-DZ"/>
        </w:rPr>
        <w:t>أن تسعى لامتلاك ما لا يملكه المنافس، والوقوف بشدة في وجه المنافسة لضمان الاستمرارية والبقاء دون إهمال تأثيرات البيئة.</w:t>
      </w:r>
      <w:r w:rsidR="00BB78B0" w:rsidRPr="00090617">
        <w:rPr>
          <w:rFonts w:ascii="Traditional Arabic" w:hAnsi="Traditional Arabic" w:cs="Traditional Arabic"/>
          <w:sz w:val="32"/>
          <w:szCs w:val="32"/>
          <w:rtl/>
        </w:rPr>
        <w:t xml:space="preserve"> </w:t>
      </w:r>
    </w:p>
    <w:p w:rsidR="00852E59" w:rsidRPr="00090617" w:rsidRDefault="00852E59" w:rsidP="00090617">
      <w:pPr>
        <w:tabs>
          <w:tab w:val="right" w:pos="565"/>
        </w:tabs>
        <w:autoSpaceDE w:val="0"/>
        <w:autoSpaceDN w:val="0"/>
        <w:bidi/>
        <w:adjustRightInd w:val="0"/>
        <w:spacing w:after="0" w:line="240" w:lineRule="auto"/>
        <w:jc w:val="both"/>
        <w:rPr>
          <w:rFonts w:ascii="Traditional Arabic" w:hAnsi="Traditional Arabic" w:cs="Traditional Arabic"/>
          <w:sz w:val="32"/>
          <w:szCs w:val="32"/>
        </w:rPr>
      </w:pPr>
    </w:p>
    <w:p w:rsidR="00773088" w:rsidRDefault="00A842EB" w:rsidP="00A9722E">
      <w:pPr>
        <w:pStyle w:val="NormalWeb"/>
        <w:shd w:val="clear" w:color="auto" w:fill="FFFFFF"/>
        <w:bidi/>
        <w:spacing w:before="0" w:beforeAutospacing="0"/>
        <w:jc w:val="both"/>
        <w:rPr>
          <w:rFonts w:ascii="Traditional Arabic" w:hAnsi="Traditional Arabic" w:cs="Traditional Arabic"/>
          <w:sz w:val="32"/>
          <w:szCs w:val="32"/>
          <w:rtl/>
        </w:rPr>
      </w:pPr>
      <w:r>
        <w:rPr>
          <w:rFonts w:ascii="Traditional Arabic" w:hAnsi="Traditional Arabic" w:cs="Traditional Arabic" w:hint="cs"/>
          <w:b/>
          <w:bCs/>
          <w:color w:val="000000" w:themeColor="text1"/>
          <w:sz w:val="32"/>
          <w:szCs w:val="32"/>
          <w:rtl/>
        </w:rPr>
        <w:t>ثانيا: القيمة التنظيمية والقيمة الجوهرية:</w:t>
      </w:r>
      <w:r w:rsidR="005C772D">
        <w:rPr>
          <w:rFonts w:ascii="Traditional Arabic" w:hAnsi="Traditional Arabic" w:cs="Traditional Arabic" w:hint="cs"/>
          <w:b/>
          <w:bCs/>
          <w:color w:val="000000" w:themeColor="text1"/>
          <w:sz w:val="32"/>
          <w:szCs w:val="32"/>
          <w:rtl/>
        </w:rPr>
        <w:t xml:space="preserve"> </w:t>
      </w:r>
      <w:r w:rsidR="005C772D" w:rsidRPr="005C772D">
        <w:rPr>
          <w:rFonts w:ascii="Traditional Arabic" w:hAnsi="Traditional Arabic" w:cs="Traditional Arabic" w:hint="cs"/>
          <w:color w:val="000000" w:themeColor="text1"/>
          <w:sz w:val="32"/>
          <w:szCs w:val="32"/>
          <w:rtl/>
        </w:rPr>
        <w:t>يرتبط كذلك مفهوم خلق القيمة ب</w:t>
      </w:r>
      <w:r w:rsidR="009E23F1" w:rsidRPr="00773088">
        <w:rPr>
          <w:rFonts w:ascii="Traditional Arabic" w:hAnsi="Traditional Arabic" w:cs="Traditional Arabic"/>
          <w:color w:val="000000" w:themeColor="text1"/>
          <w:sz w:val="32"/>
          <w:szCs w:val="32"/>
          <w:rtl/>
        </w:rPr>
        <w:t xml:space="preserve">الأصول غير المادية </w:t>
      </w:r>
      <w:r w:rsidR="005C772D">
        <w:rPr>
          <w:rFonts w:ascii="Traditional Arabic" w:hAnsi="Traditional Arabic" w:cs="Traditional Arabic" w:hint="cs"/>
          <w:color w:val="000000" w:themeColor="text1"/>
          <w:sz w:val="32"/>
          <w:szCs w:val="32"/>
          <w:rtl/>
        </w:rPr>
        <w:t xml:space="preserve">التي </w:t>
      </w:r>
      <w:r w:rsidR="009E23F1" w:rsidRPr="00773088">
        <w:rPr>
          <w:rFonts w:ascii="Traditional Arabic" w:hAnsi="Traditional Arabic" w:cs="Traditional Arabic"/>
          <w:color w:val="000000" w:themeColor="text1"/>
          <w:sz w:val="32"/>
          <w:szCs w:val="32"/>
          <w:rtl/>
        </w:rPr>
        <w:t>لها أثر</w:t>
      </w:r>
      <w:r w:rsidR="005C772D">
        <w:rPr>
          <w:rFonts w:ascii="Traditional Arabic" w:hAnsi="Traditional Arabic" w:cs="Traditional Arabic" w:hint="cs"/>
          <w:color w:val="000000" w:themeColor="text1"/>
          <w:sz w:val="32"/>
          <w:szCs w:val="32"/>
          <w:rtl/>
        </w:rPr>
        <w:t xml:space="preserve"> واضح عليه، ف</w:t>
      </w:r>
      <w:r w:rsidR="009E23F1" w:rsidRPr="00773088">
        <w:rPr>
          <w:rFonts w:ascii="Traditional Arabic" w:hAnsi="Traditional Arabic" w:cs="Traditional Arabic"/>
          <w:color w:val="000000" w:themeColor="text1"/>
          <w:sz w:val="32"/>
          <w:szCs w:val="32"/>
          <w:rtl/>
        </w:rPr>
        <w:t xml:space="preserve">هي </w:t>
      </w:r>
      <w:r w:rsidR="005C772D">
        <w:rPr>
          <w:rFonts w:ascii="Traditional Arabic" w:hAnsi="Traditional Arabic" w:cs="Traditional Arabic" w:hint="cs"/>
          <w:color w:val="000000" w:themeColor="text1"/>
          <w:sz w:val="32"/>
          <w:szCs w:val="32"/>
          <w:rtl/>
        </w:rPr>
        <w:t xml:space="preserve">تمثل </w:t>
      </w:r>
      <w:r w:rsidR="009E23F1" w:rsidRPr="00773088">
        <w:rPr>
          <w:rFonts w:ascii="Traditional Arabic" w:hAnsi="Traditional Arabic" w:cs="Traditional Arabic"/>
          <w:color w:val="000000" w:themeColor="text1"/>
          <w:sz w:val="32"/>
          <w:szCs w:val="32"/>
          <w:rtl/>
        </w:rPr>
        <w:t xml:space="preserve">مفهوم اقتصادي مرتبط بشكل أساسي </w:t>
      </w:r>
      <w:r w:rsidR="00773088" w:rsidRPr="00773088">
        <w:rPr>
          <w:rFonts w:ascii="Traditional Arabic" w:hAnsi="Traditional Arabic" w:cs="Traditional Arabic"/>
          <w:color w:val="000000" w:themeColor="text1"/>
          <w:sz w:val="32"/>
          <w:szCs w:val="32"/>
          <w:rtl/>
        </w:rPr>
        <w:t>ب</w:t>
      </w:r>
      <w:r w:rsidR="009E23F1" w:rsidRPr="00773088">
        <w:rPr>
          <w:rFonts w:ascii="Traditional Arabic" w:hAnsi="Traditional Arabic" w:cs="Traditional Arabic"/>
          <w:color w:val="000000" w:themeColor="text1"/>
          <w:sz w:val="32"/>
          <w:szCs w:val="32"/>
          <w:rtl/>
        </w:rPr>
        <w:t>قيمة</w:t>
      </w:r>
      <w:r w:rsidR="00773088" w:rsidRPr="00773088">
        <w:rPr>
          <w:rFonts w:ascii="Traditional Arabic" w:hAnsi="Traditional Arabic" w:cs="Traditional Arabic"/>
          <w:color w:val="000000" w:themeColor="text1"/>
          <w:sz w:val="32"/>
          <w:szCs w:val="32"/>
          <w:rtl/>
        </w:rPr>
        <w:t xml:space="preserve"> المؤسسة المسعرة في السوق المالي، </w:t>
      </w:r>
      <w:r w:rsidR="00E354ED">
        <w:rPr>
          <w:rFonts w:ascii="Traditional Arabic" w:hAnsi="Traditional Arabic" w:cs="Traditional Arabic" w:hint="cs"/>
          <w:sz w:val="32"/>
          <w:szCs w:val="32"/>
          <w:rtl/>
        </w:rPr>
        <w:t>ولكنها لا تسهم في إنشاء القيمة بمفردها بل نتيجة تظافر عوامل أخرى تتعلق بالموارد والنظم وحتى عوامل البيئة التنظيمية الداخلية والتي كلها تعزز تحقيق القيمة</w:t>
      </w:r>
      <w:r w:rsidR="00807C2C">
        <w:rPr>
          <w:rFonts w:ascii="Traditional Arabic" w:hAnsi="Traditional Arabic" w:cs="Traditional Arabic" w:hint="cs"/>
          <w:sz w:val="32"/>
          <w:szCs w:val="32"/>
          <w:rtl/>
        </w:rPr>
        <w:t>، وعليه يمكن تعريفها باختصار كما يلي</w:t>
      </w:r>
      <w:r w:rsidR="00A9722E">
        <w:rPr>
          <w:rFonts w:ascii="Traditional Arabic" w:hAnsi="Traditional Arabic" w:cs="Traditional Arabic" w:hint="cs"/>
          <w:sz w:val="32"/>
          <w:szCs w:val="32"/>
          <w:rtl/>
        </w:rPr>
        <w:t>:</w:t>
      </w:r>
    </w:p>
    <w:p w:rsidR="00807C2C" w:rsidRPr="00807C2C" w:rsidRDefault="00807C2C" w:rsidP="007866F1">
      <w:pPr>
        <w:pStyle w:val="Paragraphedeliste"/>
        <w:numPr>
          <w:ilvl w:val="0"/>
          <w:numId w:val="13"/>
        </w:numPr>
        <w:shd w:val="clear" w:color="auto" w:fill="FFFFFF"/>
        <w:tabs>
          <w:tab w:val="right" w:pos="565"/>
        </w:tabs>
        <w:spacing w:before="120" w:after="0" w:line="240" w:lineRule="auto"/>
        <w:ind w:left="284" w:firstLine="0"/>
        <w:contextualSpacing w:val="0"/>
        <w:jc w:val="both"/>
        <w:rPr>
          <w:rFonts w:ascii="Traditional Arabic" w:hAnsi="Traditional Arabic" w:cs="Traditional Arabic"/>
          <w:b/>
          <w:bCs/>
          <w:color w:val="000000" w:themeColor="text1"/>
          <w:sz w:val="32"/>
          <w:szCs w:val="32"/>
        </w:rPr>
      </w:pPr>
      <w:r w:rsidRPr="00807C2C">
        <w:rPr>
          <w:rFonts w:ascii="Traditional Arabic" w:hAnsi="Traditional Arabic" w:cs="Traditional Arabic" w:hint="cs"/>
          <w:b/>
          <w:bCs/>
          <w:color w:val="000000" w:themeColor="text1"/>
          <w:sz w:val="32"/>
          <w:szCs w:val="32"/>
          <w:rtl/>
        </w:rPr>
        <w:lastRenderedPageBreak/>
        <w:t>الأولى</w:t>
      </w:r>
      <w:r w:rsidRPr="00807C2C">
        <w:rPr>
          <w:rFonts w:ascii="Traditional Arabic" w:hAnsi="Traditional Arabic" w:cs="Traditional Arabic" w:hint="cs"/>
          <w:color w:val="000000" w:themeColor="text1"/>
          <w:sz w:val="32"/>
          <w:szCs w:val="32"/>
          <w:rtl/>
        </w:rPr>
        <w:t xml:space="preserve">: </w:t>
      </w:r>
      <w:r w:rsidR="007866F1">
        <w:rPr>
          <w:rFonts w:ascii="Traditional Arabic" w:hAnsi="Traditional Arabic" w:cs="Traditional Arabic" w:hint="cs"/>
          <w:color w:val="000000" w:themeColor="text1"/>
          <w:sz w:val="32"/>
          <w:szCs w:val="32"/>
          <w:rtl/>
        </w:rPr>
        <w:t xml:space="preserve">تعد مهمة لأنها ترتبط بتحقق الفعالية التنظيمية التي تعد عاملا مهما في خلق القيمة وذلك من خلال توفير بيئة عمل مشجعة بكل ظروفها المادية وغير المادية، أي توفير جودة الموارد والأساليب وكذا التقنيات </w:t>
      </w:r>
      <w:r w:rsidR="00710A46">
        <w:rPr>
          <w:rFonts w:ascii="Traditional Arabic" w:hAnsi="Traditional Arabic" w:cs="Traditional Arabic" w:hint="cs"/>
          <w:color w:val="000000" w:themeColor="text1"/>
          <w:sz w:val="32"/>
          <w:szCs w:val="32"/>
          <w:rtl/>
        </w:rPr>
        <w:t>ثقافة قوية...</w:t>
      </w:r>
      <w:r w:rsidR="007866F1">
        <w:rPr>
          <w:rFonts w:ascii="Traditional Arabic" w:hAnsi="Traditional Arabic" w:cs="Traditional Arabic" w:hint="cs"/>
          <w:color w:val="000000" w:themeColor="text1"/>
          <w:sz w:val="32"/>
          <w:szCs w:val="32"/>
          <w:rtl/>
        </w:rPr>
        <w:t>وغير ذلك.</w:t>
      </w:r>
    </w:p>
    <w:p w:rsidR="00807C2C" w:rsidRPr="00710A46" w:rsidRDefault="00807C2C" w:rsidP="00710A46">
      <w:pPr>
        <w:pStyle w:val="Paragraphedeliste"/>
        <w:numPr>
          <w:ilvl w:val="0"/>
          <w:numId w:val="13"/>
        </w:numPr>
        <w:tabs>
          <w:tab w:val="right" w:pos="565"/>
        </w:tabs>
        <w:spacing w:before="120" w:after="0"/>
        <w:ind w:left="565" w:hanging="284"/>
        <w:contextualSpacing w:val="0"/>
        <w:jc w:val="both"/>
        <w:rPr>
          <w:rFonts w:ascii="Traditional Arabic" w:hAnsi="Traditional Arabic" w:cs="Traditional Arabic"/>
          <w:sz w:val="32"/>
          <w:szCs w:val="32"/>
          <w:lang w:bidi="ar-DZ"/>
        </w:rPr>
      </w:pPr>
      <w:r w:rsidRPr="00A9722E">
        <w:rPr>
          <w:rFonts w:ascii="Traditional Arabic" w:hAnsi="Traditional Arabic" w:cs="Traditional Arabic" w:hint="cs"/>
          <w:b/>
          <w:bCs/>
          <w:sz w:val="32"/>
          <w:szCs w:val="32"/>
          <w:rtl/>
          <w:lang w:bidi="ar-DZ"/>
        </w:rPr>
        <w:t>أما الثانية:</w:t>
      </w:r>
      <w:r w:rsidR="00A9722E" w:rsidRPr="00A9722E">
        <w:rPr>
          <w:rFonts w:ascii="Traditional Arabic" w:hAnsi="Traditional Arabic" w:cs="Traditional Arabic" w:hint="cs"/>
          <w:sz w:val="32"/>
          <w:szCs w:val="32"/>
          <w:rtl/>
          <w:lang w:bidi="ar-DZ"/>
        </w:rPr>
        <w:t xml:space="preserve"> </w:t>
      </w:r>
      <w:r w:rsidR="00A9722E" w:rsidRPr="00A9722E">
        <w:rPr>
          <w:rFonts w:ascii="Traditional Arabic" w:hAnsi="Traditional Arabic" w:cs="Traditional Arabic" w:hint="cs"/>
          <w:sz w:val="32"/>
          <w:szCs w:val="32"/>
          <w:rtl/>
          <w:lang w:bidi="ar-DZ"/>
        </w:rPr>
        <w:t xml:space="preserve">مرتبطة بامتلاك المزايا التنافسية والتفوق التنافسي وذلك من خلال استغلال الموارد الاستراتيجية </w:t>
      </w:r>
      <w:r w:rsidR="007866F1">
        <w:rPr>
          <w:rFonts w:ascii="Traditional Arabic" w:hAnsi="Traditional Arabic" w:cs="Traditional Arabic" w:hint="cs"/>
          <w:sz w:val="32"/>
          <w:szCs w:val="32"/>
          <w:rtl/>
          <w:lang w:bidi="ar-DZ"/>
        </w:rPr>
        <w:t xml:space="preserve">اللامادية </w:t>
      </w:r>
      <w:r w:rsidR="00A9722E" w:rsidRPr="00A9722E">
        <w:rPr>
          <w:rFonts w:ascii="Traditional Arabic" w:hAnsi="Traditional Arabic" w:cs="Traditional Arabic" w:hint="cs"/>
          <w:sz w:val="32"/>
          <w:szCs w:val="32"/>
          <w:rtl/>
          <w:lang w:bidi="ar-DZ"/>
        </w:rPr>
        <w:t xml:space="preserve">في خلق القيمة </w:t>
      </w:r>
      <w:r w:rsidR="007866F1">
        <w:rPr>
          <w:rFonts w:ascii="Traditional Arabic" w:hAnsi="Traditional Arabic" w:cs="Traditional Arabic" w:hint="cs"/>
          <w:sz w:val="32"/>
          <w:szCs w:val="32"/>
          <w:rtl/>
          <w:lang w:bidi="ar-DZ"/>
        </w:rPr>
        <w:t xml:space="preserve">والتي يشترط أن تتوفر فيها الشروط الضرورية حتى تكون موارد قابلة للتنافس كما سبق شرحها، </w:t>
      </w:r>
      <w:r w:rsidR="00A9722E" w:rsidRPr="00A9722E">
        <w:rPr>
          <w:rFonts w:ascii="Traditional Arabic" w:hAnsi="Traditional Arabic" w:cs="Traditional Arabic" w:hint="cs"/>
          <w:sz w:val="32"/>
          <w:szCs w:val="32"/>
          <w:rtl/>
          <w:lang w:bidi="ar-DZ"/>
        </w:rPr>
        <w:t xml:space="preserve">والاعتماد عليها في </w:t>
      </w:r>
      <w:r w:rsidR="007866F1">
        <w:rPr>
          <w:rFonts w:ascii="Traditional Arabic" w:hAnsi="Traditional Arabic" w:cs="Traditional Arabic" w:hint="cs"/>
          <w:sz w:val="32"/>
          <w:szCs w:val="32"/>
          <w:rtl/>
          <w:lang w:bidi="ar-DZ"/>
        </w:rPr>
        <w:t>اكتساب مزايا تنافسية وخلق ق</w:t>
      </w:r>
      <w:r w:rsidR="00710A46">
        <w:rPr>
          <w:rFonts w:ascii="Traditional Arabic" w:hAnsi="Traditional Arabic" w:cs="Traditional Arabic" w:hint="cs"/>
          <w:sz w:val="32"/>
          <w:szCs w:val="32"/>
          <w:rtl/>
          <w:lang w:bidi="ar-DZ"/>
        </w:rPr>
        <w:t>ي</w:t>
      </w:r>
      <w:r w:rsidR="007866F1">
        <w:rPr>
          <w:rFonts w:ascii="Traditional Arabic" w:hAnsi="Traditional Arabic" w:cs="Traditional Arabic" w:hint="cs"/>
          <w:sz w:val="32"/>
          <w:szCs w:val="32"/>
          <w:rtl/>
          <w:lang w:bidi="ar-DZ"/>
        </w:rPr>
        <w:t xml:space="preserve">مة مميزة وهي تتمثل في: </w:t>
      </w:r>
      <w:r w:rsidR="00A9722E" w:rsidRPr="00A9722E">
        <w:rPr>
          <w:rFonts w:ascii="Traditional Arabic" w:hAnsi="Traditional Arabic" w:cs="Traditional Arabic" w:hint="cs"/>
          <w:sz w:val="32"/>
          <w:szCs w:val="32"/>
          <w:rtl/>
          <w:lang w:bidi="ar-DZ"/>
        </w:rPr>
        <w:t>رأسمال الفكري، والموارد الفكرية، براءة الاختراع، الابداع والابتكار وغيرها.</w:t>
      </w:r>
    </w:p>
    <w:p w:rsidR="00CF2088" w:rsidRPr="00CA07BD" w:rsidRDefault="00A842EB" w:rsidP="00710A46">
      <w:pPr>
        <w:autoSpaceDE w:val="0"/>
        <w:autoSpaceDN w:val="0"/>
        <w:bidi/>
        <w:adjustRightInd w:val="0"/>
        <w:spacing w:before="120" w:after="0" w:line="240" w:lineRule="auto"/>
        <w:jc w:val="both"/>
        <w:rPr>
          <w:rFonts w:ascii="Traditional Arabic" w:hAnsi="Traditional Arabic" w:cs="Traditional Arabic"/>
          <w:sz w:val="32"/>
          <w:szCs w:val="32"/>
        </w:rPr>
      </w:pPr>
      <w:r w:rsidRPr="00773088">
        <w:rPr>
          <w:rFonts w:ascii="Traditional Arabic" w:hAnsi="Traditional Arabic" w:cs="Traditional Arabic"/>
          <w:b/>
          <w:bCs/>
          <w:color w:val="000000" w:themeColor="text1"/>
          <w:sz w:val="32"/>
          <w:szCs w:val="32"/>
          <w:rtl/>
        </w:rPr>
        <w:t xml:space="preserve">ثالثا: القيمة </w:t>
      </w:r>
      <w:r w:rsidR="007866F1" w:rsidRPr="00773088">
        <w:rPr>
          <w:rFonts w:ascii="Traditional Arabic" w:hAnsi="Traditional Arabic" w:cs="Traditional Arabic" w:hint="cs"/>
          <w:b/>
          <w:bCs/>
          <w:color w:val="000000" w:themeColor="text1"/>
          <w:sz w:val="32"/>
          <w:szCs w:val="32"/>
          <w:rtl/>
        </w:rPr>
        <w:t>المشتركة:</w:t>
      </w:r>
      <w:r w:rsidR="007866F1">
        <w:rPr>
          <w:rFonts w:ascii="Traditional Arabic" w:hAnsi="Traditional Arabic" w:cs="Traditional Arabic" w:hint="cs"/>
          <w:sz w:val="32"/>
          <w:szCs w:val="32"/>
          <w:rtl/>
        </w:rPr>
        <w:t xml:space="preserve"> كاتجاه معاصر لا يتم خلق القيمة للزبون أو المساهم فقط بل لابد من أن يشمل ذلك بقية</w:t>
      </w:r>
      <w:r w:rsidR="00773088" w:rsidRPr="00773088">
        <w:rPr>
          <w:rFonts w:ascii="Traditional Arabic" w:hAnsi="Traditional Arabic" w:cs="Traditional Arabic"/>
          <w:sz w:val="32"/>
          <w:szCs w:val="32"/>
        </w:rPr>
        <w:t xml:space="preserve"> </w:t>
      </w:r>
      <w:r w:rsidR="007866F1">
        <w:rPr>
          <w:rFonts w:ascii="Traditional Arabic" w:hAnsi="Traditional Arabic" w:cs="Traditional Arabic" w:hint="cs"/>
          <w:sz w:val="32"/>
          <w:szCs w:val="32"/>
          <w:rtl/>
        </w:rPr>
        <w:t>ا</w:t>
      </w:r>
      <w:r w:rsidR="00773088" w:rsidRPr="00773088">
        <w:rPr>
          <w:rFonts w:ascii="Traditional Arabic" w:hAnsi="Traditional Arabic" w:cs="Traditional Arabic"/>
          <w:sz w:val="32"/>
          <w:szCs w:val="32"/>
          <w:rtl/>
        </w:rPr>
        <w:t>لأطراف</w:t>
      </w:r>
      <w:r w:rsidR="00773088" w:rsidRPr="00773088">
        <w:rPr>
          <w:rFonts w:ascii="Traditional Arabic" w:hAnsi="Traditional Arabic" w:cs="Traditional Arabic"/>
          <w:sz w:val="32"/>
          <w:szCs w:val="32"/>
        </w:rPr>
        <w:t xml:space="preserve"> </w:t>
      </w:r>
      <w:r w:rsidR="00773088" w:rsidRPr="00773088">
        <w:rPr>
          <w:rFonts w:ascii="Traditional Arabic" w:hAnsi="Traditional Arabic" w:cs="Traditional Arabic"/>
          <w:sz w:val="32"/>
          <w:szCs w:val="32"/>
          <w:rtl/>
        </w:rPr>
        <w:t>الآخذة</w:t>
      </w:r>
      <w:r w:rsidR="00646E65">
        <w:rPr>
          <w:rFonts w:ascii="Traditional Arabic" w:hAnsi="Traditional Arabic" w:cs="Traditional Arabic" w:hint="cs"/>
          <w:sz w:val="32"/>
          <w:szCs w:val="32"/>
          <w:rtl/>
        </w:rPr>
        <w:t xml:space="preserve"> </w:t>
      </w:r>
      <w:r w:rsidR="00646E65" w:rsidRPr="00646E65">
        <w:rPr>
          <w:rFonts w:asciiTheme="majorBidi" w:hAnsiTheme="majorBidi" w:cstheme="majorBidi"/>
          <w:b/>
          <w:bCs/>
          <w:sz w:val="24"/>
          <w:szCs w:val="24"/>
        </w:rPr>
        <w:t>(</w:t>
      </w:r>
      <w:proofErr w:type="spellStart"/>
      <w:r w:rsidR="00646E65" w:rsidRPr="00646E65">
        <w:rPr>
          <w:rFonts w:asciiTheme="majorBidi" w:hAnsiTheme="majorBidi" w:cstheme="majorBidi"/>
          <w:b/>
          <w:bCs/>
          <w:sz w:val="24"/>
          <w:szCs w:val="24"/>
        </w:rPr>
        <w:t>Stakeholder</w:t>
      </w:r>
      <w:proofErr w:type="spellEnd"/>
      <w:r w:rsidR="00646E65" w:rsidRPr="00646E65">
        <w:rPr>
          <w:rFonts w:asciiTheme="majorBidi" w:hAnsiTheme="majorBidi" w:cstheme="majorBidi"/>
          <w:b/>
          <w:bCs/>
          <w:sz w:val="24"/>
          <w:szCs w:val="24"/>
        </w:rPr>
        <w:t>)</w:t>
      </w:r>
      <w:r w:rsidR="00646E65">
        <w:rPr>
          <w:rFonts w:asciiTheme="majorBidi" w:hAnsiTheme="majorBidi" w:cstheme="majorBidi" w:hint="cs"/>
          <w:b/>
          <w:bCs/>
          <w:sz w:val="24"/>
          <w:szCs w:val="24"/>
          <w:rtl/>
        </w:rPr>
        <w:t xml:space="preserve"> </w:t>
      </w:r>
      <w:r w:rsidR="00CF2088" w:rsidRPr="00CF2088">
        <w:rPr>
          <w:rFonts w:ascii="Traditional Arabic" w:hAnsi="Traditional Arabic" w:cs="Traditional Arabic"/>
          <w:sz w:val="32"/>
          <w:szCs w:val="32"/>
          <w:rtl/>
        </w:rPr>
        <w:t xml:space="preserve">وهذا ما </w:t>
      </w:r>
      <w:r w:rsidR="00710A46">
        <w:rPr>
          <w:rFonts w:ascii="Traditional Arabic" w:hAnsi="Traditional Arabic" w:cs="Traditional Arabic" w:hint="cs"/>
          <w:sz w:val="32"/>
          <w:szCs w:val="32"/>
          <w:rtl/>
        </w:rPr>
        <w:t>بررته</w:t>
      </w:r>
      <w:r w:rsidR="00CF2088" w:rsidRPr="00CF2088">
        <w:rPr>
          <w:rFonts w:ascii="Traditional Arabic" w:hAnsi="Traditional Arabic" w:cs="Traditional Arabic"/>
          <w:sz w:val="32"/>
          <w:szCs w:val="32"/>
          <w:rtl/>
        </w:rPr>
        <w:t xml:space="preserve"> نتائج بعض الدراسات السابقة التي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أظهرت</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أن</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المؤسسات</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التي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تأخذ</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بعين</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الاعتبار</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جميع</w:t>
      </w:r>
      <w:r w:rsidR="00CF2088" w:rsidRPr="00CF2088">
        <w:rPr>
          <w:rFonts w:ascii="Traditional Arabic" w:hAnsi="Traditional Arabic" w:cs="Traditional Arabic"/>
          <w:sz w:val="32"/>
          <w:szCs w:val="32"/>
        </w:rPr>
        <w:t xml:space="preserve"> </w:t>
      </w:r>
      <w:r w:rsidR="00BE397D">
        <w:rPr>
          <w:rFonts w:ascii="Traditional Arabic" w:hAnsi="Traditional Arabic" w:cs="Traditional Arabic" w:hint="cs"/>
          <w:sz w:val="32"/>
          <w:szCs w:val="32"/>
          <w:rtl/>
        </w:rPr>
        <w:t>الأطراف</w:t>
      </w:r>
      <w:r w:rsidR="00CF2088" w:rsidRPr="00CF2088">
        <w:rPr>
          <w:rFonts w:ascii="Traditional Arabic" w:hAnsi="Traditional Arabic" w:cs="Traditional Arabic"/>
          <w:sz w:val="32"/>
          <w:szCs w:val="32"/>
        </w:rPr>
        <w:t xml:space="preserve"> </w:t>
      </w:r>
      <w:r w:rsidR="00BE397D" w:rsidRPr="00CF2088">
        <w:rPr>
          <w:rFonts w:ascii="Traditional Arabic" w:hAnsi="Traditional Arabic" w:cs="Traditional Arabic" w:hint="cs"/>
          <w:sz w:val="32"/>
          <w:szCs w:val="32"/>
          <w:rtl/>
        </w:rPr>
        <w:t>الآخذة</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في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خلق</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القيمة</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أكثر</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نجاحا</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من</w:t>
      </w:r>
      <w:r w:rsidR="00BE397D">
        <w:rPr>
          <w:rFonts w:ascii="Traditional Arabic" w:hAnsi="Traditional Arabic" w:cs="Traditional Arabic" w:hint="cs"/>
          <w:sz w:val="32"/>
          <w:szCs w:val="32"/>
          <w:rtl/>
        </w:rPr>
        <w:t xml:space="preserve"> </w:t>
      </w:r>
      <w:r w:rsidR="00CF2088" w:rsidRPr="00CF2088">
        <w:rPr>
          <w:rFonts w:ascii="Traditional Arabic" w:hAnsi="Traditional Arabic" w:cs="Traditional Arabic"/>
          <w:sz w:val="32"/>
          <w:szCs w:val="32"/>
          <w:rtl/>
        </w:rPr>
        <w:t>تلك</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التي</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لا</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تهتم</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إلا</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بخلق</w:t>
      </w:r>
      <w:r w:rsidR="00CF2088" w:rsidRPr="00CF2088">
        <w:rPr>
          <w:rFonts w:ascii="Traditional Arabic" w:hAnsi="Traditional Arabic" w:cs="Traditional Arabic"/>
          <w:sz w:val="32"/>
          <w:szCs w:val="32"/>
        </w:rPr>
        <w:t xml:space="preserve"> </w:t>
      </w:r>
      <w:r w:rsidR="00CF2088" w:rsidRPr="00CF2088">
        <w:rPr>
          <w:rFonts w:ascii="Traditional Arabic" w:hAnsi="Traditional Arabic" w:cs="Traditional Arabic"/>
          <w:sz w:val="32"/>
          <w:szCs w:val="32"/>
          <w:rtl/>
        </w:rPr>
        <w:t>القيمة</w:t>
      </w:r>
      <w:r w:rsidR="00CF2088" w:rsidRPr="00CF2088">
        <w:rPr>
          <w:rFonts w:ascii="Traditional Arabic" w:hAnsi="Traditional Arabic" w:cs="Traditional Arabic"/>
          <w:sz w:val="32"/>
          <w:szCs w:val="32"/>
        </w:rPr>
        <w:t xml:space="preserve"> </w:t>
      </w:r>
      <w:r w:rsidR="004E4B47">
        <w:rPr>
          <w:rFonts w:ascii="Traditional Arabic" w:hAnsi="Traditional Arabic" w:cs="Traditional Arabic" w:hint="cs"/>
          <w:sz w:val="32"/>
          <w:szCs w:val="32"/>
          <w:rtl/>
        </w:rPr>
        <w:t>للمساهمين</w:t>
      </w:r>
      <w:r w:rsidR="00BE397D">
        <w:rPr>
          <w:rFonts w:ascii="Traditional Arabic" w:hAnsi="Traditional Arabic" w:cs="Traditional Arabic" w:hint="cs"/>
          <w:sz w:val="32"/>
          <w:szCs w:val="32"/>
          <w:rtl/>
        </w:rPr>
        <w:t>،</w:t>
      </w:r>
      <w:r w:rsidR="004E4B47">
        <w:rPr>
          <w:rFonts w:ascii="Traditional Arabic" w:hAnsi="Traditional Arabic" w:cs="Traditional Arabic" w:hint="cs"/>
          <w:sz w:val="32"/>
          <w:szCs w:val="32"/>
          <w:rtl/>
        </w:rPr>
        <w:t xml:space="preserve"> </w:t>
      </w:r>
      <w:r w:rsidR="00BE397D">
        <w:rPr>
          <w:rFonts w:ascii="Traditional Arabic" w:hAnsi="Traditional Arabic" w:cs="Traditional Arabic" w:hint="cs"/>
          <w:sz w:val="32"/>
          <w:szCs w:val="32"/>
          <w:rtl/>
        </w:rPr>
        <w:t xml:space="preserve">حيث أن </w:t>
      </w:r>
      <w:r w:rsidR="00710A46">
        <w:rPr>
          <w:rFonts w:ascii="Traditional Arabic" w:hAnsi="Traditional Arabic" w:cs="Traditional Arabic" w:hint="cs"/>
          <w:sz w:val="32"/>
          <w:szCs w:val="32"/>
          <w:rtl/>
        </w:rPr>
        <w:t>ك</w:t>
      </w:r>
      <w:r w:rsidR="00CF2088" w:rsidRPr="00CA07BD">
        <w:rPr>
          <w:rFonts w:ascii="Traditional Arabic" w:hAnsi="Traditional Arabic" w:cs="Traditional Arabic"/>
          <w:sz w:val="32"/>
          <w:szCs w:val="32"/>
          <w:rtl/>
        </w:rPr>
        <w:t>ل</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طرف</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يساهم</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بشكل</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أو</w:t>
      </w:r>
      <w:r w:rsidR="00BE397D">
        <w:rPr>
          <w:rFonts w:ascii="Traditional Arabic" w:hAnsi="Traditional Arabic" w:cs="Traditional Arabic" w:hint="cs"/>
          <w:sz w:val="32"/>
          <w:szCs w:val="32"/>
          <w:rtl/>
        </w:rPr>
        <w:t xml:space="preserve"> </w:t>
      </w:r>
      <w:r w:rsidR="00CF2088" w:rsidRPr="00CA07BD">
        <w:rPr>
          <w:rFonts w:ascii="Traditional Arabic" w:hAnsi="Traditional Arabic" w:cs="Traditional Arabic"/>
          <w:sz w:val="32"/>
          <w:szCs w:val="32"/>
          <w:rtl/>
        </w:rPr>
        <w:t>بآخر</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في</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خلق</w:t>
      </w:r>
      <w:r w:rsidR="00CF2088" w:rsidRPr="00CA07BD">
        <w:rPr>
          <w:rFonts w:ascii="Traditional Arabic" w:hAnsi="Traditional Arabic" w:cs="Traditional Arabic"/>
          <w:sz w:val="32"/>
          <w:szCs w:val="32"/>
        </w:rPr>
        <w:t xml:space="preserve"> </w:t>
      </w:r>
      <w:r w:rsidR="00CF2088" w:rsidRPr="00CA07BD">
        <w:rPr>
          <w:rFonts w:ascii="Traditional Arabic" w:hAnsi="Traditional Arabic" w:cs="Traditional Arabic"/>
          <w:sz w:val="32"/>
          <w:szCs w:val="32"/>
          <w:rtl/>
        </w:rPr>
        <w:t>القيمة</w:t>
      </w:r>
      <w:r w:rsidR="00BE397D">
        <w:rPr>
          <w:rFonts w:ascii="Traditional Arabic" w:hAnsi="Traditional Arabic" w:cs="Traditional Arabic" w:hint="cs"/>
          <w:sz w:val="32"/>
          <w:szCs w:val="32"/>
          <w:rtl/>
        </w:rPr>
        <w:t xml:space="preserve">، تتمثل هذه الأطراف في: </w:t>
      </w:r>
    </w:p>
    <w:p w:rsidR="00CF2088" w:rsidRPr="00CB6C2C" w:rsidRDefault="00CF2088" w:rsidP="00710A46">
      <w:pPr>
        <w:pStyle w:val="Paragraphedeliste"/>
        <w:numPr>
          <w:ilvl w:val="0"/>
          <w:numId w:val="14"/>
        </w:numPr>
        <w:tabs>
          <w:tab w:val="right" w:pos="423"/>
          <w:tab w:val="right" w:pos="565"/>
        </w:tabs>
        <w:autoSpaceDE w:val="0"/>
        <w:autoSpaceDN w:val="0"/>
        <w:adjustRightInd w:val="0"/>
        <w:spacing w:before="120" w:after="0" w:line="240" w:lineRule="auto"/>
        <w:ind w:left="284" w:firstLine="0"/>
        <w:jc w:val="both"/>
        <w:rPr>
          <w:rFonts w:ascii="Traditional Arabic" w:hAnsi="Traditional Arabic" w:cs="Traditional Arabic"/>
          <w:sz w:val="32"/>
          <w:szCs w:val="32"/>
        </w:rPr>
      </w:pPr>
      <w:r w:rsidRPr="00CB6C2C">
        <w:rPr>
          <w:rFonts w:ascii="Traditional Arabic" w:hAnsi="Traditional Arabic" w:cs="Traditional Arabic"/>
          <w:b/>
          <w:bCs/>
          <w:sz w:val="32"/>
          <w:szCs w:val="32"/>
          <w:rtl/>
        </w:rPr>
        <w:t>العمال</w:t>
      </w:r>
      <w:r w:rsidR="00BE397D" w:rsidRPr="00CB6C2C">
        <w:rPr>
          <w:rFonts w:ascii="Traditional Arabic" w:hAnsi="Traditional Arabic" w:cs="Traditional Arabic"/>
          <w:b/>
          <w:bCs/>
          <w:sz w:val="32"/>
          <w:szCs w:val="32"/>
          <w:rtl/>
        </w:rPr>
        <w:t>:</w:t>
      </w:r>
      <w:r w:rsidR="004E4B47" w:rsidRPr="00CB6C2C">
        <w:rPr>
          <w:rFonts w:ascii="Traditional Arabic" w:hAnsi="Traditional Arabic" w:cs="Traditional Arabic" w:hint="cs"/>
          <w:b/>
          <w:bCs/>
          <w:sz w:val="32"/>
          <w:szCs w:val="32"/>
          <w:rtl/>
        </w:rPr>
        <w:t xml:space="preserve"> </w:t>
      </w:r>
      <w:r w:rsidR="004E4B47" w:rsidRPr="00CB6C2C">
        <w:rPr>
          <w:rFonts w:ascii="Traditional Arabic" w:hAnsi="Traditional Arabic" w:cs="Traditional Arabic" w:hint="cs"/>
          <w:sz w:val="32"/>
          <w:szCs w:val="32"/>
          <w:rtl/>
        </w:rPr>
        <w:t>في مقابل تقديم قيمة من طرفهم للمؤسسة في شكل المعارف والمهارات والأداء، المؤسسة مطالبة بخلق قيمة متبادلة لهم اعترافا بقيمتهم وتحفيزا لهم</w:t>
      </w:r>
      <w:r w:rsidR="00CB6C2C" w:rsidRPr="00CB6C2C">
        <w:rPr>
          <w:rFonts w:ascii="Traditional Arabic" w:hAnsi="Traditional Arabic" w:cs="Traditional Arabic" w:hint="cs"/>
          <w:sz w:val="32"/>
          <w:szCs w:val="32"/>
          <w:rtl/>
        </w:rPr>
        <w:t>؛</w:t>
      </w:r>
      <w:r w:rsidR="004E4B47" w:rsidRPr="00CB6C2C">
        <w:rPr>
          <w:rFonts w:ascii="Traditional Arabic" w:hAnsi="Traditional Arabic" w:cs="Traditional Arabic" w:hint="cs"/>
          <w:sz w:val="32"/>
          <w:szCs w:val="32"/>
          <w:rtl/>
        </w:rPr>
        <w:t xml:space="preserve"> </w:t>
      </w:r>
    </w:p>
    <w:p w:rsidR="00CF2088" w:rsidRPr="00CB6C2C" w:rsidRDefault="00BE397D" w:rsidP="00CB6C2C">
      <w:pPr>
        <w:pStyle w:val="Paragraphedeliste"/>
        <w:numPr>
          <w:ilvl w:val="0"/>
          <w:numId w:val="14"/>
        </w:numPr>
        <w:tabs>
          <w:tab w:val="right" w:pos="423"/>
          <w:tab w:val="right" w:pos="565"/>
        </w:tabs>
        <w:autoSpaceDE w:val="0"/>
        <w:autoSpaceDN w:val="0"/>
        <w:adjustRightInd w:val="0"/>
        <w:spacing w:before="120" w:after="0" w:line="240" w:lineRule="auto"/>
        <w:ind w:left="281" w:firstLine="0"/>
        <w:jc w:val="both"/>
        <w:rPr>
          <w:rFonts w:ascii="Traditional Arabic" w:hAnsi="Traditional Arabic" w:cs="Traditional Arabic"/>
          <w:sz w:val="32"/>
          <w:szCs w:val="32"/>
        </w:rPr>
      </w:pPr>
      <w:r w:rsidRPr="00CB6C2C">
        <w:rPr>
          <w:rFonts w:ascii="Traditional Arabic" w:hAnsi="Traditional Arabic" w:cs="Traditional Arabic"/>
          <w:b/>
          <w:bCs/>
          <w:sz w:val="32"/>
          <w:szCs w:val="32"/>
          <w:rtl/>
        </w:rPr>
        <w:t>الموردون:</w:t>
      </w:r>
      <w:r w:rsidR="00CB6C2C" w:rsidRPr="00CB6C2C">
        <w:rPr>
          <w:rFonts w:ascii="Traditional Arabic" w:hAnsi="Traditional Arabic" w:cs="Traditional Arabic" w:hint="cs"/>
          <w:b/>
          <w:bCs/>
          <w:sz w:val="32"/>
          <w:szCs w:val="32"/>
          <w:rtl/>
        </w:rPr>
        <w:t xml:space="preserve"> </w:t>
      </w:r>
      <w:r w:rsidR="00CB6C2C" w:rsidRPr="00CB6C2C">
        <w:rPr>
          <w:rFonts w:ascii="Traditional Arabic" w:hAnsi="Traditional Arabic" w:cs="Traditional Arabic" w:hint="cs"/>
          <w:sz w:val="32"/>
          <w:szCs w:val="32"/>
          <w:rtl/>
        </w:rPr>
        <w:t xml:space="preserve">بما أن المؤسسة تعتمد في نشاطها على نشاطهم فالقيمة هنا أيضا تكون متبادلة، تكون في صفة موارد وإمدادات حسب ما يتفق عليه، وإبرام صفقات دائمة...وغيرها؛ </w:t>
      </w:r>
    </w:p>
    <w:p w:rsidR="00646E65" w:rsidRPr="00CB6C2C" w:rsidRDefault="00BE397D" w:rsidP="00CB6C2C">
      <w:pPr>
        <w:pStyle w:val="Paragraphedeliste"/>
        <w:numPr>
          <w:ilvl w:val="0"/>
          <w:numId w:val="14"/>
        </w:numPr>
        <w:tabs>
          <w:tab w:val="right" w:pos="423"/>
          <w:tab w:val="right" w:pos="565"/>
        </w:tabs>
        <w:autoSpaceDE w:val="0"/>
        <w:autoSpaceDN w:val="0"/>
        <w:adjustRightInd w:val="0"/>
        <w:spacing w:before="120" w:after="0" w:line="240" w:lineRule="auto"/>
        <w:ind w:left="281" w:firstLine="0"/>
        <w:jc w:val="both"/>
        <w:rPr>
          <w:rFonts w:ascii="Traditional Arabic" w:hAnsi="Traditional Arabic" w:cs="Traditional Arabic"/>
          <w:sz w:val="32"/>
          <w:szCs w:val="32"/>
        </w:rPr>
      </w:pPr>
      <w:r w:rsidRPr="00CB6C2C">
        <w:rPr>
          <w:rFonts w:ascii="Traditional Arabic" w:hAnsi="Traditional Arabic" w:cs="Traditional Arabic"/>
          <w:b/>
          <w:bCs/>
          <w:sz w:val="32"/>
          <w:szCs w:val="32"/>
          <w:rtl/>
        </w:rPr>
        <w:t>الزبائن:</w:t>
      </w:r>
      <w:r w:rsidR="00CB6C2C" w:rsidRPr="00CB6C2C">
        <w:rPr>
          <w:rFonts w:ascii="Traditional Arabic" w:hAnsi="Traditional Arabic" w:cs="Traditional Arabic" w:hint="cs"/>
          <w:b/>
          <w:bCs/>
          <w:sz w:val="32"/>
          <w:szCs w:val="32"/>
          <w:rtl/>
        </w:rPr>
        <w:t xml:space="preserve"> </w:t>
      </w:r>
      <w:r w:rsidR="00CB6C2C" w:rsidRPr="00CB6C2C">
        <w:rPr>
          <w:rFonts w:ascii="Traditional Arabic" w:hAnsi="Traditional Arabic" w:cs="Traditional Arabic" w:hint="cs"/>
          <w:sz w:val="32"/>
          <w:szCs w:val="32"/>
          <w:rtl/>
        </w:rPr>
        <w:t>هم محور نشاط المؤسسة ل</w:t>
      </w:r>
      <w:r w:rsidR="00710A46">
        <w:rPr>
          <w:rFonts w:ascii="Traditional Arabic" w:hAnsi="Traditional Arabic" w:cs="Traditional Arabic" w:hint="cs"/>
          <w:sz w:val="32"/>
          <w:szCs w:val="32"/>
          <w:rtl/>
        </w:rPr>
        <w:t xml:space="preserve">ولاهم لما </w:t>
      </w:r>
      <w:r w:rsidR="00CB6C2C" w:rsidRPr="00CB6C2C">
        <w:rPr>
          <w:rFonts w:ascii="Traditional Arabic" w:hAnsi="Traditional Arabic" w:cs="Traditional Arabic" w:hint="cs"/>
          <w:sz w:val="32"/>
          <w:szCs w:val="32"/>
          <w:rtl/>
        </w:rPr>
        <w:t xml:space="preserve">تم خلق القيمة أساسا، فالثنائية (قيمة، زبون) تعد مهمة جدا كونها تعكس مبيعات المؤسسة، </w:t>
      </w:r>
      <w:proofErr w:type="spellStart"/>
      <w:r w:rsidR="00CB6C2C" w:rsidRPr="00CB6C2C">
        <w:rPr>
          <w:rFonts w:ascii="Traditional Arabic" w:hAnsi="Traditional Arabic" w:cs="Traditional Arabic" w:hint="cs"/>
          <w:sz w:val="32"/>
          <w:szCs w:val="32"/>
          <w:rtl/>
        </w:rPr>
        <w:t>ربحيتها</w:t>
      </w:r>
      <w:proofErr w:type="spellEnd"/>
      <w:r w:rsidR="00CB6C2C" w:rsidRPr="00CB6C2C">
        <w:rPr>
          <w:rFonts w:ascii="Traditional Arabic" w:hAnsi="Traditional Arabic" w:cs="Traditional Arabic" w:hint="cs"/>
          <w:sz w:val="32"/>
          <w:szCs w:val="32"/>
          <w:rtl/>
        </w:rPr>
        <w:t>، وكذا مركزها التنافسي، وسيتم تفصيلها أكثر في المحاضرات اللاحقة؛</w:t>
      </w:r>
    </w:p>
    <w:p w:rsidR="00C926AA" w:rsidRDefault="00646E65" w:rsidP="00CB6C2C">
      <w:pPr>
        <w:pStyle w:val="NormalWeb"/>
        <w:numPr>
          <w:ilvl w:val="0"/>
          <w:numId w:val="14"/>
        </w:numPr>
        <w:shd w:val="clear" w:color="auto" w:fill="FFFFFF"/>
        <w:tabs>
          <w:tab w:val="right" w:pos="423"/>
          <w:tab w:val="right" w:pos="565"/>
        </w:tabs>
        <w:bidi/>
        <w:spacing w:before="120" w:beforeAutospacing="0" w:after="0" w:afterAutospacing="0"/>
        <w:ind w:left="281" w:firstLine="0"/>
        <w:jc w:val="both"/>
        <w:rPr>
          <w:rFonts w:ascii="Traditional Arabic" w:hAnsi="Traditional Arabic" w:cs="Traditional Arabic"/>
          <w:sz w:val="32"/>
          <w:szCs w:val="32"/>
        </w:rPr>
      </w:pPr>
      <w:r w:rsidRPr="00CF2088">
        <w:rPr>
          <w:rFonts w:ascii="Traditional Arabic" w:hAnsi="Traditional Arabic" w:cs="Traditional Arabic"/>
          <w:b/>
          <w:bCs/>
          <w:sz w:val="32"/>
          <w:szCs w:val="32"/>
          <w:rtl/>
        </w:rPr>
        <w:t>القيمة الاجتماعية</w:t>
      </w:r>
      <w:r w:rsidR="00BE397D">
        <w:rPr>
          <w:rFonts w:ascii="Traditional Arabic" w:hAnsi="Traditional Arabic" w:cs="Traditional Arabic" w:hint="cs"/>
          <w:b/>
          <w:bCs/>
          <w:sz w:val="32"/>
          <w:szCs w:val="32"/>
          <w:rtl/>
        </w:rPr>
        <w:t xml:space="preserve"> </w:t>
      </w:r>
      <w:r w:rsidR="00BE397D" w:rsidRPr="00BE397D">
        <w:rPr>
          <w:rFonts w:ascii="Traditional Arabic" w:hAnsi="Traditional Arabic" w:cs="Traditional Arabic" w:hint="cs"/>
          <w:b/>
          <w:bCs/>
          <w:sz w:val="32"/>
          <w:szCs w:val="32"/>
          <w:rtl/>
        </w:rPr>
        <w:t>(</w:t>
      </w:r>
      <w:r w:rsidR="00BE397D" w:rsidRPr="00BE397D">
        <w:rPr>
          <w:rFonts w:ascii="Traditional Arabic" w:hAnsi="Traditional Arabic" w:cs="Traditional Arabic" w:hint="cs"/>
          <w:b/>
          <w:bCs/>
          <w:sz w:val="32"/>
          <w:szCs w:val="32"/>
          <w:rtl/>
        </w:rPr>
        <w:t>المجتمع بمختلف مؤسساته</w:t>
      </w:r>
      <w:r w:rsidR="00BE397D" w:rsidRPr="00BE397D">
        <w:rPr>
          <w:rFonts w:ascii="Traditional Arabic" w:hAnsi="Traditional Arabic" w:cs="Traditional Arabic" w:hint="cs"/>
          <w:b/>
          <w:bCs/>
          <w:sz w:val="32"/>
          <w:szCs w:val="32"/>
          <w:rtl/>
        </w:rPr>
        <w:t>)</w:t>
      </w:r>
      <w:r w:rsidRPr="00CF2088">
        <w:rPr>
          <w:rFonts w:ascii="Traditional Arabic" w:hAnsi="Traditional Arabic" w:cs="Traditional Arabic"/>
          <w:b/>
          <w:bCs/>
          <w:sz w:val="32"/>
          <w:szCs w:val="32"/>
          <w:rtl/>
        </w:rPr>
        <w:t>:</w:t>
      </w:r>
      <w:r w:rsidRPr="00646E65">
        <w:rPr>
          <w:rFonts w:ascii="Traditional Arabic" w:hAnsi="Traditional Arabic" w:cs="Traditional Arabic"/>
          <w:sz w:val="32"/>
          <w:szCs w:val="32"/>
          <w:rtl/>
        </w:rPr>
        <w:t xml:space="preserve"> </w:t>
      </w:r>
      <w:r w:rsidR="00CF2088">
        <w:rPr>
          <w:rFonts w:ascii="Traditional Arabic" w:hAnsi="Traditional Arabic" w:cs="Traditional Arabic" w:hint="cs"/>
          <w:sz w:val="32"/>
          <w:szCs w:val="32"/>
          <w:rtl/>
        </w:rPr>
        <w:t xml:space="preserve">هناك من يطلق عليها القيمة المشتركة ويصنها ضمنها وتضم حتى القيمة البيئية لأنها تخلق بصفة اجتماعية لأطراف مهمين سواء داخل المؤسسة أم خارجها منها العمال، المجتمع المدني بصفة عامة، وهي تدخل ضمن إطار </w:t>
      </w:r>
      <w:r w:rsidRPr="00646E65">
        <w:rPr>
          <w:rFonts w:ascii="Traditional Arabic" w:hAnsi="Traditional Arabic" w:cs="Traditional Arabic"/>
          <w:sz w:val="32"/>
          <w:szCs w:val="32"/>
          <w:rtl/>
        </w:rPr>
        <w:t>المؤسسة للمسؤولية الاجتماعية</w:t>
      </w:r>
      <w:r w:rsidR="00CF2088">
        <w:rPr>
          <w:rFonts w:ascii="Traditional Arabic" w:hAnsi="Traditional Arabic" w:cs="Traditional Arabic" w:hint="cs"/>
          <w:sz w:val="32"/>
          <w:szCs w:val="32"/>
          <w:rtl/>
        </w:rPr>
        <w:t>، غير أن هناك فرق يتعلق بالمقابل المادي كما سبق شرحه في المحاضرة.</w:t>
      </w:r>
    </w:p>
    <w:p w:rsidR="00710A46" w:rsidRPr="00710A46" w:rsidRDefault="00710A46" w:rsidP="00710A46">
      <w:pPr>
        <w:pStyle w:val="NormalWeb"/>
        <w:shd w:val="clear" w:color="auto" w:fill="FFFFFF"/>
        <w:tabs>
          <w:tab w:val="right" w:pos="423"/>
          <w:tab w:val="right" w:pos="565"/>
        </w:tabs>
        <w:bidi/>
        <w:spacing w:before="120" w:beforeAutospacing="0" w:after="0" w:afterAutospacing="0"/>
        <w:ind w:firstLine="281"/>
        <w:jc w:val="both"/>
        <w:rPr>
          <w:rFonts w:ascii="Traditional Arabic" w:hAnsi="Traditional Arabic" w:cs="Traditional Arabic"/>
          <w:sz w:val="32"/>
          <w:szCs w:val="32"/>
          <w:rtl/>
        </w:rPr>
      </w:pPr>
      <w:r w:rsidRPr="00710A46">
        <w:rPr>
          <w:rFonts w:ascii="Traditional Arabic" w:hAnsi="Traditional Arabic" w:cs="Traditional Arabic" w:hint="cs"/>
          <w:sz w:val="32"/>
          <w:szCs w:val="32"/>
          <w:rtl/>
        </w:rPr>
        <w:t>وعليه وبعد التطرق إلى جميع تقسيمات القيمة يمكن إعطاء تصور شامل حولها في الشكل المقترح التالي:</w:t>
      </w:r>
    </w:p>
    <w:p w:rsidR="00C926AA" w:rsidRDefault="00C926AA" w:rsidP="00C926AA">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D93C7E" w:rsidRDefault="00D93C7E" w:rsidP="00D93C7E">
      <w:pPr>
        <w:pStyle w:val="NormalWeb"/>
        <w:shd w:val="clear" w:color="auto" w:fill="FFFFFF"/>
        <w:bidi/>
        <w:spacing w:before="0" w:beforeAutospacing="0" w:after="0" w:afterAutospacing="0"/>
        <w:jc w:val="both"/>
        <w:rPr>
          <w:rFonts w:ascii="Simplified Arabic" w:hAnsi="Simplified Arabic" w:cs="Simplified Arabic"/>
          <w:sz w:val="28"/>
          <w:szCs w:val="28"/>
          <w:rtl/>
        </w:rPr>
      </w:pPr>
    </w:p>
    <w:p w:rsidR="00C926AA" w:rsidRDefault="00C926AA" w:rsidP="00C926AA">
      <w:pPr>
        <w:pStyle w:val="NormalWeb"/>
        <w:shd w:val="clear" w:color="auto" w:fill="FFFFFF"/>
        <w:bidi/>
        <w:spacing w:before="0" w:beforeAutospacing="0" w:after="0" w:afterAutospacing="0"/>
        <w:jc w:val="both"/>
        <w:rPr>
          <w:rFonts w:ascii="Traditional Arabic" w:hAnsi="Traditional Arabic" w:cs="Traditional Arabic"/>
          <w:b/>
          <w:bCs/>
          <w:color w:val="000000" w:themeColor="text1"/>
          <w:sz w:val="32"/>
          <w:szCs w:val="32"/>
          <w:rtl/>
        </w:rPr>
      </w:pPr>
    </w:p>
    <w:p w:rsidR="00B33C57" w:rsidRDefault="0093045C" w:rsidP="00EB0AB9">
      <w:pPr>
        <w:jc w:val="right"/>
        <w:rPr>
          <w:rtl/>
          <w:lang w:eastAsia="fr-FR"/>
        </w:rPr>
      </w:pPr>
      <w:r>
        <w:rPr>
          <w:noProof/>
          <w:lang w:eastAsia="fr-FR"/>
        </w:rPr>
        <mc:AlternateContent>
          <mc:Choice Requires="wpg">
            <w:drawing>
              <wp:anchor distT="0" distB="0" distL="114300" distR="114300" simplePos="0" relativeHeight="251695104" behindDoc="0" locked="0" layoutInCell="1" allowOverlap="1">
                <wp:simplePos x="0" y="0"/>
                <wp:positionH relativeFrom="margin">
                  <wp:align>center</wp:align>
                </wp:positionH>
                <wp:positionV relativeFrom="paragraph">
                  <wp:posOffset>192641</wp:posOffset>
                </wp:positionV>
                <wp:extent cx="5866130" cy="6035395"/>
                <wp:effectExtent l="0" t="0" r="20320" b="22860"/>
                <wp:wrapNone/>
                <wp:docPr id="254" name="Groupe 254"/>
                <wp:cNvGraphicFramePr/>
                <a:graphic xmlns:a="http://schemas.openxmlformats.org/drawingml/2006/main">
                  <a:graphicData uri="http://schemas.microsoft.com/office/word/2010/wordprocessingGroup">
                    <wpg:wgp>
                      <wpg:cNvGrpSpPr/>
                      <wpg:grpSpPr>
                        <a:xfrm>
                          <a:off x="0" y="0"/>
                          <a:ext cx="5866130" cy="6035395"/>
                          <a:chOff x="0" y="0"/>
                          <a:chExt cx="5866130" cy="6035395"/>
                        </a:xfrm>
                      </wpg:grpSpPr>
                      <wps:wsp>
                        <wps:cNvPr id="26" name="Rectangle horizontal à deux flèches 26"/>
                        <wps:cNvSpPr/>
                        <wps:spPr>
                          <a:xfrm>
                            <a:off x="2076450" y="2828925"/>
                            <a:ext cx="1668780" cy="1990725"/>
                          </a:xfrm>
                          <a:prstGeom prst="leftRightArrowCallout">
                            <a:avLst>
                              <a:gd name="adj1" fmla="val 27649"/>
                              <a:gd name="adj2" fmla="val 35596"/>
                              <a:gd name="adj3" fmla="val 17716"/>
                              <a:gd name="adj4" fmla="val 48123"/>
                            </a:avLst>
                          </a:prstGeom>
                          <a:solidFill>
                            <a:schemeClr val="bg1"/>
                          </a:solidFill>
                          <a:ln w="1905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7688" w:rsidRPr="00A77688" w:rsidRDefault="00A77688" w:rsidP="00A77688">
                              <w:pPr>
                                <w:jc w:val="center"/>
                                <w:rPr>
                                  <w:b/>
                                  <w:bCs/>
                                  <w:color w:val="000000" w:themeColor="text1"/>
                                  <w:sz w:val="28"/>
                                  <w:szCs w:val="28"/>
                                  <w:rtl/>
                                  <w:lang w:bidi="ar-DZ"/>
                                </w:rPr>
                              </w:pPr>
                              <w:r w:rsidRPr="00A77688">
                                <w:rPr>
                                  <w:rFonts w:hint="cs"/>
                                  <w:b/>
                                  <w:bCs/>
                                  <w:color w:val="000000" w:themeColor="text1"/>
                                  <w:sz w:val="28"/>
                                  <w:szCs w:val="28"/>
                                  <w:rtl/>
                                  <w:lang w:bidi="ar-DZ"/>
                                </w:rPr>
                                <w:t>لمن تخلق القيمة؟</w:t>
                              </w:r>
                            </w:p>
                            <w:p w:rsidR="00A77688" w:rsidRDefault="00A77688" w:rsidP="00A77688">
                              <w:pPr>
                                <w:jc w:val="center"/>
                                <w:rPr>
                                  <w:b/>
                                  <w:bCs/>
                                  <w:color w:val="000000" w:themeColor="text1"/>
                                  <w:sz w:val="28"/>
                                  <w:szCs w:val="28"/>
                                  <w:rtl/>
                                  <w:lang w:bidi="ar-DZ"/>
                                </w:rPr>
                              </w:pPr>
                            </w:p>
                            <w:p w:rsidR="00A77688" w:rsidRPr="00A77688" w:rsidRDefault="00A77688" w:rsidP="00A77688">
                              <w:pPr>
                                <w:jc w:val="center"/>
                                <w:rPr>
                                  <w:b/>
                                  <w:bCs/>
                                  <w:color w:val="000000" w:themeColor="text1"/>
                                  <w:sz w:val="28"/>
                                  <w:szCs w:val="28"/>
                                  <w:lang w:bidi="ar-DZ"/>
                                </w:rPr>
                              </w:pPr>
                              <w:r w:rsidRPr="00A77688">
                                <w:rPr>
                                  <w:rFonts w:hint="cs"/>
                                  <w:b/>
                                  <w:bCs/>
                                  <w:color w:val="000000" w:themeColor="text1"/>
                                  <w:sz w:val="28"/>
                                  <w:szCs w:val="28"/>
                                  <w:rtl/>
                                  <w:lang w:bidi="ar-DZ"/>
                                </w:rPr>
                                <w:t>لجميع الأطراف الآخذة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à coins arrondis 6"/>
                        <wps:cNvSpPr/>
                        <wps:spPr>
                          <a:xfrm>
                            <a:off x="1847850" y="0"/>
                            <a:ext cx="2246107" cy="1170820"/>
                          </a:xfrm>
                          <a:prstGeom prst="round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1B10" w:rsidRPr="00CB2854" w:rsidRDefault="00FF1B10" w:rsidP="00CB2854">
                              <w:pPr>
                                <w:spacing w:after="0" w:line="240" w:lineRule="auto"/>
                                <w:jc w:val="center"/>
                                <w:rPr>
                                  <w:rFonts w:ascii="Traditional Arabic" w:hAnsi="Traditional Arabic" w:cs="Traditional Arabic"/>
                                  <w:b/>
                                  <w:bCs/>
                                  <w:color w:val="FFC000" w:themeColor="accent4"/>
                                  <w:sz w:val="32"/>
                                  <w:szCs w:val="32"/>
                                  <w:rtl/>
                                  <w:lang w:bidi="ar-DZ"/>
                                </w:rPr>
                              </w:pPr>
                              <w:r w:rsidRPr="00CB2854">
                                <w:rPr>
                                  <w:rFonts w:ascii="Traditional Arabic" w:hAnsi="Traditional Arabic" w:cs="Traditional Arabic"/>
                                  <w:b/>
                                  <w:bCs/>
                                  <w:color w:val="FFC000" w:themeColor="accent4"/>
                                  <w:sz w:val="32"/>
                                  <w:szCs w:val="32"/>
                                  <w:rtl/>
                                  <w:lang w:bidi="ar-DZ"/>
                                </w:rPr>
                                <w:t xml:space="preserve">الهدف الاستراتيجي </w:t>
                              </w:r>
                            </w:p>
                            <w:p w:rsidR="00FF1B10" w:rsidRPr="00CB2854" w:rsidRDefault="00CB2854" w:rsidP="00CB2854">
                              <w:pPr>
                                <w:spacing w:after="0" w:line="240" w:lineRule="auto"/>
                                <w:jc w:val="center"/>
                                <w:rPr>
                                  <w:rFonts w:ascii="Traditional Arabic" w:hAnsi="Traditional Arabic" w:cs="Traditional Arabic"/>
                                  <w:b/>
                                  <w:bCs/>
                                  <w:color w:val="FFC000" w:themeColor="accent4"/>
                                  <w:sz w:val="32"/>
                                  <w:szCs w:val="32"/>
                                  <w:lang w:bidi="ar-DZ"/>
                                </w:rPr>
                              </w:pPr>
                              <w:r w:rsidRPr="00CB2854">
                                <w:rPr>
                                  <w:rFonts w:ascii="Traditional Arabic" w:hAnsi="Traditional Arabic" w:cs="Traditional Arabic"/>
                                  <w:b/>
                                  <w:bCs/>
                                  <w:color w:val="FFC000" w:themeColor="accent4"/>
                                  <w:sz w:val="32"/>
                                  <w:szCs w:val="32"/>
                                  <w:rtl/>
                                  <w:lang w:bidi="ar-DZ"/>
                                </w:rPr>
                                <w:t>خلق القيمة</w:t>
                              </w:r>
                              <w:r>
                                <w:rPr>
                                  <w:rFonts w:ascii="Traditional Arabic" w:hAnsi="Traditional Arabic" w:cs="Traditional Arabic" w:hint="cs"/>
                                  <w:b/>
                                  <w:bCs/>
                                  <w:color w:val="FFC000" w:themeColor="accent4"/>
                                  <w:sz w:val="32"/>
                                  <w:szCs w:val="32"/>
                                  <w:rtl/>
                                  <w:lang w:bidi="ar-DZ"/>
                                </w:rPr>
                                <w:t xml:space="preserve"> </w:t>
                              </w:r>
                              <w:proofErr w:type="gramStart"/>
                              <w:r w:rsidRPr="00CB2854">
                                <w:rPr>
                                  <w:rFonts w:ascii="Traditional Arabic" w:hAnsi="Traditional Arabic" w:cs="Traditional Arabic"/>
                                  <w:b/>
                                  <w:bCs/>
                                  <w:color w:val="FFC000" w:themeColor="accent4"/>
                                  <w:sz w:val="32"/>
                                  <w:szCs w:val="32"/>
                                  <w:rtl/>
                                  <w:lang w:bidi="ar-DZ"/>
                                </w:rPr>
                                <w:t xml:space="preserve">- </w:t>
                              </w:r>
                              <w:r w:rsidR="00FF1B10" w:rsidRPr="00CB2854">
                                <w:rPr>
                                  <w:rFonts w:ascii="Traditional Arabic" w:hAnsi="Traditional Arabic" w:cs="Traditional Arabic"/>
                                  <w:b/>
                                  <w:bCs/>
                                  <w:color w:val="FFC000" w:themeColor="accent4"/>
                                  <w:sz w:val="32"/>
                                  <w:szCs w:val="32"/>
                                  <w:rtl/>
                                  <w:lang w:bidi="ar-DZ"/>
                                </w:rPr>
                                <w:t>استمرارية</w:t>
                              </w:r>
                              <w:proofErr w:type="gramEnd"/>
                              <w:r w:rsidR="00FF1B10" w:rsidRPr="00CB2854">
                                <w:rPr>
                                  <w:rFonts w:ascii="Traditional Arabic" w:hAnsi="Traditional Arabic" w:cs="Traditional Arabic"/>
                                  <w:b/>
                                  <w:bCs/>
                                  <w:color w:val="FFC000" w:themeColor="accent4"/>
                                  <w:sz w:val="32"/>
                                  <w:szCs w:val="32"/>
                                  <w:rtl/>
                                  <w:lang w:bidi="ar-DZ"/>
                                </w:rPr>
                                <w:t xml:space="preserve"> المؤسسة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lèche courbée vers la gauche 7"/>
                        <wps:cNvSpPr/>
                        <wps:spPr>
                          <a:xfrm rot="5214736">
                            <a:off x="3048000" y="647700"/>
                            <a:ext cx="234164" cy="629877"/>
                          </a:xfrm>
                          <a:prstGeom prst="curvedLeftArrow">
                            <a:avLst/>
                          </a:prstGeom>
                          <a:solidFill>
                            <a:schemeClr val="accent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Zone de texte 3"/>
                        <wps:cNvSpPr txBox="1"/>
                        <wps:spPr>
                          <a:xfrm>
                            <a:off x="3876675" y="1466850"/>
                            <a:ext cx="1488384" cy="556992"/>
                          </a:xfrm>
                          <a:prstGeom prst="rect">
                            <a:avLst/>
                          </a:prstGeom>
                          <a:solidFill>
                            <a:schemeClr val="lt1"/>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FF1B10" w:rsidRPr="00E233B3" w:rsidRDefault="006F392A" w:rsidP="006F392A">
                              <w:pPr>
                                <w:spacing w:before="120" w:after="0"/>
                                <w:jc w:val="center"/>
                                <w:rPr>
                                  <w:rFonts w:ascii="Traditional Arabic" w:hAnsi="Traditional Arabic" w:cs="Traditional Arabic"/>
                                  <w:b/>
                                  <w:bCs/>
                                  <w:sz w:val="32"/>
                                  <w:szCs w:val="32"/>
                                  <w:lang w:bidi="ar-DZ"/>
                                </w:rPr>
                              </w:pPr>
                              <w:r w:rsidRPr="00E233B3">
                                <w:rPr>
                                  <w:rFonts w:ascii="Traditional Arabic" w:hAnsi="Traditional Arabic" w:cs="Traditional Arabic"/>
                                  <w:b/>
                                  <w:bCs/>
                                  <w:sz w:val="32"/>
                                  <w:szCs w:val="32"/>
                                  <w:rtl/>
                                  <w:lang w:bidi="ar-DZ"/>
                                </w:rPr>
                                <w:t>المدخل المالي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Zone de texte 5"/>
                        <wps:cNvSpPr txBox="1"/>
                        <wps:spPr>
                          <a:xfrm>
                            <a:off x="457200" y="1466850"/>
                            <a:ext cx="1892595" cy="568359"/>
                          </a:xfrm>
                          <a:prstGeom prst="rect">
                            <a:avLst/>
                          </a:prstGeom>
                          <a:solidFill>
                            <a:schemeClr val="lt1"/>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FF1B10" w:rsidRPr="00E233B3" w:rsidRDefault="006F392A" w:rsidP="00E233B3">
                              <w:pPr>
                                <w:spacing w:before="120" w:after="0"/>
                                <w:jc w:val="center"/>
                                <w:rPr>
                                  <w:rFonts w:ascii="Traditional Arabic" w:hAnsi="Traditional Arabic" w:cs="Traditional Arabic"/>
                                  <w:b/>
                                  <w:bCs/>
                                  <w:sz w:val="30"/>
                                  <w:szCs w:val="30"/>
                                  <w:lang w:bidi="ar-DZ"/>
                                </w:rPr>
                              </w:pPr>
                              <w:r w:rsidRPr="00E233B3">
                                <w:rPr>
                                  <w:rFonts w:ascii="Traditional Arabic" w:hAnsi="Traditional Arabic" w:cs="Traditional Arabic"/>
                                  <w:b/>
                                  <w:bCs/>
                                  <w:sz w:val="30"/>
                                  <w:szCs w:val="30"/>
                                  <w:rtl/>
                                  <w:lang w:bidi="ar-DZ"/>
                                </w:rPr>
                                <w:t>المدخل الجوهري (</w:t>
                              </w:r>
                              <w:proofErr w:type="spellStart"/>
                              <w:r w:rsidRPr="00E233B3">
                                <w:rPr>
                                  <w:rFonts w:ascii="Traditional Arabic" w:hAnsi="Traditional Arabic" w:cs="Traditional Arabic"/>
                                  <w:b/>
                                  <w:bCs/>
                                  <w:sz w:val="30"/>
                                  <w:szCs w:val="30"/>
                                  <w:rtl/>
                                  <w:lang w:bidi="ar-DZ"/>
                                </w:rPr>
                                <w:t>المانجمنتي</w:t>
                              </w:r>
                              <w:proofErr w:type="spellEnd"/>
                              <w:r w:rsidRPr="00E233B3">
                                <w:rPr>
                                  <w:rFonts w:ascii="Traditional Arabic" w:hAnsi="Traditional Arabic" w:cs="Traditional Arabic"/>
                                  <w:b/>
                                  <w:bCs/>
                                  <w:sz w:val="30"/>
                                  <w:szCs w:val="30"/>
                                  <w:rtl/>
                                  <w:lang w:bidi="ar-DZ"/>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3" name="Groupe 193"/>
                        <wpg:cNvGrpSpPr/>
                        <wpg:grpSpPr>
                          <a:xfrm>
                            <a:off x="4314825" y="2171700"/>
                            <a:ext cx="1551305" cy="3152775"/>
                            <a:chOff x="0" y="43595"/>
                            <a:chExt cx="1638300" cy="2886075"/>
                          </a:xfrm>
                        </wpg:grpSpPr>
                        <wps:wsp>
                          <wps:cNvPr id="15" name="Zone de texte 15"/>
                          <wps:cNvSpPr txBox="1"/>
                          <wps:spPr>
                            <a:xfrm>
                              <a:off x="0" y="43597"/>
                              <a:ext cx="1152525" cy="2867025"/>
                            </a:xfrm>
                            <a:prstGeom prst="rect">
                              <a:avLst/>
                            </a:prstGeom>
                            <a:solidFill>
                              <a:schemeClr val="accent1">
                                <a:lumMod val="40000"/>
                                <a:lumOff val="60000"/>
                              </a:schemeClr>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574659"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الاقتصادية المضافة </w:t>
                                </w:r>
                                <w:r w:rsidRPr="00EF56BD">
                                  <w:rPr>
                                    <w:rFonts w:ascii="Traditional Arabic" w:hAnsi="Traditional Arabic" w:cs="Traditional Arabic"/>
                                    <w:b/>
                                    <w:bCs/>
                                    <w:sz w:val="24"/>
                                    <w:szCs w:val="24"/>
                                    <w:lang w:val="fr-FR" w:bidi="ar-DZ"/>
                                  </w:rPr>
                                  <w:t>EVA</w:t>
                                </w:r>
                              </w:p>
                              <w:p w:rsidR="00181BF8" w:rsidRPr="00EF56BD" w:rsidRDefault="002F4B62"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w:t>
                                </w:r>
                                <w:r w:rsidR="00181BF8" w:rsidRPr="00EF56BD">
                                  <w:rPr>
                                    <w:rFonts w:ascii="Traditional Arabic" w:hAnsi="Traditional Arabic" w:cs="Traditional Arabic"/>
                                    <w:sz w:val="24"/>
                                    <w:szCs w:val="24"/>
                                    <w:rtl/>
                                    <w:lang w:val="fr-FR" w:bidi="ar-DZ"/>
                                  </w:rPr>
                                  <w:t>التساهمية</w:t>
                                </w:r>
                              </w:p>
                              <w:p w:rsidR="00EF56BD" w:rsidRPr="0082410C" w:rsidRDefault="00EF56BD" w:rsidP="0082410C">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المضافة </w:t>
                                </w:r>
                                <w:r w:rsidRPr="0082410C">
                                  <w:rPr>
                                    <w:rFonts w:asciiTheme="majorBidi" w:hAnsiTheme="majorBidi" w:cstheme="majorBidi"/>
                                    <w:b/>
                                    <w:bCs/>
                                    <w:lang w:val="fr-FR" w:bidi="ar-DZ"/>
                                  </w:rPr>
                                  <w:t>VA</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السوقية</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الدفترية</w:t>
                                </w:r>
                              </w:p>
                              <w:p w:rsidR="00EF56BD" w:rsidRPr="00EF56BD" w:rsidRDefault="00EF56BD"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العادلة </w:t>
                                </w:r>
                              </w:p>
                              <w:p w:rsidR="002F4B62" w:rsidRPr="00EF56BD" w:rsidRDefault="002F4B62" w:rsidP="00EF56BD">
                                <w:pPr>
                                  <w:bidi/>
                                  <w:ind w:left="-24"/>
                                  <w:rPr>
                                    <w:rFonts w:ascii="Traditional Arabic" w:hAnsi="Traditional Arabic" w:cs="Traditional Arab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rganigramme : Délai 18"/>
                          <wps:cNvSpPr/>
                          <wps:spPr>
                            <a:xfrm>
                              <a:off x="1143000" y="43595"/>
                              <a:ext cx="495300" cy="2886075"/>
                            </a:xfrm>
                            <a:prstGeom prst="flowChartDelay">
                              <a:avLst/>
                            </a:prstGeom>
                            <a:solidFill>
                              <a:schemeClr val="accent4">
                                <a:lumMod val="20000"/>
                                <a:lumOff val="80000"/>
                              </a:schemeClr>
                            </a:solid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28CE" w:rsidRPr="00BC28CE" w:rsidRDefault="00BC28CE"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sidR="00EB0AB9">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ة الاقت</w:t>
                                </w:r>
                                <w:r>
                                  <w:rPr>
                                    <w:rFonts w:ascii="Traditional Arabic" w:hAnsi="Traditional Arabic" w:cs="Traditional Arabic" w:hint="cs"/>
                                    <w:b/>
                                    <w:bCs/>
                                    <w:color w:val="000000" w:themeColor="text1"/>
                                    <w:sz w:val="28"/>
                                    <w:szCs w:val="28"/>
                                    <w:rtl/>
                                    <w:lang w:bidi="ar-DZ"/>
                                  </w:rPr>
                                  <w:t>ص</w:t>
                                </w:r>
                                <w:r w:rsidRPr="00BC28CE">
                                  <w:rPr>
                                    <w:rFonts w:ascii="Traditional Arabic" w:hAnsi="Traditional Arabic" w:cs="Traditional Arabic"/>
                                    <w:b/>
                                    <w:bCs/>
                                    <w:color w:val="000000" w:themeColor="text1"/>
                                    <w:sz w:val="28"/>
                                    <w:szCs w:val="28"/>
                                    <w:rtl/>
                                    <w:lang w:bidi="ar-DZ"/>
                                  </w:rPr>
                                  <w:t>ادية، المالية المحاسبية</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s:wsp>
                        <wps:cNvPr id="24" name="Organigramme : Délai 24"/>
                        <wps:cNvSpPr/>
                        <wps:spPr>
                          <a:xfrm rot="10800000">
                            <a:off x="0" y="2219325"/>
                            <a:ext cx="459740" cy="3075379"/>
                          </a:xfrm>
                          <a:prstGeom prst="flowChartDelay">
                            <a:avLst/>
                          </a:prstGeom>
                          <a:solidFill>
                            <a:schemeClr val="accent4">
                              <a:lumMod val="20000"/>
                              <a:lumOff val="80000"/>
                            </a:schemeClr>
                          </a:solid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0AB9" w:rsidRPr="00BC28CE" w:rsidRDefault="00EB0AB9"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 xml:space="preserve">ة </w:t>
                              </w:r>
                              <w:proofErr w:type="spellStart"/>
                              <w:r>
                                <w:rPr>
                                  <w:rFonts w:ascii="Traditional Arabic" w:hAnsi="Traditional Arabic" w:cs="Traditional Arabic" w:hint="cs"/>
                                  <w:b/>
                                  <w:bCs/>
                                  <w:color w:val="000000" w:themeColor="text1"/>
                                  <w:sz w:val="28"/>
                                  <w:szCs w:val="28"/>
                                  <w:rtl/>
                                  <w:lang w:bidi="ar-DZ"/>
                                </w:rPr>
                                <w:t>التسيــيــــــــــــــــــرية</w:t>
                              </w:r>
                              <w:proofErr w:type="spellEnd"/>
                              <w:r>
                                <w:rPr>
                                  <w:rFonts w:ascii="Traditional Arabic" w:hAnsi="Traditional Arabic" w:cs="Traditional Arabic" w:hint="cs"/>
                                  <w:b/>
                                  <w:bCs/>
                                  <w:color w:val="000000" w:themeColor="text1"/>
                                  <w:sz w:val="28"/>
                                  <w:szCs w:val="28"/>
                                  <w:rtl/>
                                  <w:lang w:bidi="ar-DZ"/>
                                </w:rPr>
                                <w:t xml:space="preserve"> (الإداري</w:t>
                              </w:r>
                              <w:r w:rsidR="00106AE9">
                                <w:rPr>
                                  <w:rFonts w:ascii="Traditional Arabic" w:hAnsi="Traditional Arabic" w:cs="Traditional Arabic" w:hint="cs"/>
                                  <w:b/>
                                  <w:bCs/>
                                  <w:color w:val="000000" w:themeColor="text1"/>
                                  <w:sz w:val="28"/>
                                  <w:szCs w:val="28"/>
                                  <w:rtl/>
                                  <w:lang w:bidi="ar-DZ"/>
                                </w:rPr>
                                <w:t>ــــــــــــــــــــــــــــــ</w:t>
                              </w:r>
                              <w:r>
                                <w:rPr>
                                  <w:rFonts w:ascii="Traditional Arabic" w:hAnsi="Traditional Arabic" w:cs="Traditional Arabic" w:hint="cs"/>
                                  <w:b/>
                                  <w:bCs/>
                                  <w:color w:val="000000" w:themeColor="text1"/>
                                  <w:sz w:val="28"/>
                                  <w:szCs w:val="28"/>
                                  <w:rtl/>
                                  <w:lang w:bidi="ar-DZ"/>
                                </w:rPr>
                                <w:t>ة)</w:t>
                              </w:r>
                            </w:p>
                            <w:p w:rsidR="00EB0AB9" w:rsidRDefault="00EB0AB9" w:rsidP="00EB0AB9">
                              <w:pPr>
                                <w:jc w:val="cente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31" name="Zone de texte 31"/>
                        <wps:cNvSpPr txBox="1"/>
                        <wps:spPr>
                          <a:xfrm>
                            <a:off x="447675" y="2228850"/>
                            <a:ext cx="1247775" cy="3065854"/>
                          </a:xfrm>
                          <a:prstGeom prst="rect">
                            <a:avLst/>
                          </a:prstGeom>
                          <a:solidFill>
                            <a:schemeClr val="accent1">
                              <a:lumMod val="40000"/>
                              <a:lumOff val="60000"/>
                            </a:schemeClr>
                          </a:solidFill>
                          <a:ln w="19050">
                            <a:solidFill>
                              <a:schemeClr val="accent4"/>
                            </a:solidFill>
                          </a:ln>
                          <a:effectLst/>
                        </wps:spPr>
                        <wps:style>
                          <a:lnRef idx="0">
                            <a:schemeClr val="accent1"/>
                          </a:lnRef>
                          <a:fillRef idx="0">
                            <a:schemeClr val="accent1"/>
                          </a:fillRef>
                          <a:effectRef idx="0">
                            <a:schemeClr val="accent1"/>
                          </a:effectRef>
                          <a:fontRef idx="minor">
                            <a:schemeClr val="dk1"/>
                          </a:fontRef>
                        </wps:style>
                        <wps:txbx>
                          <w:txbxContent>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w:t>
                              </w:r>
                              <w:r w:rsidR="004C214B">
                                <w:rPr>
                                  <w:rFonts w:ascii="Traditional Arabic" w:hAnsi="Traditional Arabic" w:cs="Traditional Arabic" w:hint="cs"/>
                                  <w:sz w:val="24"/>
                                  <w:szCs w:val="24"/>
                                  <w:rtl/>
                                  <w:lang w:bidi="ar-DZ"/>
                                </w:rPr>
                                <w:t>التنافسية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استراتيجية</w:t>
                              </w:r>
                            </w:p>
                            <w:p w:rsidR="00A227A0" w:rsidRPr="0082410C" w:rsidRDefault="00A227A0" w:rsidP="004C214B">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w:t>
                              </w:r>
                              <w:r w:rsidR="004C214B">
                                <w:rPr>
                                  <w:rFonts w:ascii="Traditional Arabic" w:hAnsi="Traditional Arabic" w:cs="Traditional Arabic" w:hint="cs"/>
                                  <w:sz w:val="24"/>
                                  <w:szCs w:val="24"/>
                                  <w:rtl/>
                                  <w:lang w:val="fr-FR" w:bidi="ar-DZ"/>
                                </w:rPr>
                                <w:t>التنظيمية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جوهرية</w:t>
                              </w:r>
                            </w:p>
                            <w:p w:rsidR="00A227A0" w:rsidRPr="004C214B" w:rsidRDefault="00A227A0" w:rsidP="004C214B">
                              <w:pPr>
                                <w:pStyle w:val="Paragraphedeliste"/>
                                <w:numPr>
                                  <w:ilvl w:val="0"/>
                                  <w:numId w:val="10"/>
                                </w:numPr>
                                <w:tabs>
                                  <w:tab w:val="right" w:pos="177"/>
                                </w:tabs>
                                <w:ind w:left="36" w:firstLine="0"/>
                                <w:rPr>
                                  <w:rFonts w:ascii="Traditional Arabic" w:hAnsi="Traditional Arabic" w:cs="Traditional Arabic"/>
                                  <w:b/>
                                  <w:bCs/>
                                  <w:sz w:val="24"/>
                                  <w:szCs w:val="24"/>
                                </w:rPr>
                              </w:pPr>
                              <w:r w:rsidRPr="004C214B">
                                <w:rPr>
                                  <w:rFonts w:ascii="Traditional Arabic" w:hAnsi="Traditional Arabic" w:cs="Traditional Arabic"/>
                                  <w:b/>
                                  <w:bCs/>
                                  <w:sz w:val="24"/>
                                  <w:szCs w:val="24"/>
                                  <w:u w:val="single"/>
                                  <w:rtl/>
                                  <w:lang w:val="fr-FR" w:bidi="ar-DZ"/>
                                </w:rPr>
                                <w:t>القيمة ال</w:t>
                              </w:r>
                              <w:r w:rsidR="004C214B" w:rsidRPr="004C214B">
                                <w:rPr>
                                  <w:rFonts w:ascii="Traditional Arabic" w:hAnsi="Traditional Arabic" w:cs="Traditional Arabic" w:hint="cs"/>
                                  <w:b/>
                                  <w:bCs/>
                                  <w:sz w:val="24"/>
                                  <w:szCs w:val="24"/>
                                  <w:u w:val="single"/>
                                  <w:rtl/>
                                  <w:lang w:val="fr-FR" w:bidi="ar-DZ"/>
                                </w:rPr>
                                <w:t>مشتركة</w:t>
                              </w:r>
                              <w:r w:rsidR="004C214B" w:rsidRPr="004C214B">
                                <w:rPr>
                                  <w:rFonts w:ascii="Traditional Arabic" w:hAnsi="Traditional Arabic" w:cs="Traditional Arabic" w:hint="cs"/>
                                  <w:b/>
                                  <w:bCs/>
                                  <w:sz w:val="24"/>
                                  <w:szCs w:val="24"/>
                                  <w:rtl/>
                                  <w:lang w:val="fr-FR" w:bidi="ar-DZ"/>
                                </w:rPr>
                                <w:t>:</w:t>
                              </w:r>
                            </w:p>
                            <w:p w:rsidR="004C214B" w:rsidRDefault="004C214B"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للعمال</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للموردين</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للزبائن</w:t>
                              </w:r>
                            </w:p>
                            <w:p w:rsidR="00FC2D58" w:rsidRPr="004C214B"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الاجتماعية-البيئية</w:t>
                              </w:r>
                            </w:p>
                            <w:p w:rsidR="00A227A0" w:rsidRPr="00EF56BD" w:rsidRDefault="00A227A0" w:rsidP="00FC2D58">
                              <w:pPr>
                                <w:tabs>
                                  <w:tab w:val="right" w:pos="104"/>
                                  <w:tab w:val="right" w:pos="387"/>
                                </w:tabs>
                                <w:bidi/>
                                <w:ind w:left="104"/>
                                <w:rPr>
                                  <w:rFonts w:ascii="Traditional Arabic" w:hAnsi="Traditional Arabic" w:cs="Traditional Arab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Parenthèse fermante 192"/>
                        <wps:cNvSpPr/>
                        <wps:spPr>
                          <a:xfrm>
                            <a:off x="1447800" y="3638550"/>
                            <a:ext cx="171450" cy="1371600"/>
                          </a:xfrm>
                          <a:prstGeom prst="rightBracket">
                            <a:avLst>
                              <a:gd name="adj" fmla="val 0"/>
                            </a:avLst>
                          </a:prstGeom>
                          <a:ln w="28575">
                            <a:solidFill>
                              <a:schemeClr val="accent2">
                                <a:lumMod val="75000"/>
                              </a:schemeClr>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Parenthèse fermante 194"/>
                        <wps:cNvSpPr/>
                        <wps:spPr>
                          <a:xfrm rot="10800000">
                            <a:off x="600075" y="3648075"/>
                            <a:ext cx="152400" cy="1400175"/>
                          </a:xfrm>
                          <a:prstGeom prst="rightBracket">
                            <a:avLst>
                              <a:gd name="adj" fmla="val 0"/>
                            </a:avLst>
                          </a:prstGeom>
                          <a:ln w="28575">
                            <a:solidFill>
                              <a:schemeClr val="accent2">
                                <a:lumMod val="75000"/>
                              </a:schemeClr>
                            </a:solidFill>
                          </a:ln>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Flèche à angle droit 215"/>
                        <wps:cNvSpPr/>
                        <wps:spPr>
                          <a:xfrm rot="10800000">
                            <a:off x="1162050" y="1085850"/>
                            <a:ext cx="809625" cy="374650"/>
                          </a:xfrm>
                          <a:prstGeom prst="bentUpArrow">
                            <a:avLst>
                              <a:gd name="adj1" fmla="val 10959"/>
                              <a:gd name="adj2" fmla="val 10837"/>
                              <a:gd name="adj3" fmla="val 22851"/>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Virage 218"/>
                        <wps:cNvSpPr/>
                        <wps:spPr>
                          <a:xfrm rot="5400000">
                            <a:off x="4086225" y="962025"/>
                            <a:ext cx="396240" cy="617855"/>
                          </a:xfrm>
                          <a:prstGeom prst="bentArrow">
                            <a:avLst>
                              <a:gd name="adj1" fmla="val 11838"/>
                              <a:gd name="adj2" fmla="val 11130"/>
                              <a:gd name="adj3" fmla="val 29958"/>
                              <a:gd name="adj4" fmla="val 0"/>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Flèche vers le bas 211"/>
                        <wps:cNvSpPr/>
                        <wps:spPr>
                          <a:xfrm>
                            <a:off x="790575" y="2047875"/>
                            <a:ext cx="105410" cy="17145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Flèche vers le bas 212"/>
                        <wps:cNvSpPr/>
                        <wps:spPr>
                          <a:xfrm>
                            <a:off x="4933950" y="2000250"/>
                            <a:ext cx="107565" cy="171450"/>
                          </a:xfrm>
                          <a:prstGeom prst="down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èche droite rayée 27"/>
                        <wps:cNvSpPr/>
                        <wps:spPr>
                          <a:xfrm rot="5400000">
                            <a:off x="2724150" y="3581400"/>
                            <a:ext cx="386484" cy="198451"/>
                          </a:xfrm>
                          <a:prstGeom prst="stripedRightArrow">
                            <a:avLst/>
                          </a:prstGeom>
                          <a:solidFill>
                            <a:schemeClr val="accent2">
                              <a:lumMod val="60000"/>
                              <a:lumOff val="4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èche courbée vers le bas 30"/>
                        <wps:cNvSpPr/>
                        <wps:spPr>
                          <a:xfrm rot="12203804">
                            <a:off x="971550" y="5438775"/>
                            <a:ext cx="816706" cy="439420"/>
                          </a:xfrm>
                          <a:prstGeom prst="curvedDownArrow">
                            <a:avLst>
                              <a:gd name="adj1" fmla="val 20407"/>
                              <a:gd name="adj2" fmla="val 32720"/>
                              <a:gd name="adj3" fmla="val 25000"/>
                            </a:avLst>
                          </a:prstGeom>
                          <a:solidFill>
                            <a:schemeClr val="accent4">
                              <a:lumMod val="40000"/>
                              <a:lumOff val="6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èche courbée vers le haut 28"/>
                        <wps:cNvSpPr/>
                        <wps:spPr>
                          <a:xfrm rot="19937815">
                            <a:off x="4000500" y="5476875"/>
                            <a:ext cx="936325" cy="412750"/>
                          </a:xfrm>
                          <a:prstGeom prst="curvedUpArrow">
                            <a:avLst>
                              <a:gd name="adj1" fmla="val 24607"/>
                              <a:gd name="adj2" fmla="val 50000"/>
                              <a:gd name="adj3" fmla="val 25000"/>
                            </a:avLst>
                          </a:prstGeom>
                          <a:solidFill>
                            <a:schemeClr val="accent4">
                              <a:lumMod val="40000"/>
                              <a:lumOff val="6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Zone de texte 1"/>
                        <wps:cNvSpPr txBox="1"/>
                        <wps:spPr>
                          <a:xfrm>
                            <a:off x="1847850" y="5410200"/>
                            <a:ext cx="2092758" cy="625195"/>
                          </a:xfrm>
                          <a:prstGeom prst="rect">
                            <a:avLst/>
                          </a:prstGeom>
                          <a:solidFill>
                            <a:schemeClr val="accent4">
                              <a:lumMod val="20000"/>
                              <a:lumOff val="80000"/>
                            </a:schemeClr>
                          </a:solidFill>
                          <a:ln w="190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FF1B10" w:rsidRPr="00E233B3" w:rsidRDefault="00F00F35" w:rsidP="00B33C57">
                              <w:pPr>
                                <w:spacing w:before="120" w:after="0"/>
                                <w:jc w:val="center"/>
                                <w:rPr>
                                  <w:rFonts w:ascii="Traditional Arabic" w:hAnsi="Traditional Arabic" w:cs="Traditional Arabic"/>
                                  <w:sz w:val="36"/>
                                  <w:szCs w:val="36"/>
                                  <w:lang w:bidi="ar-DZ"/>
                                </w:rPr>
                              </w:pPr>
                              <w:r w:rsidRPr="00D16E95">
                                <w:rPr>
                                  <w:rFonts w:ascii="Traditional Arabic" w:hAnsi="Traditional Arabic" w:cs="Traditional Arabic"/>
                                  <w:b/>
                                  <w:bCs/>
                                  <w:sz w:val="36"/>
                                  <w:szCs w:val="36"/>
                                  <w:rtl/>
                                  <w:lang w:bidi="ar-DZ"/>
                                </w:rPr>
                                <w:t>نماذج ع</w:t>
                              </w:r>
                              <w:r w:rsidR="00B33C57" w:rsidRPr="00D16E95">
                                <w:rPr>
                                  <w:rFonts w:ascii="Traditional Arabic" w:hAnsi="Traditional Arabic" w:cs="Traditional Arabic"/>
                                  <w:b/>
                                  <w:bCs/>
                                  <w:sz w:val="36"/>
                                  <w:szCs w:val="36"/>
                                  <w:rtl/>
                                  <w:lang w:bidi="ar-DZ"/>
                                </w:rPr>
                                <w:t>ل</w:t>
                              </w:r>
                              <w:r w:rsidRPr="00D16E95">
                                <w:rPr>
                                  <w:rFonts w:ascii="Traditional Arabic" w:hAnsi="Traditional Arabic" w:cs="Traditional Arabic"/>
                                  <w:b/>
                                  <w:bCs/>
                                  <w:sz w:val="36"/>
                                  <w:szCs w:val="36"/>
                                  <w:rtl/>
                                  <w:lang w:bidi="ar-DZ"/>
                                </w:rPr>
                                <w:t>ميات خلق القيمة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e 254" o:spid="_x0000_s1026" style="position:absolute;left:0;text-align:left;margin-left:0;margin-top:15.15pt;width:461.9pt;height:475.25pt;z-index:251695104;mso-position-horizontal:center;mso-position-horizontal-relative:margin" coordsize="58661,60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">
                <v:shapetype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Rectangle horizontal à deux flèches 26" o:spid="_x0000_s1027" type="#_x0000_t81" style="position:absolute;left:20764;top:28289;width:16688;height:19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0MQA&#10;AADbAAAADwAAAGRycy9kb3ducmV2LnhtbESP3WoCMRSE7wu+QzhCb4pm9UJ0NYpYCoXW4t8DHDbH&#10;zeLmZEniuu3TG0Ho5TAz3zCLVWdr0ZIPlWMFo2EGgrhwuuJSwen4MZiCCBFZY+2YFPxSgNWy97LA&#10;XLsb76k9xFIkCIccFZgYm1zKUBiyGIauIU7e2XmLMUlfSu3xluC2luMsm0iLFacFgw1tDBWXw9Uq&#10;8Ns2fL0Ft5uOzrP3U/w2P9e/TqnXfreeg4jUxf/ws/2pFYwn8PiSfo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rBdDEAAAA2wAAAA8AAAAAAAAAAAAAAAAAmAIAAGRycy9k&#10;b3ducmV2LnhtbFBLBQYAAAAABAAEAPUAAACJAwAAAAA=&#10;" adj="5603,4355,3827,8297" fillcolor="white [3212]" strokecolor="#bf8f00 [2407]" strokeweight="1.5pt">
                  <v:textbox>
                    <w:txbxContent>
                      <w:p w:rsidR="00A77688" w:rsidRPr="00A77688" w:rsidRDefault="00A77688" w:rsidP="00A77688">
                        <w:pPr>
                          <w:jc w:val="center"/>
                          <w:rPr>
                            <w:b/>
                            <w:bCs/>
                            <w:color w:val="000000" w:themeColor="text1"/>
                            <w:sz w:val="28"/>
                            <w:szCs w:val="28"/>
                            <w:rtl/>
                            <w:lang w:bidi="ar-DZ"/>
                          </w:rPr>
                        </w:pPr>
                        <w:r w:rsidRPr="00A77688">
                          <w:rPr>
                            <w:rFonts w:hint="cs"/>
                            <w:b/>
                            <w:bCs/>
                            <w:color w:val="000000" w:themeColor="text1"/>
                            <w:sz w:val="28"/>
                            <w:szCs w:val="28"/>
                            <w:rtl/>
                            <w:lang w:bidi="ar-DZ"/>
                          </w:rPr>
                          <w:t>لمن تخلق القيمة؟</w:t>
                        </w:r>
                      </w:p>
                      <w:p w:rsidR="00A77688" w:rsidRDefault="00A77688" w:rsidP="00A77688">
                        <w:pPr>
                          <w:jc w:val="center"/>
                          <w:rPr>
                            <w:b/>
                            <w:bCs/>
                            <w:color w:val="000000" w:themeColor="text1"/>
                            <w:sz w:val="28"/>
                            <w:szCs w:val="28"/>
                            <w:rtl/>
                            <w:lang w:bidi="ar-DZ"/>
                          </w:rPr>
                        </w:pPr>
                      </w:p>
                      <w:p w:rsidR="00A77688" w:rsidRPr="00A77688" w:rsidRDefault="00A77688" w:rsidP="00A77688">
                        <w:pPr>
                          <w:jc w:val="center"/>
                          <w:rPr>
                            <w:b/>
                            <w:bCs/>
                            <w:color w:val="000000" w:themeColor="text1"/>
                            <w:sz w:val="28"/>
                            <w:szCs w:val="28"/>
                            <w:lang w:bidi="ar-DZ"/>
                          </w:rPr>
                        </w:pPr>
                        <w:r w:rsidRPr="00A77688">
                          <w:rPr>
                            <w:rFonts w:hint="cs"/>
                            <w:b/>
                            <w:bCs/>
                            <w:color w:val="000000" w:themeColor="text1"/>
                            <w:sz w:val="28"/>
                            <w:szCs w:val="28"/>
                            <w:rtl/>
                            <w:lang w:bidi="ar-DZ"/>
                          </w:rPr>
                          <w:t>لجميع الأطراف الآخذة</w:t>
                        </w:r>
                      </w:p>
                    </w:txbxContent>
                  </v:textbox>
                </v:shape>
                <v:roundrect id="Rectangle à coins arrondis 6" o:spid="_x0000_s1028" style="position:absolute;left:18478;width:22461;height:1170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6PcMA&#10;AADaAAAADwAAAGRycy9kb3ducmV2LnhtbESP0WrCQBRE3wv+w3IFX6Ru9EFK6hpCJCKUFqp+wCV7&#10;zQazd0N2jdGv7xYKfRxm5gyzyUbbioF63zhWsFwkIIgrpxuuFZxP5esbCB+QNbaOScGDPGTbycsG&#10;U+3u/E3DMdQiQtinqMCE0KVS+sqQRb9wHXH0Lq63GKLsa6l7vEe4beUqSdbSYsNxwWBHhaHqerxZ&#10;BWWZzwv/+fXU+8sTKzO/fuxOZ6Vm0zF/BxFoDP/hv/ZBK1jD75V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16PcMAAADaAAAADwAAAAAAAAAAAAAAAACYAgAAZHJzL2Rv&#10;d25yZXYueG1sUEsFBgAAAAAEAAQA9QAAAIgDAAAAAA==&#10;" fillcolor="#9cc2e5 [1940]" strokecolor="black [3213]" strokeweight="1pt">
                  <v:stroke joinstyle="miter"/>
                  <v:textbox>
                    <w:txbxContent>
                      <w:p w:rsidR="00FF1B10" w:rsidRPr="00CB2854" w:rsidRDefault="00FF1B10" w:rsidP="00CB2854">
                        <w:pPr>
                          <w:spacing w:after="0" w:line="240" w:lineRule="auto"/>
                          <w:jc w:val="center"/>
                          <w:rPr>
                            <w:rFonts w:ascii="Traditional Arabic" w:hAnsi="Traditional Arabic" w:cs="Traditional Arabic"/>
                            <w:b/>
                            <w:bCs/>
                            <w:color w:val="FFC000" w:themeColor="accent4"/>
                            <w:sz w:val="32"/>
                            <w:szCs w:val="32"/>
                            <w:rtl/>
                            <w:lang w:bidi="ar-DZ"/>
                          </w:rPr>
                        </w:pPr>
                        <w:r w:rsidRPr="00CB2854">
                          <w:rPr>
                            <w:rFonts w:ascii="Traditional Arabic" w:hAnsi="Traditional Arabic" w:cs="Traditional Arabic"/>
                            <w:b/>
                            <w:bCs/>
                            <w:color w:val="FFC000" w:themeColor="accent4"/>
                            <w:sz w:val="32"/>
                            <w:szCs w:val="32"/>
                            <w:rtl/>
                            <w:lang w:bidi="ar-DZ"/>
                          </w:rPr>
                          <w:t xml:space="preserve">الهدف الاستراتيجي </w:t>
                        </w:r>
                      </w:p>
                      <w:p w:rsidR="00FF1B10" w:rsidRPr="00CB2854" w:rsidRDefault="00CB2854" w:rsidP="00CB2854">
                        <w:pPr>
                          <w:spacing w:after="0" w:line="240" w:lineRule="auto"/>
                          <w:jc w:val="center"/>
                          <w:rPr>
                            <w:rFonts w:ascii="Traditional Arabic" w:hAnsi="Traditional Arabic" w:cs="Traditional Arabic"/>
                            <w:b/>
                            <w:bCs/>
                            <w:color w:val="FFC000" w:themeColor="accent4"/>
                            <w:sz w:val="32"/>
                            <w:szCs w:val="32"/>
                            <w:lang w:bidi="ar-DZ"/>
                          </w:rPr>
                        </w:pPr>
                        <w:r w:rsidRPr="00CB2854">
                          <w:rPr>
                            <w:rFonts w:ascii="Traditional Arabic" w:hAnsi="Traditional Arabic" w:cs="Traditional Arabic"/>
                            <w:b/>
                            <w:bCs/>
                            <w:color w:val="FFC000" w:themeColor="accent4"/>
                            <w:sz w:val="32"/>
                            <w:szCs w:val="32"/>
                            <w:rtl/>
                            <w:lang w:bidi="ar-DZ"/>
                          </w:rPr>
                          <w:t>خلق القيمة</w:t>
                        </w:r>
                        <w:r>
                          <w:rPr>
                            <w:rFonts w:ascii="Traditional Arabic" w:hAnsi="Traditional Arabic" w:cs="Traditional Arabic" w:hint="cs"/>
                            <w:b/>
                            <w:bCs/>
                            <w:color w:val="FFC000" w:themeColor="accent4"/>
                            <w:sz w:val="32"/>
                            <w:szCs w:val="32"/>
                            <w:rtl/>
                            <w:lang w:bidi="ar-DZ"/>
                          </w:rPr>
                          <w:t xml:space="preserve"> </w:t>
                        </w:r>
                        <w:proofErr w:type="gramStart"/>
                        <w:r w:rsidRPr="00CB2854">
                          <w:rPr>
                            <w:rFonts w:ascii="Traditional Arabic" w:hAnsi="Traditional Arabic" w:cs="Traditional Arabic"/>
                            <w:b/>
                            <w:bCs/>
                            <w:color w:val="FFC000" w:themeColor="accent4"/>
                            <w:sz w:val="32"/>
                            <w:szCs w:val="32"/>
                            <w:rtl/>
                            <w:lang w:bidi="ar-DZ"/>
                          </w:rPr>
                          <w:t xml:space="preserve">- </w:t>
                        </w:r>
                        <w:r w:rsidR="00FF1B10" w:rsidRPr="00CB2854">
                          <w:rPr>
                            <w:rFonts w:ascii="Traditional Arabic" w:hAnsi="Traditional Arabic" w:cs="Traditional Arabic"/>
                            <w:b/>
                            <w:bCs/>
                            <w:color w:val="FFC000" w:themeColor="accent4"/>
                            <w:sz w:val="32"/>
                            <w:szCs w:val="32"/>
                            <w:rtl/>
                            <w:lang w:bidi="ar-DZ"/>
                          </w:rPr>
                          <w:t>استمرارية</w:t>
                        </w:r>
                        <w:proofErr w:type="gramEnd"/>
                        <w:r w:rsidR="00FF1B10" w:rsidRPr="00CB2854">
                          <w:rPr>
                            <w:rFonts w:ascii="Traditional Arabic" w:hAnsi="Traditional Arabic" w:cs="Traditional Arabic"/>
                            <w:b/>
                            <w:bCs/>
                            <w:color w:val="FFC000" w:themeColor="accent4"/>
                            <w:sz w:val="32"/>
                            <w:szCs w:val="32"/>
                            <w:rtl/>
                            <w:lang w:bidi="ar-DZ"/>
                          </w:rPr>
                          <w:t xml:space="preserve"> المؤسسة </w:t>
                        </w:r>
                      </w:p>
                    </w:txbxContent>
                  </v:textbox>
                </v:round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7" o:spid="_x0000_s1029" type="#_x0000_t103" style="position:absolute;left:30480;top:6476;width:2342;height:6299;rotation:569588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gu1cIA&#10;AADaAAAADwAAAGRycy9kb3ducmV2LnhtbESPQWvCQBSE7wX/w/IEb3VjwVaiq2hB8dAeqvkBz+xz&#10;E8y+Ddk1if56tyB4HGbmG2ax6m0lWmp86VjBZJyAIM6dLtkoyI7b9xkIH5A1Vo5JwY08rJaDtwWm&#10;2nX8R+0hGBEh7FNUUIRQp1L6vCCLfuxq4uidXWMxRNkYqRvsItxW8iNJPqXFkuNCgTV9F5RfDler&#10;ILRtX9+y3/vPdLLJjMNutjsZpUbDfj0HEagPr/CzvdcKvuD/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eC7VwgAAANoAAAAPAAAAAAAAAAAAAAAAAJgCAABkcnMvZG93&#10;bnJldi54bWxQSwUGAAAAAAQABAD1AAAAhwMAAAAA&#10;" adj="17585,20596,5400" fillcolor="#ffc000 [3207]" strokecolor="black [3213]" strokeweight="1pt"/>
                <v:shapetype id="_x0000_t202" coordsize="21600,21600" o:spt="202" path="m,l,21600r21600,l21600,xe">
                  <v:stroke joinstyle="miter"/>
                  <v:path gradientshapeok="t" o:connecttype="rect"/>
                </v:shapetype>
                <v:shape id="Zone de texte 3" o:spid="_x0000_s1030" type="#_x0000_t202" style="position:absolute;left:38766;top:14668;width:14884;height:5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OJF8MA&#10;AADaAAAADwAAAGRycy9kb3ducmV2LnhtbESPzWrDMBCE74W8g9hAL6WRkxQT3CghBAzpoYf8PMBi&#10;bS031sqRFNt9+6oQ6HGYmW+Y9Xa0rejJh8axgvksA0FcOd1wreByLl9XIEJE1tg6JgU/FGC7mTyt&#10;sdBu4CP1p1iLBOFQoAITY1dIGSpDFsPMdcTJ+3LeYkzS11J7HBLctnKRZbm02HBaMNjR3lB1Pd2t&#10;gr7Ly+pe5p8vy+vH8H0zPn8zXqnn6bh7BxFpjP/hR/ugFS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1OJF8MAAADaAAAADwAAAAAAAAAAAAAAAACYAgAAZHJzL2Rv&#10;d25yZXYueG1sUEsFBgAAAAAEAAQA9QAAAIgDAAAAAA==&#10;" fillcolor="white [3201]" strokecolor="#ffc000 [3207]" strokeweight="1.5pt">
                  <v:textbox>
                    <w:txbxContent>
                      <w:p w:rsidR="00FF1B10" w:rsidRPr="00E233B3" w:rsidRDefault="006F392A" w:rsidP="006F392A">
                        <w:pPr>
                          <w:spacing w:before="120" w:after="0"/>
                          <w:jc w:val="center"/>
                          <w:rPr>
                            <w:rFonts w:ascii="Traditional Arabic" w:hAnsi="Traditional Arabic" w:cs="Traditional Arabic"/>
                            <w:b/>
                            <w:bCs/>
                            <w:sz w:val="32"/>
                            <w:szCs w:val="32"/>
                            <w:lang w:bidi="ar-DZ"/>
                          </w:rPr>
                        </w:pPr>
                        <w:r w:rsidRPr="00E233B3">
                          <w:rPr>
                            <w:rFonts w:ascii="Traditional Arabic" w:hAnsi="Traditional Arabic" w:cs="Traditional Arabic"/>
                            <w:b/>
                            <w:bCs/>
                            <w:sz w:val="32"/>
                            <w:szCs w:val="32"/>
                            <w:rtl/>
                            <w:lang w:bidi="ar-DZ"/>
                          </w:rPr>
                          <w:t>المدخل المالي</w:t>
                        </w:r>
                      </w:p>
                    </w:txbxContent>
                  </v:textbox>
                </v:shape>
                <v:shape id="Zone de texte 5" o:spid="_x0000_s1031" type="#_x0000_t202" style="position:absolute;left:4572;top:14668;width:18925;height:5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0+MQA&#10;AADaAAAADwAAAGRycy9kb3ducmV2LnhtbESPzWrDMBCE74G+g9hCLyGRmyYmOFFCCRjaQw/5eYDF&#10;2lhurJUrKbb79lWh0OMwM98w2/1oW9GTD41jBc/zDARx5XTDtYLLuZytQYSIrLF1TAq+KcB+9zDZ&#10;YqHdwEfqT7EWCcKhQAUmxq6QMlSGLIa564iTd3XeYkzS11J7HBLctnKRZbm02HBaMNjRwVB1O92t&#10;gr7Ly+pe5h/Tl9v78PllfL40Xqmnx/F1AyLSGP/Df+03rWAFv1fSD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2tPjEAAAA2gAAAA8AAAAAAAAAAAAAAAAAmAIAAGRycy9k&#10;b3ducmV2LnhtbFBLBQYAAAAABAAEAPUAAACJAwAAAAA=&#10;" fillcolor="white [3201]" strokecolor="#ffc000 [3207]" strokeweight="1.5pt">
                  <v:textbox>
                    <w:txbxContent>
                      <w:p w:rsidR="00FF1B10" w:rsidRPr="00E233B3" w:rsidRDefault="006F392A" w:rsidP="00E233B3">
                        <w:pPr>
                          <w:spacing w:before="120" w:after="0"/>
                          <w:jc w:val="center"/>
                          <w:rPr>
                            <w:rFonts w:ascii="Traditional Arabic" w:hAnsi="Traditional Arabic" w:cs="Traditional Arabic"/>
                            <w:b/>
                            <w:bCs/>
                            <w:sz w:val="30"/>
                            <w:szCs w:val="30"/>
                            <w:lang w:bidi="ar-DZ"/>
                          </w:rPr>
                        </w:pPr>
                        <w:r w:rsidRPr="00E233B3">
                          <w:rPr>
                            <w:rFonts w:ascii="Traditional Arabic" w:hAnsi="Traditional Arabic" w:cs="Traditional Arabic"/>
                            <w:b/>
                            <w:bCs/>
                            <w:sz w:val="30"/>
                            <w:szCs w:val="30"/>
                            <w:rtl/>
                            <w:lang w:bidi="ar-DZ"/>
                          </w:rPr>
                          <w:t>المدخل الجوهري (</w:t>
                        </w:r>
                        <w:proofErr w:type="spellStart"/>
                        <w:r w:rsidRPr="00E233B3">
                          <w:rPr>
                            <w:rFonts w:ascii="Traditional Arabic" w:hAnsi="Traditional Arabic" w:cs="Traditional Arabic"/>
                            <w:b/>
                            <w:bCs/>
                            <w:sz w:val="30"/>
                            <w:szCs w:val="30"/>
                            <w:rtl/>
                            <w:lang w:bidi="ar-DZ"/>
                          </w:rPr>
                          <w:t>المانجمنتي</w:t>
                        </w:r>
                        <w:proofErr w:type="spellEnd"/>
                        <w:r w:rsidRPr="00E233B3">
                          <w:rPr>
                            <w:rFonts w:ascii="Traditional Arabic" w:hAnsi="Traditional Arabic" w:cs="Traditional Arabic"/>
                            <w:b/>
                            <w:bCs/>
                            <w:sz w:val="30"/>
                            <w:szCs w:val="30"/>
                            <w:rtl/>
                            <w:lang w:bidi="ar-DZ"/>
                          </w:rPr>
                          <w:t>)</w:t>
                        </w:r>
                      </w:p>
                    </w:txbxContent>
                  </v:textbox>
                </v:shape>
                <v:group id="Groupe 193" o:spid="_x0000_s1032" style="position:absolute;left:43148;top:21717;width:15513;height:31527" coordorigin=",435" coordsize="16383,28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Zone de texte 15" o:spid="_x0000_s1033" type="#_x0000_t202" style="position:absolute;top:435;width:11525;height:28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rUsAA&#10;AADbAAAADwAAAGRycy9kb3ducmV2LnhtbERP24rCMBB9X/Afwgi+ramXlaVrFBEEQQRb/YDZZrYt&#10;NpPSxLb69UYQ9m0O5zrLdW8q0VLjSssKJuMIBHFmdcm5gst59/kNwnlkjZVlUnAnB+vV4GOJsbYd&#10;J9SmPhchhF2MCgrv61hKlxVk0I1tTRy4P9sY9AE2udQNdiHcVHIaRQtpsOTQUGBN24Kya3ozCug0&#10;TaL59fw4pKduVvFve0yyVqnRsN/8gPDU+3/x273XYf4XvH4J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IrUsAAAADbAAAADwAAAAAAAAAAAAAAAACYAgAAZHJzL2Rvd25y&#10;ZXYueG1sUEsFBgAAAAAEAAQA9QAAAIUDAAAAAA==&#10;" fillcolor="#bdd6ee [1300]" strokecolor="#ffc000 [3207]" strokeweight="1.5pt">
                    <v:textbox>
                      <w:txbxContent>
                        <w:p w:rsidR="00574659"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الاقتصادية المضافة </w:t>
                          </w:r>
                          <w:r w:rsidRPr="00EF56BD">
                            <w:rPr>
                              <w:rFonts w:ascii="Traditional Arabic" w:hAnsi="Traditional Arabic" w:cs="Traditional Arabic"/>
                              <w:b/>
                              <w:bCs/>
                              <w:sz w:val="24"/>
                              <w:szCs w:val="24"/>
                              <w:lang w:val="fr-FR" w:bidi="ar-DZ"/>
                            </w:rPr>
                            <w:t>EVA</w:t>
                          </w:r>
                        </w:p>
                        <w:p w:rsidR="00181BF8" w:rsidRPr="00EF56BD" w:rsidRDefault="002F4B62"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w:t>
                          </w:r>
                          <w:r w:rsidR="00181BF8" w:rsidRPr="00EF56BD">
                            <w:rPr>
                              <w:rFonts w:ascii="Traditional Arabic" w:hAnsi="Traditional Arabic" w:cs="Traditional Arabic"/>
                              <w:sz w:val="24"/>
                              <w:szCs w:val="24"/>
                              <w:rtl/>
                              <w:lang w:val="fr-FR" w:bidi="ar-DZ"/>
                            </w:rPr>
                            <w:t>التساهمية</w:t>
                          </w:r>
                        </w:p>
                        <w:p w:rsidR="00EF56BD" w:rsidRPr="0082410C" w:rsidRDefault="00EF56BD" w:rsidP="0082410C">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المضافة </w:t>
                          </w:r>
                          <w:r w:rsidRPr="0082410C">
                            <w:rPr>
                              <w:rFonts w:asciiTheme="majorBidi" w:hAnsiTheme="majorBidi" w:cstheme="majorBidi"/>
                              <w:b/>
                              <w:bCs/>
                              <w:lang w:val="fr-FR" w:bidi="ar-DZ"/>
                            </w:rPr>
                            <w:t>VA</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السوقية</w:t>
                          </w:r>
                        </w:p>
                        <w:p w:rsidR="00181BF8" w:rsidRPr="00EF56BD" w:rsidRDefault="00181BF8"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الدفترية</w:t>
                          </w:r>
                        </w:p>
                        <w:p w:rsidR="00EF56BD" w:rsidRPr="00EF56BD" w:rsidRDefault="00EF56BD" w:rsidP="0082410C">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 xml:space="preserve">القيمة العادلة </w:t>
                          </w:r>
                        </w:p>
                        <w:p w:rsidR="002F4B62" w:rsidRPr="00EF56BD" w:rsidRDefault="002F4B62" w:rsidP="00EF56BD">
                          <w:pPr>
                            <w:bidi/>
                            <w:ind w:left="-24"/>
                            <w:rPr>
                              <w:rFonts w:ascii="Traditional Arabic" w:hAnsi="Traditional Arabic" w:cs="Traditional Arabic"/>
                              <w:sz w:val="24"/>
                              <w:szCs w:val="24"/>
                            </w:rPr>
                          </w:pPr>
                        </w:p>
                      </w:txbxContent>
                    </v:textbox>
                  </v:shape>
                  <v:shapetype id="_x0000_t135" coordsize="21600,21600" o:spt="135" path="m10800,qx21600,10800,10800,21600l,21600,,xe">
                    <v:stroke joinstyle="miter"/>
                    <v:path gradientshapeok="t" o:connecttype="rect" textboxrect="0,3163,18437,18437"/>
                  </v:shapetype>
                  <v:shape id="Organigramme : Délai 18" o:spid="_x0000_s1034" type="#_x0000_t135" style="position:absolute;left:11430;top:435;width:4953;height:28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A1cYA&#10;AADbAAAADwAAAGRycy9kb3ducmV2LnhtbESPQUvDQBCF7wX/wzKCl2I2LVRq7LaoELCHFk3V85Ad&#10;k2B2NmTXNumv7xyE3mZ4b977ZrUZXKuO1IfGs4FZkoIiLr1tuDLwecjvl6BCRLbYeiYDIwXYrG8m&#10;K8ysP/EHHYtYKQnhkKGBOsYu0zqUNTkMie+IRfvxvcMoa19p2+NJwl2r52n6oB02LA01dvRaU/lb&#10;/DkD7/ns/Oi+t/P8ZVrtF1M/Fruv0Zi72+H5CVSkIV7N/9d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yA1cYAAADbAAAADwAAAAAAAAAAAAAAAACYAgAAZHJz&#10;L2Rvd25yZXYueG1sUEsFBgAAAAAEAAQA9QAAAIsDAAAAAA==&#10;" fillcolor="#fff2cc [663]" strokecolor="#00b0f0" strokeweight="1.5pt">
                    <v:textbox style="layout-flow:vertical;mso-layout-flow-alt:bottom-to-top">
                      <w:txbxContent>
                        <w:p w:rsidR="00BC28CE" w:rsidRPr="00BC28CE" w:rsidRDefault="00BC28CE"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sidR="00EB0AB9">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ة الاقت</w:t>
                          </w:r>
                          <w:r>
                            <w:rPr>
                              <w:rFonts w:ascii="Traditional Arabic" w:hAnsi="Traditional Arabic" w:cs="Traditional Arabic" w:hint="cs"/>
                              <w:b/>
                              <w:bCs/>
                              <w:color w:val="000000" w:themeColor="text1"/>
                              <w:sz w:val="28"/>
                              <w:szCs w:val="28"/>
                              <w:rtl/>
                              <w:lang w:bidi="ar-DZ"/>
                            </w:rPr>
                            <w:t>ص</w:t>
                          </w:r>
                          <w:r w:rsidRPr="00BC28CE">
                            <w:rPr>
                              <w:rFonts w:ascii="Traditional Arabic" w:hAnsi="Traditional Arabic" w:cs="Traditional Arabic"/>
                              <w:b/>
                              <w:bCs/>
                              <w:color w:val="000000" w:themeColor="text1"/>
                              <w:sz w:val="28"/>
                              <w:szCs w:val="28"/>
                              <w:rtl/>
                              <w:lang w:bidi="ar-DZ"/>
                            </w:rPr>
                            <w:t>ادية، المالية المحاسبية</w:t>
                          </w:r>
                        </w:p>
                      </w:txbxContent>
                    </v:textbox>
                  </v:shape>
                </v:group>
                <v:shape id="Organigramme : Délai 24" o:spid="_x0000_s1035" type="#_x0000_t135" style="position:absolute;top:22193;width:4597;height:3075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PU8QA&#10;AADbAAAADwAAAGRycy9kb3ducmV2LnhtbESPQWvCQBSE74X+h+UVvIhuqiKSukoIVDx4qaY9P7Kv&#10;SWj2bZpdk21/fVcQehxm5htmuw+mFQP1rrGs4HmegCAurW64UlBcXmcbEM4ja2wtk4IfcrDfPT5s&#10;MdV25Dcazr4SEcIuRQW1910qpStrMujmtiOO3qftDfoo+0rqHscIN61cJMlaGmw4LtTYUV5T+XW+&#10;GgVL+6FP9v36q6f5IRQDjt/6mCk1eQrZCwhPwf+H7+2jVrBYwe1L/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1PEAAAA2wAAAA8AAAAAAAAAAAAAAAAAmAIAAGRycy9k&#10;b3ducmV2LnhtbFBLBQYAAAAABAAEAPUAAACJAwAAAAA=&#10;" fillcolor="#fff2cc [663]" strokecolor="#00b0f0" strokeweight="1.5pt">
                  <v:textbox style="layout-flow:vertical">
                    <w:txbxContent>
                      <w:p w:rsidR="00EB0AB9" w:rsidRPr="00BC28CE" w:rsidRDefault="00EB0AB9" w:rsidP="00EB0AB9">
                        <w:pPr>
                          <w:spacing w:line="240" w:lineRule="auto"/>
                          <w:jc w:val="both"/>
                          <w:rPr>
                            <w:rFonts w:ascii="Traditional Arabic" w:hAnsi="Traditional Arabic" w:cs="Traditional Arabic"/>
                            <w:b/>
                            <w:bCs/>
                            <w:color w:val="000000" w:themeColor="text1"/>
                            <w:sz w:val="28"/>
                            <w:szCs w:val="28"/>
                            <w:lang w:bidi="ar-DZ"/>
                          </w:rPr>
                        </w:pPr>
                        <w:r w:rsidRPr="00BC28CE">
                          <w:rPr>
                            <w:rFonts w:ascii="Traditional Arabic" w:hAnsi="Traditional Arabic" w:cs="Traditional Arabic"/>
                            <w:b/>
                            <w:bCs/>
                            <w:color w:val="000000" w:themeColor="text1"/>
                            <w:sz w:val="28"/>
                            <w:szCs w:val="28"/>
                            <w:rtl/>
                            <w:lang w:bidi="ar-DZ"/>
                          </w:rPr>
                          <w:t>المقارب</w:t>
                        </w:r>
                        <w:r>
                          <w:rPr>
                            <w:rFonts w:ascii="Traditional Arabic" w:hAnsi="Traditional Arabic" w:cs="Traditional Arabic" w:hint="cs"/>
                            <w:b/>
                            <w:bCs/>
                            <w:color w:val="000000" w:themeColor="text1"/>
                            <w:sz w:val="28"/>
                            <w:szCs w:val="28"/>
                            <w:rtl/>
                            <w:lang w:bidi="ar-DZ"/>
                          </w:rPr>
                          <w:t>ـــــــــــ</w:t>
                        </w:r>
                        <w:r w:rsidRPr="00BC28CE">
                          <w:rPr>
                            <w:rFonts w:ascii="Traditional Arabic" w:hAnsi="Traditional Arabic" w:cs="Traditional Arabic"/>
                            <w:b/>
                            <w:bCs/>
                            <w:color w:val="000000" w:themeColor="text1"/>
                            <w:sz w:val="28"/>
                            <w:szCs w:val="28"/>
                            <w:rtl/>
                            <w:lang w:bidi="ar-DZ"/>
                          </w:rPr>
                          <w:t xml:space="preserve">ة </w:t>
                        </w:r>
                        <w:proofErr w:type="spellStart"/>
                        <w:r>
                          <w:rPr>
                            <w:rFonts w:ascii="Traditional Arabic" w:hAnsi="Traditional Arabic" w:cs="Traditional Arabic" w:hint="cs"/>
                            <w:b/>
                            <w:bCs/>
                            <w:color w:val="000000" w:themeColor="text1"/>
                            <w:sz w:val="28"/>
                            <w:szCs w:val="28"/>
                            <w:rtl/>
                            <w:lang w:bidi="ar-DZ"/>
                          </w:rPr>
                          <w:t>التسيــيــــــــــــــــــرية</w:t>
                        </w:r>
                        <w:proofErr w:type="spellEnd"/>
                        <w:r>
                          <w:rPr>
                            <w:rFonts w:ascii="Traditional Arabic" w:hAnsi="Traditional Arabic" w:cs="Traditional Arabic" w:hint="cs"/>
                            <w:b/>
                            <w:bCs/>
                            <w:color w:val="000000" w:themeColor="text1"/>
                            <w:sz w:val="28"/>
                            <w:szCs w:val="28"/>
                            <w:rtl/>
                            <w:lang w:bidi="ar-DZ"/>
                          </w:rPr>
                          <w:t xml:space="preserve"> (الإداري</w:t>
                        </w:r>
                        <w:r w:rsidR="00106AE9">
                          <w:rPr>
                            <w:rFonts w:ascii="Traditional Arabic" w:hAnsi="Traditional Arabic" w:cs="Traditional Arabic" w:hint="cs"/>
                            <w:b/>
                            <w:bCs/>
                            <w:color w:val="000000" w:themeColor="text1"/>
                            <w:sz w:val="28"/>
                            <w:szCs w:val="28"/>
                            <w:rtl/>
                            <w:lang w:bidi="ar-DZ"/>
                          </w:rPr>
                          <w:t>ــــــــــــــــــــــــــــــ</w:t>
                        </w:r>
                        <w:r>
                          <w:rPr>
                            <w:rFonts w:ascii="Traditional Arabic" w:hAnsi="Traditional Arabic" w:cs="Traditional Arabic" w:hint="cs"/>
                            <w:b/>
                            <w:bCs/>
                            <w:color w:val="000000" w:themeColor="text1"/>
                            <w:sz w:val="28"/>
                            <w:szCs w:val="28"/>
                            <w:rtl/>
                            <w:lang w:bidi="ar-DZ"/>
                          </w:rPr>
                          <w:t>ة)</w:t>
                        </w:r>
                      </w:p>
                      <w:p w:rsidR="00EB0AB9" w:rsidRDefault="00EB0AB9" w:rsidP="00EB0AB9">
                        <w:pPr>
                          <w:jc w:val="center"/>
                        </w:pPr>
                      </w:p>
                    </w:txbxContent>
                  </v:textbox>
                </v:shape>
                <v:shape id="Zone de texte 31" o:spid="_x0000_s1036" type="#_x0000_t202" style="position:absolute;left:4476;top:22288;width:12478;height:306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xxMcMA&#10;AADbAAAADwAAAGRycy9kb3ducmV2LnhtbESP3YrCMBSE7xd8h3CEvVtTf1ikGkUEQZAF2/oAx+bY&#10;FpuT0sS2u09vBGEvh5n5hllvB1OLjlpXWVYwnUQgiHOrKy4UXLLD1xKE88gaa8uk4JccbDejjzXG&#10;2vacUJf6QgQIuxgVlN43sZQuL8mgm9iGOHg32xr0QbaF1C32AW5qOYuib2mw4rBQYkP7kvJ7+jAK&#10;6DxLosU9+zul535e87X7SfJOqc/xsFuB8DT4//C7fdQK5lN4fQ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xxMcMAAADbAAAADwAAAAAAAAAAAAAAAACYAgAAZHJzL2Rv&#10;d25yZXYueG1sUEsFBgAAAAAEAAQA9QAAAIgDAAAAAA==&#10;" fillcolor="#bdd6ee [1300]" strokecolor="#ffc000 [3207]" strokeweight="1.5pt">
                  <v:textbox>
                    <w:txbxContent>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bidi="ar-DZ"/>
                          </w:rPr>
                          <w:t xml:space="preserve">القيمة </w:t>
                        </w:r>
                        <w:r w:rsidR="004C214B">
                          <w:rPr>
                            <w:rFonts w:ascii="Traditional Arabic" w:hAnsi="Traditional Arabic" w:cs="Traditional Arabic" w:hint="cs"/>
                            <w:sz w:val="24"/>
                            <w:szCs w:val="24"/>
                            <w:rtl/>
                            <w:lang w:bidi="ar-DZ"/>
                          </w:rPr>
                          <w:t>التنافسية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استراتيجية</w:t>
                        </w:r>
                      </w:p>
                      <w:p w:rsidR="00A227A0" w:rsidRPr="0082410C" w:rsidRDefault="00A227A0" w:rsidP="004C214B">
                        <w:pPr>
                          <w:pStyle w:val="Paragraphedeliste"/>
                          <w:numPr>
                            <w:ilvl w:val="0"/>
                            <w:numId w:val="10"/>
                          </w:numPr>
                          <w:tabs>
                            <w:tab w:val="right" w:pos="177"/>
                          </w:tabs>
                          <w:ind w:left="36" w:firstLine="0"/>
                          <w:rPr>
                            <w:rFonts w:ascii="Traditional Arabic" w:hAnsi="Traditional Arabic" w:cs="Traditional Arabic"/>
                          </w:rPr>
                        </w:pPr>
                        <w:r>
                          <w:rPr>
                            <w:rFonts w:ascii="Traditional Arabic" w:hAnsi="Traditional Arabic" w:cs="Traditional Arabic" w:hint="cs"/>
                            <w:sz w:val="24"/>
                            <w:szCs w:val="24"/>
                            <w:rtl/>
                            <w:lang w:val="fr-FR" w:bidi="ar-DZ"/>
                          </w:rPr>
                          <w:t xml:space="preserve">القيمة </w:t>
                        </w:r>
                        <w:r w:rsidR="004C214B">
                          <w:rPr>
                            <w:rFonts w:ascii="Traditional Arabic" w:hAnsi="Traditional Arabic" w:cs="Traditional Arabic" w:hint="cs"/>
                            <w:sz w:val="24"/>
                            <w:szCs w:val="24"/>
                            <w:rtl/>
                            <w:lang w:val="fr-FR" w:bidi="ar-DZ"/>
                          </w:rPr>
                          <w:t>التنظيمية</w:t>
                        </w:r>
                      </w:p>
                      <w:p w:rsidR="00A227A0" w:rsidRPr="00EF56BD" w:rsidRDefault="00A227A0" w:rsidP="004C214B">
                        <w:pPr>
                          <w:pStyle w:val="Paragraphedeliste"/>
                          <w:numPr>
                            <w:ilvl w:val="0"/>
                            <w:numId w:val="10"/>
                          </w:numPr>
                          <w:tabs>
                            <w:tab w:val="right" w:pos="177"/>
                          </w:tabs>
                          <w:ind w:left="36" w:firstLine="0"/>
                          <w:rPr>
                            <w:rFonts w:ascii="Traditional Arabic" w:hAnsi="Traditional Arabic" w:cs="Traditional Arabic"/>
                            <w:sz w:val="24"/>
                            <w:szCs w:val="24"/>
                          </w:rPr>
                        </w:pPr>
                        <w:r w:rsidRPr="00EF56BD">
                          <w:rPr>
                            <w:rFonts w:ascii="Traditional Arabic" w:hAnsi="Traditional Arabic" w:cs="Traditional Arabic"/>
                            <w:sz w:val="24"/>
                            <w:szCs w:val="24"/>
                            <w:rtl/>
                            <w:lang w:val="fr-FR" w:bidi="ar-DZ"/>
                          </w:rPr>
                          <w:t>القيمة ال</w:t>
                        </w:r>
                        <w:r w:rsidR="004C214B">
                          <w:rPr>
                            <w:rFonts w:ascii="Traditional Arabic" w:hAnsi="Traditional Arabic" w:cs="Traditional Arabic" w:hint="cs"/>
                            <w:sz w:val="24"/>
                            <w:szCs w:val="24"/>
                            <w:rtl/>
                            <w:lang w:val="fr-FR" w:bidi="ar-DZ"/>
                          </w:rPr>
                          <w:t>جوهرية</w:t>
                        </w:r>
                      </w:p>
                      <w:p w:rsidR="00A227A0" w:rsidRPr="004C214B" w:rsidRDefault="00A227A0" w:rsidP="004C214B">
                        <w:pPr>
                          <w:pStyle w:val="Paragraphedeliste"/>
                          <w:numPr>
                            <w:ilvl w:val="0"/>
                            <w:numId w:val="10"/>
                          </w:numPr>
                          <w:tabs>
                            <w:tab w:val="right" w:pos="177"/>
                          </w:tabs>
                          <w:ind w:left="36" w:firstLine="0"/>
                          <w:rPr>
                            <w:rFonts w:ascii="Traditional Arabic" w:hAnsi="Traditional Arabic" w:cs="Traditional Arabic"/>
                            <w:b/>
                            <w:bCs/>
                            <w:sz w:val="24"/>
                            <w:szCs w:val="24"/>
                          </w:rPr>
                        </w:pPr>
                        <w:r w:rsidRPr="004C214B">
                          <w:rPr>
                            <w:rFonts w:ascii="Traditional Arabic" w:hAnsi="Traditional Arabic" w:cs="Traditional Arabic"/>
                            <w:b/>
                            <w:bCs/>
                            <w:sz w:val="24"/>
                            <w:szCs w:val="24"/>
                            <w:u w:val="single"/>
                            <w:rtl/>
                            <w:lang w:val="fr-FR" w:bidi="ar-DZ"/>
                          </w:rPr>
                          <w:t>القيمة ال</w:t>
                        </w:r>
                        <w:r w:rsidR="004C214B" w:rsidRPr="004C214B">
                          <w:rPr>
                            <w:rFonts w:ascii="Traditional Arabic" w:hAnsi="Traditional Arabic" w:cs="Traditional Arabic" w:hint="cs"/>
                            <w:b/>
                            <w:bCs/>
                            <w:sz w:val="24"/>
                            <w:szCs w:val="24"/>
                            <w:u w:val="single"/>
                            <w:rtl/>
                            <w:lang w:val="fr-FR" w:bidi="ar-DZ"/>
                          </w:rPr>
                          <w:t>مشتركة</w:t>
                        </w:r>
                        <w:r w:rsidR="004C214B" w:rsidRPr="004C214B">
                          <w:rPr>
                            <w:rFonts w:ascii="Traditional Arabic" w:hAnsi="Traditional Arabic" w:cs="Traditional Arabic" w:hint="cs"/>
                            <w:b/>
                            <w:bCs/>
                            <w:sz w:val="24"/>
                            <w:szCs w:val="24"/>
                            <w:rtl/>
                            <w:lang w:val="fr-FR" w:bidi="ar-DZ"/>
                          </w:rPr>
                          <w:t>:</w:t>
                        </w:r>
                      </w:p>
                      <w:p w:rsidR="004C214B" w:rsidRDefault="004C214B"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للعمال</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للموردين</w:t>
                        </w:r>
                      </w:p>
                      <w:p w:rsidR="00FC2D58"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للزبائن</w:t>
                        </w:r>
                      </w:p>
                      <w:p w:rsidR="00FC2D58" w:rsidRPr="004C214B" w:rsidRDefault="00FC2D58" w:rsidP="00933D8C">
                        <w:pPr>
                          <w:pStyle w:val="Paragraphedeliste"/>
                          <w:numPr>
                            <w:ilvl w:val="0"/>
                            <w:numId w:val="12"/>
                          </w:numPr>
                          <w:tabs>
                            <w:tab w:val="right" w:pos="37"/>
                            <w:tab w:val="right" w:pos="179"/>
                            <w:tab w:val="right" w:pos="321"/>
                            <w:tab w:val="right" w:pos="529"/>
                          </w:tabs>
                          <w:ind w:left="37" w:firstLine="0"/>
                          <w:rPr>
                            <w:rFonts w:ascii="Traditional Arabic" w:hAnsi="Traditional Arabic" w:cs="Traditional Arabic"/>
                            <w:sz w:val="24"/>
                            <w:szCs w:val="24"/>
                          </w:rPr>
                        </w:pPr>
                        <w:r>
                          <w:rPr>
                            <w:rFonts w:ascii="Traditional Arabic" w:hAnsi="Traditional Arabic" w:cs="Traditional Arabic" w:hint="cs"/>
                            <w:sz w:val="24"/>
                            <w:szCs w:val="24"/>
                            <w:rtl/>
                          </w:rPr>
                          <w:t>القيمة الاجتماعية-البيئية</w:t>
                        </w:r>
                      </w:p>
                      <w:p w:rsidR="00A227A0" w:rsidRPr="00EF56BD" w:rsidRDefault="00A227A0" w:rsidP="00FC2D58">
                        <w:pPr>
                          <w:tabs>
                            <w:tab w:val="right" w:pos="104"/>
                            <w:tab w:val="right" w:pos="387"/>
                          </w:tabs>
                          <w:bidi/>
                          <w:ind w:left="104"/>
                          <w:rPr>
                            <w:rFonts w:ascii="Traditional Arabic" w:hAnsi="Traditional Arabic" w:cs="Traditional Arabic"/>
                            <w:sz w:val="24"/>
                            <w:szCs w:val="24"/>
                          </w:rPr>
                        </w:pP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192" o:spid="_x0000_s1037" type="#_x0000_t86" style="position:absolute;left:14478;top:36385;width:1714;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y2sEA&#10;AADcAAAADwAAAGRycy9kb3ducmV2LnhtbERPyWrDMBC9F/oPYgq9lEbOQpq4UYIpFEpu2e6DNbGM&#10;rZGRFMf5+yoQyG0eb53VZrCt6MmH2rGC8SgDQVw6XXOl4Hj4/VyACBFZY+uYFNwowGb9+rLCXLsr&#10;76jfx0qkEA45KjAxdrmUoTRkMYxcR5y4s/MWY4K+ktrjNYXbVk6ybC4t1pwaDHb0Y6hs9her4NTs&#10;prOm/yjG24s151vxdernXqn3t6H4BhFpiE/xw/2n0/zlBO7Pp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sMtrBAAAA3AAAAA8AAAAAAAAAAAAAAAAAmAIAAGRycy9kb3du&#10;cmV2LnhtbFBLBQYAAAAABAAEAPUAAACGAwAAAAA=&#10;" adj="0" strokecolor="#c45911 [2405]" strokeweight="2.25pt">
                  <v:stroke joinstyle="miter"/>
                </v:shape>
                <v:shape id="Parenthèse fermante 194" o:spid="_x0000_s1038" type="#_x0000_t86" style="position:absolute;left:6000;top:36480;width:1524;height:1400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C4sMA&#10;AADcAAAADwAAAGRycy9kb3ducmV2LnhtbERPzWrCQBC+C32HZQrezEattk2zSimKSk+NPsCQnSbR&#10;7GzYXTX16bsFobf5+H4nX/amFRdyvrGsYJykIIhLqxuuFBz269ELCB+QNbaWScEPeVguHgY5Ztpe&#10;+YsuRahEDGGfoYI6hC6T0pc1GfSJ7Ygj922dwRChq6R2eI3hppWTNJ1Lgw3Hhho7+qipPBVno8BO&#10;Z6Y6TY7PtO78/HO2S4vbZqXU8LF/fwMRqA//4rt7q+P81yf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KC4sMAAADcAAAADwAAAAAAAAAAAAAAAACYAgAAZHJzL2Rv&#10;d25yZXYueG1sUEsFBgAAAAAEAAQA9QAAAIgDAAAAAA==&#10;" adj="0" strokecolor="#c45911 [2405]" strokeweight="2.25pt">
                  <v:stroke joinstyle="miter"/>
                </v:shape>
                <v:shape id="Flèche à angle droit 215" o:spid="_x0000_s1039" style="position:absolute;left:11620;top:10858;width:8096;height:3747;rotation:180;visibility:visible;mso-wrap-style:square;v-text-anchor:middle" coordsize="809625,374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HAcYA&#10;AADcAAAADwAAAGRycy9kb3ducmV2LnhtbESPzWrDMBCE74W8g9hAbrWcQIpxo4Q2pNAUcvAPtMfF&#10;2tom1spYcuy8fVUo9DjMzDfM7jCbTtxocK1lBesoBkFcWd1yraAs3h4TEM4ja+wsk4I7OTjsFw87&#10;TLWdOKNb7msRIOxSVNB436dSuqohgy6yPXHwvu1g0Ac51FIPOAW46eQmjp+kwZbDQoM9HRuqrvlo&#10;FIz9+XO6lK9fH0l1abOcTsVYXpVaLeeXZxCeZv8f/mu/awWb9RZ+z4Qj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jHAcYAAADcAAAADwAAAAAAAAAAAAAAAACYAgAAZHJz&#10;L2Rvd25yZXYueG1sUEsFBgAAAAAEAAQA9QAAAIsDAAAAAA==&#10;" path="m,333592r748495,l748495,85611r-20072,l769024,r40601,85611l789553,85611r,289039l,374650,,333592xe" fillcolor="#bf8f00 [2407]" strokecolor="#bf8f00 [2407]" strokeweight="1pt">
                  <v:stroke joinstyle="miter"/>
                  <v:path arrowok="t" o:connecttype="custom" o:connectlocs="0,333592;748495,333592;748495,85611;728423,85611;769024,0;809625,85611;789553,85611;789553,374650;0,374650;0,333592" o:connectangles="0,0,0,0,0,0,0,0,0,0"/>
                </v:shape>
                <v:shape id="Virage 218" o:spid="_x0000_s1040" style="position:absolute;left:40862;top:9620;width:3962;height:6178;rotation:90;visibility:visible;mso-wrap-style:square;v-text-anchor:middle" coordsize="396240,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8CUMMA&#10;AADcAAAADwAAAGRycy9kb3ducmV2LnhtbERPy2rCQBTdC/2H4QrudJKAVqKj+GhFxEV9Lbq7ZG6T&#10;0MydNDON8e+dRaHLw3nPl52pREuNKy0riEcRCOLM6pJzBdfL+3AKwnlkjZVlUvAgB8vFS2+OqbZ3&#10;PlF79rkIIexSVFB4X6dSuqwgg25ka+LAfdnGoA+wyaVu8B7CTSWTKJpIgyWHhgJr2hSUfZ9/jYLb&#10;+jBex7sP2b4mp+3nTbsf/XZUatDvVjMQnjr/L/5z77WCJA5rw5lw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8CUMMAAADcAAAADwAAAAAAAAAAAAAAAACYAgAAZHJzL2Rv&#10;d25yZXYueG1sUEsFBgAAAAAEAAQA9QAAAIgDAAAAAA==&#10;" path="m,617855l,20648r,l277534,20648,277534,,396240,44102,277534,88203r,-20648l46907,67555r,l46907,617855,,617855xe" fillcolor="#bf8f00 [2407]" strokecolor="#bf8f00 [2407]" strokeweight="1pt">
                  <v:stroke joinstyle="miter"/>
                  <v:path arrowok="t" o:connecttype="custom" o:connectlocs="0,617855;0,20648;0,20648;277534,20648;277534,0;396240,44102;277534,88203;277534,67555;46907,67555;46907,67555;46907,617855;0,617855" o:connectangles="0,0,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211" o:spid="_x0000_s1041" type="#_x0000_t67" style="position:absolute;left:7905;top:20478;width:1054;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7gMQA&#10;AADcAAAADwAAAGRycy9kb3ducmV2LnhtbESP3YrCMBSE74V9h3AE7zStiizVKCLIuiAL6ip4d2hO&#10;f7A5KU2s3bffCIKXw8x8wyxWnalES40rLSuIRxEI4tTqknMFv6ft8BOE88gaK8uk4I8crJYfvQUm&#10;2j74QO3R5yJA2CWooPC+TqR0aUEG3cjWxMHLbGPQB9nkUjf4CHBTyXEUzaTBksNCgTVtCkpvx7tR&#10;cC73tPm6TK4/k+00/d6tszjzrVKDfreeg/DU+Xf41d5pBeM4hueZc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A+4DEAAAA3AAAAA8AAAAAAAAAAAAAAAAAmAIAAGRycy9k&#10;b3ducmV2LnhtbFBLBQYAAAAABAAEAPUAAACJAwAAAAA=&#10;" adj="14960" fillcolor="#bdd6ee [1300]" strokecolor="#1f4d78 [1604]" strokeweight="1pt"/>
                <v:shape id="Flèche vers le bas 212" o:spid="_x0000_s1042" type="#_x0000_t67" style="position:absolute;left:49339;top:20002;width:1076;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omsQA&#10;AADcAAAADwAAAGRycy9kb3ducmV2LnhtbESPQWvCQBSE7wX/w/IEL0U35iASXUUClh4KYuyh3h7Z&#10;ZzaYfRuzWxP/vVsoeBxm5htmvR1sI+7U+dqxgvksAUFcOl1zpeD7tJ8uQfiArLFxTAoe5GG7Gb2t&#10;MdOu5yPdi1CJCGGfoQITQptJ6UtDFv3MtcTRu7jOYoiyq6TusI9w28g0SRbSYs1xwWBLuaHyWvxa&#10;BfVHrw/Nz7sp7O2cc3L6qtq8VGoyHnYrEIGG8Ar/tz+1gnSewt+ZeATk5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t6JrEAAAA3AAAAA8AAAAAAAAAAAAAAAAAmAIAAGRycy9k&#10;b3ducmV2LnhtbFBLBQYAAAAABAAEAPUAAACJAwAAAAA=&#10;" adj="14824" fillcolor="#bdd6ee [1300]" strokecolor="#1f4d78 [1604]" strokeweight="1p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27" o:spid="_x0000_s1043" type="#_x0000_t93" style="position:absolute;left:27241;top:35813;width:3865;height:198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mv8UA&#10;AADbAAAADwAAAGRycy9kb3ducmV2LnhtbESPzWrDMBCE74W8g9hAb40cB9ziRAkl5K+9xWkPvW2s&#10;rWVirYykJu7bV4VCj8PMfMMsVoPtxJV8aB0rmE4yEMS10y03Ct5O24cnECEia+wck4JvCrBaju4W&#10;WGp34yNdq9iIBOFQogITY19KGWpDFsPE9cTJ+3TeYkzSN1J7vCW47WSeZYW02HJaMNjT2lB9qb6s&#10;gkuxqbL1dFacPt7Ppmpfd3v/kit1Px6e5yAiDfE//Nc+aAX5I/x+S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a/xQAAANsAAAAPAAAAAAAAAAAAAAAAAJgCAABkcnMv&#10;ZG93bnJldi54bWxQSwUGAAAAAAQABAD1AAAAigMAAAAA&#10;" adj="16054" fillcolor="#f4b083 [1941]" strokecolor="#00b0f0" strokeweight="1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30" o:spid="_x0000_s1044" type="#_x0000_t105" style="position:absolute;left:9715;top:54387;width:8167;height:4394;rotation:-102631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kzYcAA&#10;AADbAAAADwAAAGRycy9kb3ducmV2LnhtbERPu2rDMBTdC/kHcQPdajkthOJaCcEh4LF5DOl2a93a&#10;JtaVI8mx8/fREOh4OO98PZlO3Mj51rKCRZKCIK6sbrlWcDru3j5B+ICssbNMCu7kYb2aveSYaTvy&#10;nm6HUIsYwj5DBU0IfSalrxoy6BPbE0fuzzqDIUJXS+1wjOGmk+9pupQGW44NDfZUNFRdDoNRYMZr&#10;0f5M5Z628tw5bYbf735Q6nU+bb5ABJrCv/jpLrWCj7g+fok/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kzYcAAAADbAAAADwAAAAAAAAAAAAAAAACYAgAAZHJzL2Rvd25y&#10;ZXYueG1sUEsFBgAAAAAEAAQA9QAAAIUDAAAAAA==&#10;" adj="17797,20884,16200" fillcolor="#ffe599 [1303]" strokecolor="#bf8f00 [2407]"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28" o:spid="_x0000_s1045" type="#_x0000_t104" style="position:absolute;left:40005;top:54768;width:9363;height:4128;rotation:-181554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5cIA&#10;AADbAAAADwAAAGRycy9kb3ducmV2LnhtbERPy2oCMRTdF/yHcAV3NaNildEo4iAtlFLqY+HuMrnz&#10;0ORmmEQd/75ZFLo8nPdy3Vkj7tT62rGC0TABQZw7XXOp4HjYvc5B+ICs0TgmBU/ysF71XpaYavfg&#10;H7rvQyliCPsUFVQhNKmUPq/Ioh+6hjhyhWsthgjbUuoWHzHcGjlOkjdpsebYUGFD24ry6/5mFZw3&#10;ZjrLvrJse/r+LA1fivdJUig16HebBYhAXfgX/7k/tIJxHBu/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2PlwgAAANsAAAAPAAAAAAAAAAAAAAAAAJgCAABkcnMvZG93&#10;bnJldi54bWxQSwUGAAAAAAQABAD1AAAAhwMAAAAA&#10;" adj="16839,20391,5400" fillcolor="#ffe599 [1303]" strokecolor="#bf8f00 [2407]" strokeweight="1pt"/>
                <v:shape id="Zone de texte 1" o:spid="_x0000_s1046" type="#_x0000_t202" style="position:absolute;left:18478;top:54102;width:20928;height:6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kr8IA&#10;AADaAAAADwAAAGRycy9kb3ducmV2LnhtbERPTWvCQBC9C/6HZYTedKOlRaKriKB4kLZR0euQHZNo&#10;djZm15j213eFQk/D433OdN6aUjRUu8KyguEgAkGcWl1wpuCwX/XHIJxH1lhaJgXf5GA+63amGGv7&#10;4ISanc9ECGEXo4Lc+yqW0qU5GXQDWxEH7mxrgz7AOpO6xkcIN6UcRdG7NFhwaMixomVO6XV3Nwpe&#10;y7fP8em4ToqP4e3r8pPIbbRqlHrptYsJCE+t/xf/uTc6zIfnK88r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uSvwgAAANoAAAAPAAAAAAAAAAAAAAAAAJgCAABkcnMvZG93&#10;bnJldi54bWxQSwUGAAAAAAQABAD1AAAAhwMAAAAA&#10;" fillcolor="#fff2cc [663]" strokecolor="#00b0f0" strokeweight="1.5pt">
                  <v:textbox>
                    <w:txbxContent>
                      <w:p w:rsidR="00FF1B10" w:rsidRPr="00E233B3" w:rsidRDefault="00F00F35" w:rsidP="00B33C57">
                        <w:pPr>
                          <w:spacing w:before="120" w:after="0"/>
                          <w:jc w:val="center"/>
                          <w:rPr>
                            <w:rFonts w:ascii="Traditional Arabic" w:hAnsi="Traditional Arabic" w:cs="Traditional Arabic"/>
                            <w:sz w:val="36"/>
                            <w:szCs w:val="36"/>
                            <w:lang w:bidi="ar-DZ"/>
                          </w:rPr>
                        </w:pPr>
                        <w:r w:rsidRPr="00D16E95">
                          <w:rPr>
                            <w:rFonts w:ascii="Traditional Arabic" w:hAnsi="Traditional Arabic" w:cs="Traditional Arabic"/>
                            <w:b/>
                            <w:bCs/>
                            <w:sz w:val="36"/>
                            <w:szCs w:val="36"/>
                            <w:rtl/>
                            <w:lang w:bidi="ar-DZ"/>
                          </w:rPr>
                          <w:t>نماذج ع</w:t>
                        </w:r>
                        <w:r w:rsidR="00B33C57" w:rsidRPr="00D16E95">
                          <w:rPr>
                            <w:rFonts w:ascii="Traditional Arabic" w:hAnsi="Traditional Arabic" w:cs="Traditional Arabic"/>
                            <w:b/>
                            <w:bCs/>
                            <w:sz w:val="36"/>
                            <w:szCs w:val="36"/>
                            <w:rtl/>
                            <w:lang w:bidi="ar-DZ"/>
                          </w:rPr>
                          <w:t>ل</w:t>
                        </w:r>
                        <w:r w:rsidRPr="00D16E95">
                          <w:rPr>
                            <w:rFonts w:ascii="Traditional Arabic" w:hAnsi="Traditional Arabic" w:cs="Traditional Arabic"/>
                            <w:b/>
                            <w:bCs/>
                            <w:sz w:val="36"/>
                            <w:szCs w:val="36"/>
                            <w:rtl/>
                            <w:lang w:bidi="ar-DZ"/>
                          </w:rPr>
                          <w:t>ميات خلق القيمة</w:t>
                        </w:r>
                      </w:p>
                    </w:txbxContent>
                  </v:textbox>
                </v:shape>
                <w10:wrap anchorx="margin"/>
              </v:group>
            </w:pict>
          </mc:Fallback>
        </mc:AlternateContent>
      </w:r>
      <w:r w:rsidR="00933D8C">
        <w:rPr>
          <w:noProof/>
          <w:lang w:eastAsia="fr-FR"/>
        </w:rPr>
        <mc:AlternateContent>
          <mc:Choice Requires="wps">
            <w:drawing>
              <wp:anchor distT="0" distB="0" distL="114300" distR="114300" simplePos="0" relativeHeight="251633664" behindDoc="0" locked="0" layoutInCell="1" allowOverlap="1" wp14:anchorId="20B65006" wp14:editId="0D28A7E6">
                <wp:simplePos x="0" y="0"/>
                <wp:positionH relativeFrom="column">
                  <wp:posOffset>3441066</wp:posOffset>
                </wp:positionH>
                <wp:positionV relativeFrom="paragraph">
                  <wp:posOffset>450850</wp:posOffset>
                </wp:positionV>
                <wp:extent cx="0" cy="228600"/>
                <wp:effectExtent l="0" t="0" r="19050" b="19050"/>
                <wp:wrapNone/>
                <wp:docPr id="197" name="Connecteur droit 19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22E" id="Connecteur droit 19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95pt,35.5pt" to="270.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" strokecolor="#ed7d31 [3205]" strokeweight="1.5pt">
                <v:stroke joinstyle="miter"/>
              </v:line>
            </w:pict>
          </mc:Fallback>
        </mc:AlternateContent>
      </w:r>
      <w:r w:rsidR="00B33C57">
        <w:rPr>
          <w:rFonts w:hint="cs"/>
          <w:rtl/>
          <w:lang w:eastAsia="fr-FR"/>
        </w:rPr>
        <w:t xml:space="preserve">     </w:t>
      </w:r>
    </w:p>
    <w:p w:rsidR="00F73169" w:rsidRDefault="00B33C57" w:rsidP="00B33C57">
      <w:pPr>
        <w:tabs>
          <w:tab w:val="left" w:pos="7455"/>
        </w:tabs>
        <w:rPr>
          <w:rtl/>
          <w:lang w:eastAsia="fr-FR"/>
        </w:rPr>
      </w:pPr>
      <w:r>
        <w:rPr>
          <w:lang w:eastAsia="fr-FR"/>
        </w:rPr>
        <w:tab/>
      </w:r>
    </w:p>
    <w:p w:rsidR="00B33C57" w:rsidRDefault="00B33C57" w:rsidP="00B33C57">
      <w:pPr>
        <w:tabs>
          <w:tab w:val="left" w:pos="7455"/>
        </w:tabs>
        <w:rPr>
          <w:rtl/>
          <w:lang w:eastAsia="fr-FR"/>
        </w:rPr>
      </w:pPr>
    </w:p>
    <w:p w:rsidR="00B33C57" w:rsidRDefault="00B33C57" w:rsidP="00B33C57">
      <w:pPr>
        <w:tabs>
          <w:tab w:val="left" w:pos="7455"/>
        </w:tabs>
        <w:rPr>
          <w:rtl/>
          <w:lang w:eastAsia="fr-FR"/>
        </w:rPr>
      </w:pPr>
    </w:p>
    <w:p w:rsidR="00B33C57" w:rsidRDefault="0032104E" w:rsidP="00D93C7E">
      <w:pPr>
        <w:tabs>
          <w:tab w:val="left" w:pos="3765"/>
        </w:tabs>
        <w:rPr>
          <w:rtl/>
          <w:lang w:eastAsia="fr-FR"/>
        </w:rPr>
      </w:pPr>
      <w:r>
        <w:rPr>
          <w:lang w:eastAsia="fr-FR"/>
        </w:rPr>
        <w:tab/>
      </w:r>
    </w:p>
    <w:sectPr w:rsidR="00B33C57"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69" w:rsidRDefault="00257769" w:rsidP="00CD6C04">
      <w:pPr>
        <w:spacing w:after="0" w:line="240" w:lineRule="auto"/>
      </w:pPr>
      <w:r>
        <w:separator/>
      </w:r>
    </w:p>
  </w:endnote>
  <w:endnote w:type="continuationSeparator" w:id="0">
    <w:p w:rsidR="00257769" w:rsidRDefault="00257769"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FD3A45">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47"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FD3A45">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69" w:rsidRDefault="00257769" w:rsidP="00CD6C04">
      <w:pPr>
        <w:spacing w:after="0" w:line="240" w:lineRule="auto"/>
      </w:pPr>
      <w:r>
        <w:separator/>
      </w:r>
    </w:p>
  </w:footnote>
  <w:footnote w:type="continuationSeparator" w:id="0">
    <w:p w:rsidR="00257769" w:rsidRDefault="00257769"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FD3A45">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FE060F">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FD3A45">
      <w:rPr>
        <w:rFonts w:ascii="Arabic Typesetting" w:hAnsi="Arabic Typesetting" w:cs="Arabic Typesetting" w:hint="cs"/>
        <w:b/>
        <w:bCs/>
        <w:color w:val="00B0F0"/>
        <w:sz w:val="32"/>
        <w:szCs w:val="32"/>
        <w:shd w:val="clear" w:color="auto" w:fill="FFE599" w:themeFill="accent4" w:themeFillTint="66"/>
        <w:rtl/>
        <w:lang w:bidi="ar-DZ"/>
      </w:rPr>
      <w:t>رابعة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C4A3"/>
      </v:shape>
    </w:pict>
  </w:numPicBullet>
  <w:abstractNum w:abstractNumId="0">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nsid w:val="26327FD4"/>
    <w:multiLevelType w:val="hybridMultilevel"/>
    <w:tmpl w:val="C906653A"/>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1C75D4"/>
    <w:multiLevelType w:val="hybridMultilevel"/>
    <w:tmpl w:val="1CCAD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81427B3"/>
    <w:multiLevelType w:val="hybridMultilevel"/>
    <w:tmpl w:val="DCBCA788"/>
    <w:lvl w:ilvl="0" w:tplc="71F2F3F6">
      <w:start w:val="1"/>
      <w:numFmt w:val="bullet"/>
      <w:lvlText w:val="o"/>
      <w:lvlPicBulletId w:val="0"/>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676A67"/>
    <w:multiLevelType w:val="hybridMultilevel"/>
    <w:tmpl w:val="699AB2D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E7013"/>
    <w:multiLevelType w:val="hybridMultilevel"/>
    <w:tmpl w:val="A9943BFA"/>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2">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1"/>
  </w:num>
  <w:num w:numId="5">
    <w:abstractNumId w:val="11"/>
  </w:num>
  <w:num w:numId="6">
    <w:abstractNumId w:val="12"/>
  </w:num>
  <w:num w:numId="7">
    <w:abstractNumId w:val="4"/>
  </w:num>
  <w:num w:numId="8">
    <w:abstractNumId w:val="9"/>
  </w:num>
  <w:num w:numId="9">
    <w:abstractNumId w:val="7"/>
  </w:num>
  <w:num w:numId="10">
    <w:abstractNumId w:val="3"/>
  </w:num>
  <w:num w:numId="11">
    <w:abstractNumId w:val="5"/>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3341A"/>
    <w:rsid w:val="00090617"/>
    <w:rsid w:val="000962D5"/>
    <w:rsid w:val="00097DAF"/>
    <w:rsid w:val="000A4288"/>
    <w:rsid w:val="000C7B65"/>
    <w:rsid w:val="000D4D7D"/>
    <w:rsid w:val="00106AE9"/>
    <w:rsid w:val="00106F01"/>
    <w:rsid w:val="00112082"/>
    <w:rsid w:val="001239E1"/>
    <w:rsid w:val="00144B46"/>
    <w:rsid w:val="00167D3F"/>
    <w:rsid w:val="00181BF8"/>
    <w:rsid w:val="00187E94"/>
    <w:rsid w:val="001D37DF"/>
    <w:rsid w:val="002175EE"/>
    <w:rsid w:val="00257769"/>
    <w:rsid w:val="00272904"/>
    <w:rsid w:val="002752C8"/>
    <w:rsid w:val="00296FCB"/>
    <w:rsid w:val="002C3E5F"/>
    <w:rsid w:val="002F4B62"/>
    <w:rsid w:val="003156FF"/>
    <w:rsid w:val="0032104E"/>
    <w:rsid w:val="00333878"/>
    <w:rsid w:val="0033618A"/>
    <w:rsid w:val="00392FB7"/>
    <w:rsid w:val="0039797A"/>
    <w:rsid w:val="003B123E"/>
    <w:rsid w:val="003D3988"/>
    <w:rsid w:val="003E127C"/>
    <w:rsid w:val="003E35BB"/>
    <w:rsid w:val="004258F3"/>
    <w:rsid w:val="00462D42"/>
    <w:rsid w:val="00475331"/>
    <w:rsid w:val="004C214B"/>
    <w:rsid w:val="004D1940"/>
    <w:rsid w:val="004D45EA"/>
    <w:rsid w:val="004E12AD"/>
    <w:rsid w:val="004E4B47"/>
    <w:rsid w:val="00500C2D"/>
    <w:rsid w:val="00531081"/>
    <w:rsid w:val="00557D21"/>
    <w:rsid w:val="00574659"/>
    <w:rsid w:val="00574C08"/>
    <w:rsid w:val="005C772D"/>
    <w:rsid w:val="005C7E39"/>
    <w:rsid w:val="005D7743"/>
    <w:rsid w:val="005F432D"/>
    <w:rsid w:val="005F6522"/>
    <w:rsid w:val="00613E94"/>
    <w:rsid w:val="00646E65"/>
    <w:rsid w:val="00657084"/>
    <w:rsid w:val="006613B2"/>
    <w:rsid w:val="006845DE"/>
    <w:rsid w:val="00696D15"/>
    <w:rsid w:val="006B4881"/>
    <w:rsid w:val="006F392A"/>
    <w:rsid w:val="00710A46"/>
    <w:rsid w:val="00713DA4"/>
    <w:rsid w:val="00752B32"/>
    <w:rsid w:val="00773088"/>
    <w:rsid w:val="007866F1"/>
    <w:rsid w:val="00786BE8"/>
    <w:rsid w:val="00796410"/>
    <w:rsid w:val="007B5219"/>
    <w:rsid w:val="007E0762"/>
    <w:rsid w:val="00807C1D"/>
    <w:rsid w:val="00807C2C"/>
    <w:rsid w:val="00813137"/>
    <w:rsid w:val="0082410C"/>
    <w:rsid w:val="00826F41"/>
    <w:rsid w:val="00852E59"/>
    <w:rsid w:val="008633BE"/>
    <w:rsid w:val="008850B0"/>
    <w:rsid w:val="00890B8A"/>
    <w:rsid w:val="008C0746"/>
    <w:rsid w:val="008D599D"/>
    <w:rsid w:val="008E1564"/>
    <w:rsid w:val="0093045C"/>
    <w:rsid w:val="00933D8C"/>
    <w:rsid w:val="00952FFB"/>
    <w:rsid w:val="00970493"/>
    <w:rsid w:val="00984570"/>
    <w:rsid w:val="00984B36"/>
    <w:rsid w:val="00991F8A"/>
    <w:rsid w:val="009A126E"/>
    <w:rsid w:val="009C1704"/>
    <w:rsid w:val="009C3BB1"/>
    <w:rsid w:val="009E23F1"/>
    <w:rsid w:val="009F1D48"/>
    <w:rsid w:val="00A227A0"/>
    <w:rsid w:val="00A33F63"/>
    <w:rsid w:val="00A46FE6"/>
    <w:rsid w:val="00A736FE"/>
    <w:rsid w:val="00A77688"/>
    <w:rsid w:val="00A842EB"/>
    <w:rsid w:val="00A9722E"/>
    <w:rsid w:val="00AA21B0"/>
    <w:rsid w:val="00AA40E2"/>
    <w:rsid w:val="00AB7312"/>
    <w:rsid w:val="00AC6230"/>
    <w:rsid w:val="00AD2331"/>
    <w:rsid w:val="00AD3F29"/>
    <w:rsid w:val="00AE75E1"/>
    <w:rsid w:val="00B05569"/>
    <w:rsid w:val="00B20064"/>
    <w:rsid w:val="00B271F2"/>
    <w:rsid w:val="00B33C57"/>
    <w:rsid w:val="00B4776D"/>
    <w:rsid w:val="00B96AF4"/>
    <w:rsid w:val="00BB78B0"/>
    <w:rsid w:val="00BC26AD"/>
    <w:rsid w:val="00BC28CE"/>
    <w:rsid w:val="00BC67DB"/>
    <w:rsid w:val="00BE1C17"/>
    <w:rsid w:val="00BE397D"/>
    <w:rsid w:val="00C10C9C"/>
    <w:rsid w:val="00C31790"/>
    <w:rsid w:val="00C37288"/>
    <w:rsid w:val="00C600E8"/>
    <w:rsid w:val="00C74B22"/>
    <w:rsid w:val="00C926AA"/>
    <w:rsid w:val="00CA07BD"/>
    <w:rsid w:val="00CB2854"/>
    <w:rsid w:val="00CB6C2C"/>
    <w:rsid w:val="00CD6C04"/>
    <w:rsid w:val="00CE0A09"/>
    <w:rsid w:val="00CF2088"/>
    <w:rsid w:val="00D16E95"/>
    <w:rsid w:val="00D55731"/>
    <w:rsid w:val="00D93C7E"/>
    <w:rsid w:val="00DE02B4"/>
    <w:rsid w:val="00E233B3"/>
    <w:rsid w:val="00E354ED"/>
    <w:rsid w:val="00E40FF8"/>
    <w:rsid w:val="00E62957"/>
    <w:rsid w:val="00E80357"/>
    <w:rsid w:val="00E87B42"/>
    <w:rsid w:val="00E947F0"/>
    <w:rsid w:val="00EA1E3F"/>
    <w:rsid w:val="00EB0AB9"/>
    <w:rsid w:val="00EB5514"/>
    <w:rsid w:val="00EB61CE"/>
    <w:rsid w:val="00EC177E"/>
    <w:rsid w:val="00EF56BD"/>
    <w:rsid w:val="00F00F35"/>
    <w:rsid w:val="00F22A5F"/>
    <w:rsid w:val="00F43878"/>
    <w:rsid w:val="00F73169"/>
    <w:rsid w:val="00F812A1"/>
    <w:rsid w:val="00F86150"/>
    <w:rsid w:val="00FB39AF"/>
    <w:rsid w:val="00FC2D58"/>
    <w:rsid w:val="00FD3A45"/>
    <w:rsid w:val="00FE0141"/>
    <w:rsid w:val="00FE060F"/>
    <w:rsid w:val="00FE432B"/>
    <w:rsid w:val="00FF1B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062DCE-27F6-47D2-B97C-75C6358B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3</Pages>
  <Words>655</Words>
  <Characters>3603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171</cp:revision>
  <dcterms:created xsi:type="dcterms:W3CDTF">2011-08-26T09:37:00Z</dcterms:created>
  <dcterms:modified xsi:type="dcterms:W3CDTF">2011-08-25T23:31:00Z</dcterms:modified>
</cp:coreProperties>
</file>