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14" w:rsidRPr="00B85D7C" w:rsidRDefault="00EC22DF" w:rsidP="000C520B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جامعة محمد </w:t>
      </w:r>
      <w:proofErr w:type="spellStart"/>
      <w:r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خيضر</w:t>
      </w:r>
      <w:proofErr w:type="spellEnd"/>
      <w:r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بسكرة</w:t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  <w:t xml:space="preserve">السنة الجامعية </w:t>
      </w:r>
      <w:r w:rsidR="000C520B" w:rsidRPr="00B85D7C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2022</w:t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/</w:t>
      </w:r>
      <w:r w:rsidR="000C520B" w:rsidRPr="00B85D7C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2023</w:t>
      </w:r>
    </w:p>
    <w:p w:rsidR="00776714" w:rsidRPr="00B85D7C" w:rsidRDefault="00EC22DF" w:rsidP="00943241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كلية</w:t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العلـــوم الاقتصاديـــة</w:t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776714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  <w:t xml:space="preserve">            السنـــة الثانية </w:t>
      </w:r>
      <w:r w:rsidR="00943241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محاسبة و مالية</w:t>
      </w:r>
    </w:p>
    <w:p w:rsidR="00776714" w:rsidRPr="00B85D7C" w:rsidRDefault="00776714" w:rsidP="00BC0392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والعلـــوم التجاريــة وعلوم</w:t>
      </w:r>
      <w:r w:rsidR="00BC0392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التسيير</w:t>
      </w:r>
      <w:r w:rsidRPr="00B85D7C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ab/>
      </w:r>
      <w:r w:rsidRPr="00B85D7C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ab/>
      </w:r>
      <w:r w:rsidRPr="00B85D7C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ab/>
      </w:r>
      <w:r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Pr="00B85D7C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ab/>
      </w:r>
      <w:r w:rsidR="00BC0392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</w:t>
      </w:r>
      <w:r w:rsidR="00BC0392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="00BC0392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ab/>
      </w:r>
      <w:r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المقيـاس: </w:t>
      </w:r>
      <w:proofErr w:type="gramStart"/>
      <w:r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رياضيــات</w:t>
      </w:r>
      <w:proofErr w:type="gramEnd"/>
      <w:r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ماليـــة</w:t>
      </w:r>
      <w:r w:rsidR="00C32611"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130.9pt;margin-top:11.5pt;width:198.3pt;height:42.1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" fillcolor="white [3201]" stroked="f" strokeweight=".5pt">
            <v:textbox>
              <w:txbxContent>
                <w:p w:rsidR="00C84EB9" w:rsidRPr="00776714" w:rsidRDefault="00C84EB9" w:rsidP="00776714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776714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double"/>
                      <w:rtl/>
                      <w:lang w:bidi="ar-DZ"/>
                    </w:rPr>
                    <w:t>السلسلة</w:t>
                  </w:r>
                  <w:proofErr w:type="gramEnd"/>
                  <w:r w:rsidRPr="00776714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double"/>
                      <w:rtl/>
                      <w:lang w:bidi="ar-DZ"/>
                    </w:rPr>
                    <w:t xml:space="preserve"> 2</w:t>
                  </w:r>
                  <w:r w:rsidRPr="00776714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 الخصم التجاري</w:t>
                  </w:r>
                </w:p>
              </w:txbxContent>
            </v:textbox>
          </v:shape>
        </w:pict>
      </w:r>
      <w:r w:rsidR="00BC0392" w:rsidRPr="00B85D7C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</w:t>
      </w:r>
    </w:p>
    <w:p w:rsidR="00776714" w:rsidRPr="00BC0392" w:rsidRDefault="00776714" w:rsidP="00776714">
      <w:pPr>
        <w:bidi/>
        <w:spacing w:before="120"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</w:pPr>
    </w:p>
    <w:p w:rsidR="00776714" w:rsidRDefault="00776714" w:rsidP="00776714">
      <w:pPr>
        <w:bidi/>
        <w:spacing w:before="120"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val="en-US" w:bidi="ar-DZ"/>
        </w:rPr>
      </w:pPr>
    </w:p>
    <w:p w:rsidR="000C520B" w:rsidRDefault="000C520B" w:rsidP="001D484D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الأسئلة النظرية</w:t>
      </w:r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: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</w:p>
    <w:p w:rsidR="000C520B" w:rsidRPr="000C520B" w:rsidRDefault="000C520B" w:rsidP="000C520B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ما هو الفرق </w:t>
      </w:r>
      <w:proofErr w:type="gramStart"/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بين</w:t>
      </w:r>
      <w:proofErr w:type="gramEnd"/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0C520B" w:rsidRPr="000C520B" w:rsidRDefault="000C520B" w:rsidP="000C520B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الفائدة</w:t>
      </w:r>
      <w:proofErr w:type="gramEnd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التجارية والفائدة الصحيحة؟</w:t>
      </w:r>
    </w:p>
    <w:p w:rsidR="000C520B" w:rsidRPr="000C520B" w:rsidRDefault="000C520B" w:rsidP="000C520B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الخصم</w:t>
      </w:r>
      <w:proofErr w:type="gramEnd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التجاري والخصم الحقيقي (الصحيح)؟</w:t>
      </w:r>
    </w:p>
    <w:p w:rsidR="000C520B" w:rsidRPr="000C520B" w:rsidRDefault="000C520B" w:rsidP="000C520B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القيمة</w:t>
      </w:r>
      <w:proofErr w:type="gramEnd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الحالية والقيمة الاسمية؟</w:t>
      </w:r>
    </w:p>
    <w:p w:rsidR="00BD177B" w:rsidRDefault="00776714" w:rsidP="000C520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lang w:val="en-US" w:bidi="ar-DZ"/>
        </w:rPr>
      </w:pPr>
      <w:proofErr w:type="gramStart"/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التمرين</w:t>
      </w:r>
      <w:proofErr w:type="gramEnd"/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 xml:space="preserve"> 01: </w:t>
      </w:r>
    </w:p>
    <w:p w:rsidR="00776714" w:rsidRPr="00776714" w:rsidRDefault="00BD177B" w:rsidP="00BD177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ورقتان تجاريتان خصمتا بمعدل </w:t>
      </w:r>
      <w:r w:rsidRPr="00776714">
        <w:rPr>
          <w:rFonts w:ascii="Simplified Arabic" w:hAnsi="Simplified Arabic" w:cs="Simplified Arabic"/>
          <w:sz w:val="28"/>
          <w:szCs w:val="28"/>
          <w:lang w:bidi="ar-DZ"/>
        </w:rPr>
        <w:t>4,5%</w:t>
      </w:r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، الورقة الأولى تستحق بعد 34 يوم والثانية بعد 52 يوم، مع العلم أن القيمة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الإسمية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للورقة التجارية الأولى تساوي 3/2 من القيمة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الإسمية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للورقة التجارية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الثانية،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ومجموع الخصمين هو 224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دج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أحسب القيمة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الإسمية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لكل ورقة تجارية.</w:t>
      </w:r>
    </w:p>
    <w:p w:rsidR="00776714" w:rsidRPr="00776714" w:rsidRDefault="00776714" w:rsidP="00D8708A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  <w:proofErr w:type="gramStart"/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التمرين</w:t>
      </w:r>
      <w:proofErr w:type="gramEnd"/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="00D87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02</w:t>
      </w:r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776714" w:rsidRPr="00776714" w:rsidRDefault="00776714" w:rsidP="0077671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بتاريخ 13/03/2014 خصمت ورقة تجارية بمعدل 9</w:t>
      </w:r>
      <w:r w:rsidRPr="00776714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، فتحصل صاحبها على مبلغ 59160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دج،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لو خصمت هذه الورقة 42 يوما قبل تاريخ استحقاقها لكان الخصم الثاني أقل من الخصم الأول بمبلغ 210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دج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776714" w:rsidRPr="00776714" w:rsidRDefault="00776714" w:rsidP="0077671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أحسب القيمة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الإسمية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للورقة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التجارية،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ثم حدد تاريخ استحقاقها.</w:t>
      </w:r>
    </w:p>
    <w:p w:rsidR="00776714" w:rsidRPr="00776714" w:rsidRDefault="00776714" w:rsidP="000C520B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  <w:proofErr w:type="gramStart"/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التمرين</w:t>
      </w:r>
      <w:proofErr w:type="gramEnd"/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="00D8708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03</w:t>
      </w:r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776714" w:rsidRDefault="00776714" w:rsidP="002C780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7767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ورقة تجارية قيمتها الاسمية 45000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تستحق بتاريخ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bidi="ar-DZ"/>
        </w:rPr>
        <w:t>31/12/2015،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قدمت للخصم وفق الشروط التالية: معدل الخصم 9,4%، عمولة التظهير 0,6%، عمولة تحويل المكان 0,5‰، عمولة ثابتة 250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bidi="ar-DZ"/>
        </w:rPr>
        <w:t>دج،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القيمة الصافية 44207,8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776714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6C272C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776714">
        <w:rPr>
          <w:rFonts w:ascii="Simplified Arabic" w:hAnsi="Simplified Arabic" w:cs="Simplified Arabic"/>
          <w:sz w:val="28"/>
          <w:szCs w:val="28"/>
          <w:rtl/>
          <w:lang w:bidi="ar-DZ"/>
        </w:rPr>
        <w:t>حدد تاريخ الخصم.</w:t>
      </w:r>
    </w:p>
    <w:p w:rsidR="000C520B" w:rsidRDefault="000C520B" w:rsidP="001D484D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u w:val="single"/>
          <w:rtl/>
          <w:lang w:bidi="ar-DZ"/>
        </w:rPr>
        <w:t>04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:</w:t>
      </w:r>
    </w:p>
    <w:p w:rsidR="000C520B" w:rsidRPr="000C520B" w:rsidRDefault="000C520B" w:rsidP="000C520B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بتاريخ 14/05/2009 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قدم شخص إلى البنك ورقة تجارية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للخصم،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فإذا كانت القيمة الاسمية لهذه الورقة هي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3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0000 </w:t>
      </w:r>
      <w:proofErr w:type="spellStart"/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تستحق في </w:t>
      </w:r>
      <w:proofErr w:type="spellStart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05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/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07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/2009،</w:t>
      </w:r>
      <w:proofErr w:type="spellEnd"/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معدل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الخصم الذي يطبقه البنك 6 %، معدل العمولة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2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 بالألف، مصاريف التحصيل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1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بالألف وبحد أدنى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35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للورقة.</w:t>
      </w:r>
    </w:p>
    <w:p w:rsidR="000C520B" w:rsidRPr="00776714" w:rsidRDefault="000C520B" w:rsidP="000C520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    </w:t>
      </w:r>
      <w:proofErr w:type="gramStart"/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المطلوب</w:t>
      </w:r>
      <w:proofErr w:type="gramEnd"/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: أحسب القيمة الحالية الصافية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التي يتحصل عليها هذا الشخص.</w:t>
      </w:r>
    </w:p>
    <w:p w:rsidR="00776714" w:rsidRPr="00776714" w:rsidRDefault="00776714" w:rsidP="000C520B">
      <w:pPr>
        <w:bidi/>
        <w:spacing w:before="120"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</w:pPr>
      <w:proofErr w:type="gramStart"/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التمرين</w:t>
      </w:r>
      <w:proofErr w:type="gramEnd"/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="000C520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05</w:t>
      </w:r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D8708A" w:rsidRPr="00D8708A" w:rsidRDefault="00D8708A" w:rsidP="00C363B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بتاريخ 12/05/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2017</w:t>
      </w: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خصمت ورقة تجارية قيمتها </w:t>
      </w:r>
      <w:proofErr w:type="spellStart"/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الإسمية</w:t>
      </w:r>
      <w:proofErr w:type="spellEnd"/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42000 </w:t>
      </w:r>
      <w:proofErr w:type="spellStart"/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دج</w:t>
      </w:r>
      <w:proofErr w:type="spellEnd"/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تستحق الدفع بتاريخ 06/07/</w:t>
      </w:r>
      <w:r w:rsidR="00C363BF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2017</w:t>
      </w: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وكانت شروط الخصم كما يلي:</w:t>
      </w:r>
    </w:p>
    <w:p w:rsidR="00D8708A" w:rsidRPr="00D8708A" w:rsidRDefault="00D8708A" w:rsidP="00E90468">
      <w:pPr>
        <w:pStyle w:val="Paragraphedeliste"/>
        <w:numPr>
          <w:ilvl w:val="0"/>
          <w:numId w:val="1"/>
        </w:numPr>
        <w:bidi/>
        <w:spacing w:before="120"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lastRenderedPageBreak/>
        <w:t xml:space="preserve">معدل الخصم التجاري 4 </w:t>
      </w:r>
      <w:r w:rsidRPr="00D8708A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Pr="00D8708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، </w:t>
      </w: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عمولة التظهير </w:t>
      </w:r>
      <w:r w:rsidRPr="00D8708A">
        <w:rPr>
          <w:rFonts w:ascii="Simplified Arabic" w:hAnsi="Simplified Arabic" w:cs="Simplified Arabic"/>
          <w:sz w:val="28"/>
          <w:szCs w:val="28"/>
          <w:lang w:bidi="ar-DZ"/>
        </w:rPr>
        <w:t>0</w:t>
      </w:r>
      <w:proofErr w:type="gramStart"/>
      <w:r w:rsidRPr="00D8708A">
        <w:rPr>
          <w:rFonts w:ascii="Simplified Arabic" w:hAnsi="Simplified Arabic" w:cs="Simplified Arabic"/>
          <w:sz w:val="28"/>
          <w:szCs w:val="28"/>
          <w:lang w:bidi="ar-DZ"/>
        </w:rPr>
        <w:t>,4%</w:t>
      </w:r>
      <w:proofErr w:type="gramEnd"/>
      <w:r w:rsidRPr="00D8708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، </w:t>
      </w: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عمولة تحويل المكان</w:t>
      </w:r>
      <w:r w:rsidRPr="00D8708A">
        <w:rPr>
          <w:rFonts w:ascii="Simplified Arabic" w:hAnsi="Simplified Arabic" w:cs="Simplified Arabic"/>
          <w:sz w:val="28"/>
          <w:szCs w:val="28"/>
          <w:lang w:bidi="ar-DZ"/>
        </w:rPr>
        <w:t>0,5%</w:t>
      </w:r>
      <w:r w:rsidRPr="00D8708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، </w:t>
      </w: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الرسم على القيمة المضافة </w:t>
      </w:r>
      <w:r w:rsidR="00E9046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19</w:t>
      </w: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</w:t>
      </w:r>
      <w:r w:rsidRPr="00D8708A">
        <w:rPr>
          <w:rFonts w:ascii="Simplified Arabic" w:hAnsi="Simplified Arabic" w:cs="Simplified Arabic"/>
          <w:sz w:val="28"/>
          <w:szCs w:val="28"/>
          <w:lang w:bidi="ar-DZ"/>
        </w:rPr>
        <w:t>%</w:t>
      </w: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.</w:t>
      </w:r>
    </w:p>
    <w:p w:rsidR="00D8708A" w:rsidRDefault="00D8708A" w:rsidP="00D8708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D8708A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المطلوب</w:t>
      </w: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: </w:t>
      </w:r>
      <w:proofErr w:type="spellStart"/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-</w:t>
      </w:r>
      <w:proofErr w:type="spellEnd"/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حساب مبلغ </w:t>
      </w:r>
      <w:proofErr w:type="spellStart"/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الأجيو</w:t>
      </w:r>
      <w:proofErr w:type="spellEnd"/>
      <w:r w:rsidRPr="00D8708A">
        <w:rPr>
          <w:rFonts w:ascii="Simplified Arabic" w:hAnsi="Simplified Arabic" w:cs="Simplified Arabic"/>
          <w:sz w:val="28"/>
          <w:szCs w:val="28"/>
          <w:lang w:bidi="ar-DZ"/>
        </w:rPr>
        <w:t>l’AGIO</w:t>
      </w:r>
    </w:p>
    <w:p w:rsidR="00D8708A" w:rsidRPr="00D8708A" w:rsidRDefault="00D8708A" w:rsidP="00D8708A">
      <w:pPr>
        <w:bidi/>
        <w:spacing w:after="0"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- </w:t>
      </w: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حساب القيمة الصافية للورقة التجارية.</w:t>
      </w:r>
    </w:p>
    <w:p w:rsidR="00D8708A" w:rsidRPr="00D8708A" w:rsidRDefault="00D8708A" w:rsidP="00D8708A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      </w:t>
      </w: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 - حساب المعدل الحقيقي للخصم.</w:t>
      </w:r>
      <w:r w:rsidRPr="00D8708A">
        <w:rPr>
          <w:rFonts w:ascii="Simplified Arabic" w:hAnsi="Simplified Arabic" w:cs="Simplified Arabic"/>
          <w:sz w:val="28"/>
          <w:szCs w:val="28"/>
          <w:rtl/>
          <w:lang w:val="en-US" w:bidi="ar-DZ"/>
        </w:rPr>
        <w:tab/>
      </w:r>
    </w:p>
    <w:p w:rsidR="006C272C" w:rsidRDefault="006C272C" w:rsidP="000C520B">
      <w:pPr>
        <w:bidi/>
        <w:spacing w:before="120"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</w:rPr>
      </w:pPr>
      <w:proofErr w:type="gramStart"/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التمرين</w:t>
      </w:r>
      <w:proofErr w:type="gramEnd"/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="000C520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06</w:t>
      </w:r>
      <w:r w:rsidRPr="0077671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val="en-US" w:bidi="ar-DZ"/>
        </w:rPr>
        <w:t>:</w:t>
      </w:r>
    </w:p>
    <w:p w:rsidR="00D8708A" w:rsidRDefault="006C272C" w:rsidP="00D8708A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776714">
        <w:rPr>
          <w:rFonts w:ascii="Simplified Arabic" w:eastAsia="Calibri" w:hAnsi="Simplified Arabic" w:cs="Simplified Arabic"/>
          <w:sz w:val="28"/>
          <w:szCs w:val="28"/>
          <w:rtl/>
        </w:rPr>
        <w:t>إذا علمت أن الفرق بين الخصم التجارى والخصم الصحيح لدي</w:t>
      </w:r>
      <w:r w:rsidRPr="00776714">
        <w:rPr>
          <w:rFonts w:ascii="Simplified Arabic" w:hAnsi="Simplified Arabic" w:cs="Simplified Arabic"/>
          <w:sz w:val="28"/>
          <w:szCs w:val="28"/>
          <w:rtl/>
        </w:rPr>
        <w:t>ن يستحق بعد 180 يوما بمعدل خصم 15% سنويا</w:t>
      </w:r>
      <w:r w:rsidRPr="00776714">
        <w:rPr>
          <w:rFonts w:ascii="Simplified Arabic" w:eastAsia="Calibri" w:hAnsi="Simplified Arabic" w:cs="Simplified Arabic"/>
          <w:sz w:val="28"/>
          <w:szCs w:val="28"/>
          <w:rtl/>
        </w:rPr>
        <w:t xml:space="preserve"> هو </w:t>
      </w:r>
      <w:r w:rsidRPr="00776714">
        <w:rPr>
          <w:rFonts w:ascii="Simplified Arabic" w:hAnsi="Simplified Arabic" w:cs="Simplified Arabic"/>
          <w:sz w:val="28"/>
          <w:szCs w:val="28"/>
          <w:rtl/>
        </w:rPr>
        <w:t xml:space="preserve">38 </w:t>
      </w:r>
      <w:proofErr w:type="spellStart"/>
      <w:r w:rsidRPr="00776714">
        <w:rPr>
          <w:rFonts w:ascii="Simplified Arabic" w:hAnsi="Simplified Arabic" w:cs="Simplified Arabic"/>
          <w:sz w:val="28"/>
          <w:szCs w:val="28"/>
          <w:rtl/>
        </w:rPr>
        <w:t>دج</w:t>
      </w:r>
      <w:proofErr w:type="spellEnd"/>
      <w:r w:rsidRPr="00776714">
        <w:rPr>
          <w:rFonts w:ascii="Simplified Arabic" w:eastAsia="Calibri" w:hAnsi="Simplified Arabic" w:cs="Simplified Arabic"/>
          <w:sz w:val="28"/>
          <w:szCs w:val="28"/>
          <w:rtl/>
        </w:rPr>
        <w:t>. أحسب القيمة الاسمية لهذا الدين.</w:t>
      </w:r>
    </w:p>
    <w:p w:rsidR="00D8708A" w:rsidRDefault="00D8708A" w:rsidP="00D8708A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</w:p>
    <w:p w:rsidR="000C520B" w:rsidRPr="000C520B" w:rsidRDefault="000C520B" w:rsidP="001D484D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proofErr w:type="gramStart"/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highlight w:val="lightGray"/>
          <w:u w:val="single"/>
          <w:rtl/>
          <w:lang w:bidi="ar-DZ"/>
        </w:rPr>
        <w:t>07</w:t>
      </w:r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0C520B" w:rsidRPr="000C520B" w:rsidRDefault="000C520B" w:rsidP="000C520B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1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بتاريخ 20/2/2010 وظف شخص مبلغ 100000 </w:t>
      </w:r>
      <w:proofErr w:type="spellStart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في البنك بمعدل فائدة بسيطة 5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0C520B">
        <w:rPr>
          <w:rFonts w:ascii="Simplified Arabic" w:eastAsia="Calibri" w:hAnsi="Simplified Arabic" w:cs="Simplified Arabic"/>
          <w:sz w:val="28"/>
          <w:szCs w:val="28"/>
        </w:rPr>
        <w:t>%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سنويا. 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أحسب المبلغ الذي يتحصل عليه الشخص بتاريخ 25/04/2010.</w:t>
      </w:r>
    </w:p>
    <w:p w:rsidR="000C520B" w:rsidRPr="000C520B" w:rsidRDefault="000C520B" w:rsidP="000C520B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2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بإفتراض</w:t>
      </w:r>
      <w:proofErr w:type="spellEnd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أن البنك يحسب الفوائد على أساس معدل فائدة بسيطة 2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0C520B">
        <w:rPr>
          <w:rFonts w:ascii="Simplified Arabic" w:eastAsia="Calibri" w:hAnsi="Simplified Arabic" w:cs="Simplified Arabic"/>
          <w:sz w:val="28"/>
          <w:szCs w:val="28"/>
        </w:rPr>
        <w:t>%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ثلاثيا .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أحسب المبلغ الذي يتحصل عليه الشخص في نهاية مدة الإيداع.</w:t>
      </w:r>
    </w:p>
    <w:p w:rsidR="000C520B" w:rsidRPr="000C520B" w:rsidRDefault="000C520B" w:rsidP="000C520B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3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إذا 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قام هذا الشخص بتوظيف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مبلغ آخر في 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بنك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آخر لمدة 3 سنوات 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بمعدل فائدة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بسيطة 6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0C520B">
        <w:rPr>
          <w:rFonts w:ascii="Simplified Arabic" w:eastAsia="Calibri" w:hAnsi="Simplified Arabic" w:cs="Simplified Arabic"/>
          <w:sz w:val="28"/>
          <w:szCs w:val="28"/>
          <w:lang w:val="de-DE"/>
        </w:rPr>
        <w:t>%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سداسيا 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،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لتحصل على فائدة  قدرها 5400 </w:t>
      </w:r>
      <w:proofErr w:type="spellStart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دج</w:t>
      </w:r>
      <w:proofErr w:type="spellEnd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 . </w:t>
      </w:r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أحسب 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المبلغ</w:t>
      </w:r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ال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ذي</w:t>
      </w:r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وظفه الشخص</w:t>
      </w:r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0C520B" w:rsidRDefault="000C520B" w:rsidP="000C520B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DZ"/>
        </w:rPr>
      </w:pP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4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Start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بإفتراض</w:t>
      </w:r>
      <w:proofErr w:type="spellEnd"/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أن هذا الشخص اقترض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مبلغ 50000 </w:t>
      </w:r>
      <w:proofErr w:type="spellStart"/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لمدة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5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سنوات بمعدل فائدة بسيطة </w:t>
      </w:r>
      <w:r w:rsidRPr="000C520B">
        <w:rPr>
          <w:rFonts w:ascii="Simplified Arabic" w:eastAsia="Calibri" w:hAnsi="Simplified Arabic" w:cs="Simplified Arabic"/>
          <w:sz w:val="28"/>
          <w:szCs w:val="28"/>
        </w:rPr>
        <w:t>7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% سنويا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.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ولتسديد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ديونه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قرر أن ي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و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دع كل شهرين مبلغ 2500 </w:t>
      </w:r>
      <w:proofErr w:type="spellStart"/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دج</w:t>
      </w:r>
      <w:proofErr w:type="spellEnd"/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في البنك لمدة 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>4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سنوات بمعدل فائدة بسيطة 8 % سنويا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. </w:t>
      </w:r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ما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هو رصيد هذا 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الشخص</w:t>
      </w:r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في نهاية مدة 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إيداع المبالغ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 xml:space="preserve"> ؟</w:t>
      </w:r>
      <w:r w:rsidRPr="000C520B">
        <w:rPr>
          <w:rFonts w:ascii="Simplified Arabic" w:eastAsia="Calibri" w:hAnsi="Simplified Arabic" w:cs="Simplified Arabic" w:hint="cs"/>
          <w:sz w:val="28"/>
          <w:szCs w:val="28"/>
          <w:rtl/>
          <w:lang w:bidi="ar-DZ"/>
        </w:rPr>
        <w:t xml:space="preserve"> 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وما هو المبلغ المتبقى له بعد </w:t>
      </w:r>
      <w:r w:rsidRPr="000C52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تسديد ديون</w:t>
      </w:r>
      <w:r w:rsidRPr="000C52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ه</w:t>
      </w:r>
      <w:r w:rsidRPr="000C520B">
        <w:rPr>
          <w:rFonts w:ascii="Simplified Arabic" w:eastAsia="Calibri" w:hAnsi="Simplified Arabic" w:cs="Simplified Arabic"/>
          <w:sz w:val="28"/>
          <w:szCs w:val="28"/>
          <w:rtl/>
          <w:lang w:bidi="ar-DZ"/>
        </w:rPr>
        <w:t>؟</w:t>
      </w:r>
    </w:p>
    <w:p w:rsidR="00BC0392" w:rsidRDefault="00BC0392" w:rsidP="00BC0392">
      <w:p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</w:p>
    <w:p w:rsidR="00A014E0" w:rsidRPr="00BC0392" w:rsidRDefault="00776714" w:rsidP="007767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BC0392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عن </w:t>
      </w:r>
      <w:bookmarkStart w:id="0" w:name="_GoBack"/>
      <w:bookmarkEnd w:id="0"/>
      <w:r w:rsidRPr="00BC0392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الفرقة </w:t>
      </w:r>
      <w:proofErr w:type="spellStart"/>
      <w:r w:rsidRPr="00BC0392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البيداغوجي</w:t>
      </w:r>
      <w:r w:rsidRPr="00BC0392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ة</w:t>
      </w:r>
      <w:proofErr w:type="spellEnd"/>
    </w:p>
    <w:p w:rsidR="00BC0392" w:rsidRPr="00776714" w:rsidRDefault="00BC0392" w:rsidP="007767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sectPr w:rsidR="00BC0392" w:rsidRPr="00776714" w:rsidSect="007767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D7766"/>
    <w:multiLevelType w:val="hybridMultilevel"/>
    <w:tmpl w:val="6350900C"/>
    <w:lvl w:ilvl="0" w:tplc="1C9270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714"/>
    <w:rsid w:val="00062438"/>
    <w:rsid w:val="000C520B"/>
    <w:rsid w:val="00120D98"/>
    <w:rsid w:val="0014463C"/>
    <w:rsid w:val="001B32FF"/>
    <w:rsid w:val="001D484D"/>
    <w:rsid w:val="002C780A"/>
    <w:rsid w:val="003C712E"/>
    <w:rsid w:val="00405E18"/>
    <w:rsid w:val="00432EE3"/>
    <w:rsid w:val="004E782D"/>
    <w:rsid w:val="005538C4"/>
    <w:rsid w:val="00675FFE"/>
    <w:rsid w:val="006C272C"/>
    <w:rsid w:val="006F65FB"/>
    <w:rsid w:val="00711D7C"/>
    <w:rsid w:val="00751A6F"/>
    <w:rsid w:val="0075416C"/>
    <w:rsid w:val="00776714"/>
    <w:rsid w:val="007A6DD8"/>
    <w:rsid w:val="008377C5"/>
    <w:rsid w:val="00881FE3"/>
    <w:rsid w:val="008C2AE5"/>
    <w:rsid w:val="008D33C6"/>
    <w:rsid w:val="008E4690"/>
    <w:rsid w:val="00933571"/>
    <w:rsid w:val="00943241"/>
    <w:rsid w:val="009668ED"/>
    <w:rsid w:val="00A014E0"/>
    <w:rsid w:val="00B85D7C"/>
    <w:rsid w:val="00BC0392"/>
    <w:rsid w:val="00BD177B"/>
    <w:rsid w:val="00BE55FD"/>
    <w:rsid w:val="00C32611"/>
    <w:rsid w:val="00C363BF"/>
    <w:rsid w:val="00C56F9D"/>
    <w:rsid w:val="00C84EB9"/>
    <w:rsid w:val="00CE668D"/>
    <w:rsid w:val="00D8708A"/>
    <w:rsid w:val="00E90468"/>
    <w:rsid w:val="00EC22DF"/>
    <w:rsid w:val="00EC6A62"/>
    <w:rsid w:val="00F21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0B"/>
    <w:pPr>
      <w:spacing w:after="20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7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elathir</cp:lastModifiedBy>
  <cp:revision>2</cp:revision>
  <dcterms:created xsi:type="dcterms:W3CDTF">2023-03-08T05:24:00Z</dcterms:created>
  <dcterms:modified xsi:type="dcterms:W3CDTF">2023-03-08T05:24:00Z</dcterms:modified>
</cp:coreProperties>
</file>