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9503B" w:rsidRDefault="0009503B" w:rsidP="0009503B">
            <w:pPr>
              <w:jc w:val="center"/>
              <w:rPr>
                <w:rFonts w:ascii="Traditional Arabic" w:hAnsi="Traditional Arabic" w:cs="Traditional Arabic"/>
                <w:b/>
                <w:bCs/>
                <w:sz w:val="30"/>
                <w:szCs w:val="30"/>
                <w:rtl/>
                <w:lang w:val="en-US" w:bidi="ar-DZ"/>
              </w:rPr>
            </w:pPr>
            <w:r w:rsidRPr="0009503B">
              <w:rPr>
                <w:rFonts w:ascii="Traditional Arabic" w:hAnsi="Traditional Arabic" w:cs="Traditional Arabic" w:hint="cs"/>
                <w:b/>
                <w:bCs/>
                <w:sz w:val="30"/>
                <w:szCs w:val="30"/>
                <w:rtl/>
                <w:lang w:bidi="ar-DZ"/>
              </w:rPr>
              <w:t>المحور ا</w:t>
            </w:r>
            <w:r w:rsidRPr="0009503B">
              <w:rPr>
                <w:rFonts w:ascii="Traditional Arabic" w:hAnsi="Traditional Arabic" w:cs="Traditional Arabic" w:hint="cs"/>
                <w:b/>
                <w:bCs/>
                <w:sz w:val="30"/>
                <w:szCs w:val="30"/>
                <w:rtl/>
                <w:lang w:val="en-US" w:bidi="ar-DZ"/>
              </w:rPr>
              <w:t>لسادس</w:t>
            </w:r>
          </w:p>
        </w:tc>
        <w:tc>
          <w:tcPr>
            <w:tcW w:w="3113" w:type="dxa"/>
            <w:vAlign w:val="center"/>
          </w:tcPr>
          <w:p w:rsidR="002D3771" w:rsidRPr="000C7B65" w:rsidRDefault="0009503B" w:rsidP="004D2B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نماذج القيمة</w:t>
            </w:r>
          </w:p>
        </w:tc>
        <w:tc>
          <w:tcPr>
            <w:tcW w:w="2123" w:type="dxa"/>
            <w:shd w:val="clear" w:color="auto" w:fill="D9D9D9" w:themeFill="background1" w:themeFillShade="D9"/>
            <w:vAlign w:val="center"/>
          </w:tcPr>
          <w:p w:rsidR="002D3771" w:rsidRPr="005D70C7" w:rsidRDefault="002D3771" w:rsidP="005D70C7">
            <w:pPr>
              <w:tabs>
                <w:tab w:val="center" w:pos="1166"/>
                <w:tab w:val="right" w:pos="2333"/>
              </w:tabs>
              <w:jc w:val="center"/>
              <w:rPr>
                <w:rFonts w:ascii="Traditional Arabic" w:hAnsi="Traditional Arabic" w:cs="Traditional Arabic"/>
                <w:b/>
                <w:bCs/>
                <w:sz w:val="32"/>
                <w:szCs w:val="32"/>
                <w:rtl/>
                <w:lang w:val="en-US"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005D70C7">
              <w:rPr>
                <w:rFonts w:ascii="Traditional Arabic" w:hAnsi="Traditional Arabic" w:cs="Traditional Arabic" w:hint="cs"/>
                <w:b/>
                <w:bCs/>
                <w:sz w:val="32"/>
                <w:szCs w:val="32"/>
                <w:shd w:val="clear" w:color="auto" w:fill="D9D9D9" w:themeFill="background1" w:themeFillShade="D9"/>
                <w:rtl/>
                <w:lang w:val="en-US" w:bidi="ar-DZ"/>
              </w:rPr>
              <w:t>الثاني</w:t>
            </w:r>
          </w:p>
        </w:tc>
        <w:tc>
          <w:tcPr>
            <w:tcW w:w="3396" w:type="dxa"/>
            <w:vAlign w:val="center"/>
          </w:tcPr>
          <w:p w:rsidR="002D3771" w:rsidRPr="00917C8C" w:rsidRDefault="00917C8C" w:rsidP="00917C8C">
            <w:pPr>
              <w:pStyle w:val="NormalWeb"/>
              <w:bidi/>
              <w:spacing w:before="0" w:beforeAutospacing="0"/>
              <w:jc w:val="center"/>
              <w:rPr>
                <w:rFonts w:ascii="Traditional Arabic" w:hAnsi="Traditional Arabic" w:cs="Traditional Arabic" w:hint="cs"/>
                <w:b/>
                <w:bCs/>
                <w:color w:val="000000" w:themeColor="text1"/>
                <w:sz w:val="32"/>
                <w:szCs w:val="32"/>
                <w:rtl/>
                <w:lang w:val="en-US" w:bidi="ar-DZ"/>
              </w:rPr>
            </w:pPr>
            <w:r>
              <w:rPr>
                <w:rFonts w:ascii="Traditional Arabic" w:hAnsi="Traditional Arabic" w:cs="Traditional Arabic" w:hint="cs"/>
                <w:b/>
                <w:bCs/>
                <w:color w:val="000000" w:themeColor="text1"/>
                <w:sz w:val="32"/>
                <w:szCs w:val="32"/>
                <w:rtl/>
                <w:lang w:val="en-US" w:bidi="ar-DZ"/>
              </w:rPr>
              <w:t>نموذجي ورشة القيمة وشبكة القيمة</w:t>
            </w:r>
          </w:p>
        </w:tc>
      </w:tr>
      <w:tr w:rsidR="002D3771" w:rsidRPr="008850B0" w:rsidTr="006B5FB9">
        <w:trPr>
          <w:trHeight w:val="1768"/>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6B5FB9" w:rsidP="00BD382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sidRPr="007C0BFB">
              <w:rPr>
                <w:rFonts w:hint="cs"/>
                <w:rtl/>
              </w:rPr>
              <w:t>إبراز الإطار الأساسي ل</w:t>
            </w:r>
            <w:r w:rsidR="00BD3823" w:rsidRPr="007C0BFB">
              <w:rPr>
                <w:rFonts w:hint="cs"/>
                <w:rtl/>
              </w:rPr>
              <w:t>لتحليل الخارجي اعتمادا</w:t>
            </w:r>
            <w:r w:rsidR="00BD3823">
              <w:rPr>
                <w:rFonts w:ascii="Traditional Arabic" w:hAnsi="Traditional Arabic" w:cs="Traditional Arabic" w:hint="cs"/>
                <w:sz w:val="32"/>
                <w:szCs w:val="32"/>
                <w:rtl/>
                <w:lang w:bidi="ar-DZ"/>
              </w:rPr>
              <w:t xml:space="preserve"> على</w:t>
            </w:r>
            <w:r w:rsidRPr="00932C0E">
              <w:rPr>
                <w:rFonts w:ascii="Traditional Arabic" w:hAnsi="Traditional Arabic" w:cs="Traditional Arabic"/>
                <w:color w:val="000000"/>
                <w:sz w:val="32"/>
                <w:szCs w:val="32"/>
                <w:shd w:val="clear" w:color="auto" w:fill="FFFFFF"/>
                <w:rtl/>
              </w:rPr>
              <w:t xml:space="preserve"> </w:t>
            </w:r>
            <w:r w:rsidR="00092DE0">
              <w:rPr>
                <w:rFonts w:ascii="Traditional Arabic" w:hAnsi="Traditional Arabic" w:cs="Traditional Arabic" w:hint="cs"/>
                <w:color w:val="000000"/>
                <w:sz w:val="32"/>
                <w:szCs w:val="32"/>
                <w:shd w:val="clear" w:color="auto" w:fill="FFFFFF"/>
                <w:rtl/>
              </w:rPr>
              <w:t>نظام</w:t>
            </w:r>
            <w:r w:rsidRPr="00932C0E">
              <w:rPr>
                <w:rFonts w:ascii="Traditional Arabic" w:hAnsi="Traditional Arabic" w:cs="Traditional Arabic"/>
                <w:color w:val="000000"/>
                <w:sz w:val="32"/>
                <w:szCs w:val="32"/>
                <w:shd w:val="clear" w:color="auto" w:fill="FFFFFF"/>
                <w:rtl/>
              </w:rPr>
              <w:t xml:space="preserve"> القيمة</w:t>
            </w:r>
            <w:r w:rsidR="002D3771">
              <w:rPr>
                <w:rFonts w:ascii="Traditional Arabic" w:hAnsi="Traditional Arabic" w:cs="Traditional Arabic" w:hint="cs"/>
                <w:sz w:val="32"/>
                <w:szCs w:val="32"/>
                <w:rtl/>
                <w:lang w:bidi="ar-DZ"/>
              </w:rPr>
              <w:t>؛</w:t>
            </w:r>
            <w:r w:rsidR="002D3771" w:rsidRPr="00867A18">
              <w:rPr>
                <w:rFonts w:ascii="Traditional Arabic" w:hAnsi="Traditional Arabic" w:cs="Traditional Arabic"/>
                <w:sz w:val="32"/>
                <w:szCs w:val="32"/>
                <w:rtl/>
                <w:lang w:bidi="ar-DZ"/>
              </w:rPr>
              <w:t xml:space="preserve">  </w:t>
            </w:r>
          </w:p>
          <w:p w:rsidR="002D3771" w:rsidRPr="00867A18" w:rsidRDefault="006B5FB9"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تحليل مختلف الأنشطة التي تتكون منها هذه السلسلة</w:t>
            </w:r>
            <w:r w:rsidR="002D3771" w:rsidRPr="00867A18">
              <w:rPr>
                <w:rFonts w:ascii="Traditional Arabic" w:hAnsi="Traditional Arabic" w:cs="Traditional Arabic"/>
                <w:sz w:val="32"/>
                <w:szCs w:val="32"/>
                <w:rtl/>
                <w:lang w:bidi="ar-DZ"/>
              </w:rPr>
              <w:t>؛</w:t>
            </w:r>
          </w:p>
          <w:p w:rsidR="002D3771" w:rsidRPr="008850B0" w:rsidRDefault="00BD3823" w:rsidP="00BD382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sidRPr="00BD3823">
              <w:rPr>
                <w:rFonts w:ascii="Traditional Arabic" w:hAnsi="Traditional Arabic" w:cs="Traditional Arabic" w:hint="cs"/>
                <w:sz w:val="32"/>
                <w:szCs w:val="32"/>
                <w:rtl/>
                <w:lang w:bidi="ar-DZ"/>
              </w:rPr>
              <w:t>تحليل عناصر نظام القيمة</w:t>
            </w:r>
            <w:r w:rsidR="00FB2B53">
              <w:rPr>
                <w:rFonts w:ascii="Traditional Arabic" w:hAnsi="Traditional Arabic" w:cs="Traditional Arabic" w:hint="cs"/>
                <w:sz w:val="28"/>
                <w:szCs w:val="28"/>
                <w:rtl/>
                <w:lang w:bidi="ar-DZ"/>
              </w:rPr>
              <w:t>.</w:t>
            </w:r>
            <w:r w:rsidR="00FB2B53" w:rsidRPr="008850B0">
              <w:rPr>
                <w:rFonts w:ascii="Traditional Arabic" w:hAnsi="Traditional Arabic" w:cs="Traditional Arabic"/>
                <w:color w:val="000000" w:themeColor="text1"/>
                <w:sz w:val="28"/>
                <w:szCs w:val="28"/>
                <w:rtl/>
              </w:rPr>
              <w:t xml:space="preserve"> </w:t>
            </w:r>
          </w:p>
        </w:tc>
      </w:tr>
    </w:tbl>
    <w:p w:rsidR="003156FF" w:rsidRDefault="003156FF" w:rsidP="005D70C7">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bookmarkStart w:id="0" w:name="_GoBack"/>
      <w:bookmarkEnd w:id="0"/>
    </w:p>
    <w:p w:rsidR="000D2C28" w:rsidRPr="00CC5541" w:rsidRDefault="002D3771" w:rsidP="000D2C28">
      <w:pPr>
        <w:bidi/>
        <w:jc w:val="both"/>
        <w:rPr>
          <w:rFonts w:ascii="Traditional Arabic" w:hAnsi="Traditional Arabic" w:cs="Traditional Arabic"/>
          <w:szCs w:val="32"/>
          <w:rtl/>
          <w:lang w:bidi="ar-DZ"/>
        </w:rPr>
      </w:pPr>
      <w:r w:rsidRPr="00477BDC">
        <w:rPr>
          <w:rFonts w:ascii="Traditional Arabic" w:hAnsi="Traditional Arabic" w:cs="Traditional Arabic"/>
          <w:b/>
          <w:bCs/>
          <w:sz w:val="32"/>
          <w:szCs w:val="32"/>
          <w:shd w:val="clear" w:color="auto" w:fill="F2F2F2" w:themeFill="background1" w:themeFillShade="F2"/>
          <w:rtl/>
          <w:lang w:bidi="ar-DZ"/>
        </w:rPr>
        <w:t>تمهيـــــــــــــد</w:t>
      </w:r>
      <w:r w:rsidRPr="00A06A07">
        <w:rPr>
          <w:rFonts w:ascii="Traditional Arabic" w:hAnsi="Traditional Arabic" w:cs="Traditional Arabic"/>
          <w:sz w:val="32"/>
          <w:szCs w:val="32"/>
          <w:rtl/>
          <w:lang w:bidi="ar-DZ"/>
        </w:rPr>
        <w:t>:</w:t>
      </w:r>
      <w:r w:rsidR="00215C6A" w:rsidRPr="00215C6A">
        <w:rPr>
          <w:rFonts w:ascii="Traditional Arabic" w:hAnsi="Traditional Arabic" w:cs="Traditional Arabic" w:hint="cs"/>
          <w:color w:val="000000" w:themeColor="text1"/>
          <w:sz w:val="32"/>
          <w:szCs w:val="32"/>
          <w:rtl/>
          <w:lang w:val="en-US"/>
        </w:rPr>
        <w:t xml:space="preserve"> </w:t>
      </w:r>
      <w:r w:rsidR="000D2C28">
        <w:rPr>
          <w:rFonts w:ascii="Traditional Arabic" w:hAnsi="Traditional Arabic" w:cs="Traditional Arabic" w:hint="cs"/>
          <w:szCs w:val="32"/>
          <w:rtl/>
          <w:lang w:bidi="ar-DZ"/>
        </w:rPr>
        <w:t>قد ي</w:t>
      </w:r>
      <w:r w:rsidR="000D2C28" w:rsidRPr="00CC5541">
        <w:rPr>
          <w:rFonts w:ascii="Traditional Arabic" w:hAnsi="Traditional Arabic" w:cs="Traditional Arabic" w:hint="cs"/>
          <w:szCs w:val="32"/>
          <w:rtl/>
          <w:lang w:bidi="ar-DZ"/>
        </w:rPr>
        <w:t>ستخدم في خلق القيمة العديد من النماذج</w:t>
      </w:r>
      <w:r w:rsidR="000D2C28">
        <w:rPr>
          <w:rFonts w:ascii="Traditional Arabic" w:hAnsi="Traditional Arabic" w:cs="Traditional Arabic" w:hint="cs"/>
          <w:szCs w:val="32"/>
          <w:rtl/>
          <w:lang w:bidi="ar-DZ"/>
        </w:rPr>
        <w:t>، التي لها تأثير واضح على تحقيقها، لذلك يج</w:t>
      </w:r>
      <w:r w:rsidR="000D2C28" w:rsidRPr="00CC5541">
        <w:rPr>
          <w:rFonts w:ascii="Traditional Arabic" w:hAnsi="Traditional Arabic" w:cs="Traditional Arabic" w:hint="cs"/>
          <w:szCs w:val="32"/>
          <w:rtl/>
          <w:lang w:bidi="ar-DZ"/>
        </w:rPr>
        <w:t>ب مراعاتها لزيادة تعظيم</w:t>
      </w:r>
      <w:r w:rsidR="000D2C28">
        <w:rPr>
          <w:rFonts w:ascii="Traditional Arabic" w:hAnsi="Traditional Arabic" w:cs="Traditional Arabic" w:hint="cs"/>
          <w:szCs w:val="32"/>
          <w:rtl/>
          <w:lang w:bidi="ar-DZ"/>
        </w:rPr>
        <w:t>ها ولتفادي ضعفها، ما يميز هذه النماذج</w:t>
      </w:r>
      <w:r w:rsidR="000D2C28" w:rsidRPr="00CC5541">
        <w:rPr>
          <w:rFonts w:ascii="Traditional Arabic" w:hAnsi="Traditional Arabic" w:cs="Traditional Arabic" w:hint="cs"/>
          <w:szCs w:val="32"/>
          <w:rtl/>
          <w:lang w:bidi="ar-DZ"/>
        </w:rPr>
        <w:t xml:space="preserve"> </w:t>
      </w:r>
      <w:r w:rsidR="000D2C28">
        <w:rPr>
          <w:rFonts w:ascii="Traditional Arabic" w:hAnsi="Traditional Arabic" w:cs="Traditional Arabic" w:hint="cs"/>
          <w:szCs w:val="32"/>
          <w:rtl/>
          <w:lang w:bidi="ar-DZ"/>
        </w:rPr>
        <w:t xml:space="preserve">أنها </w:t>
      </w:r>
      <w:r w:rsidR="000D2C28" w:rsidRPr="00CC5541">
        <w:rPr>
          <w:rFonts w:ascii="Traditional Arabic" w:hAnsi="Traditional Arabic" w:cs="Traditional Arabic" w:hint="cs"/>
          <w:szCs w:val="32"/>
          <w:rtl/>
          <w:lang w:bidi="ar-DZ"/>
        </w:rPr>
        <w:t>تختلف من حيث مبدأ عملها أو الهدف منها، فقد تم</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 xml:space="preserve">التعرف سابقا على </w:t>
      </w:r>
      <w:r w:rsidR="000D2C28">
        <w:rPr>
          <w:rFonts w:ascii="Traditional Arabic" w:hAnsi="Traditional Arabic" w:cs="Traditional Arabic" w:hint="cs"/>
          <w:szCs w:val="32"/>
          <w:rtl/>
          <w:lang w:bidi="ar-DZ"/>
        </w:rPr>
        <w:t>نموذج سلسلة القيمة والذي ي</w:t>
      </w:r>
      <w:r w:rsidR="000D2C28" w:rsidRPr="00CC5541">
        <w:rPr>
          <w:rFonts w:ascii="Traditional Arabic" w:hAnsi="Traditional Arabic" w:cs="Traditional Arabic" w:hint="cs"/>
          <w:szCs w:val="32"/>
          <w:rtl/>
          <w:lang w:bidi="ar-DZ"/>
        </w:rPr>
        <w:t>هدف إلى تحقيق مزايا</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تنافسية لمنتوجات أو خ</w:t>
      </w:r>
      <w:r w:rsidR="000D2C28">
        <w:rPr>
          <w:rFonts w:ascii="Traditional Arabic" w:hAnsi="Traditional Arabic" w:cs="Traditional Arabic" w:hint="cs"/>
          <w:szCs w:val="32"/>
          <w:rtl/>
          <w:lang w:bidi="ar-DZ"/>
        </w:rPr>
        <w:t>دم</w:t>
      </w:r>
      <w:r w:rsidR="000D2C28" w:rsidRPr="00CC5541">
        <w:rPr>
          <w:rFonts w:ascii="Traditional Arabic" w:hAnsi="Traditional Arabic" w:cs="Traditional Arabic" w:hint="cs"/>
          <w:szCs w:val="32"/>
          <w:rtl/>
          <w:lang w:bidi="ar-DZ"/>
        </w:rPr>
        <w:t>ات المؤ</w:t>
      </w:r>
      <w:r w:rsidR="000D2C28">
        <w:rPr>
          <w:rFonts w:ascii="Traditional Arabic" w:hAnsi="Traditional Arabic" w:cs="Traditional Arabic" w:hint="cs"/>
          <w:szCs w:val="32"/>
          <w:rtl/>
          <w:lang w:bidi="ar-DZ"/>
        </w:rPr>
        <w:t>س</w:t>
      </w:r>
      <w:r w:rsidR="000D2C28" w:rsidRPr="00CC5541">
        <w:rPr>
          <w:rFonts w:ascii="Traditional Arabic" w:hAnsi="Traditional Arabic" w:cs="Traditional Arabic" w:hint="cs"/>
          <w:szCs w:val="32"/>
          <w:rtl/>
          <w:lang w:bidi="ar-DZ"/>
        </w:rPr>
        <w:t>سة، و</w:t>
      </w:r>
      <w:r w:rsidR="000D2C28">
        <w:rPr>
          <w:rFonts w:ascii="Traditional Arabic" w:hAnsi="Traditional Arabic" w:cs="Traditional Arabic" w:hint="cs"/>
          <w:szCs w:val="32"/>
          <w:rtl/>
          <w:lang w:bidi="ar-DZ"/>
        </w:rPr>
        <w:t xml:space="preserve">هو ليس النموذج الوحيد إذ </w:t>
      </w:r>
      <w:r w:rsidR="000D2C28" w:rsidRPr="00CC5541">
        <w:rPr>
          <w:rFonts w:ascii="Traditional Arabic" w:hAnsi="Traditional Arabic" w:cs="Traditional Arabic" w:hint="cs"/>
          <w:szCs w:val="32"/>
          <w:rtl/>
          <w:lang w:bidi="ar-DZ"/>
        </w:rPr>
        <w:t>هناك نموذجين آخري</w:t>
      </w:r>
      <w:r w:rsidR="000D2C28">
        <w:rPr>
          <w:rFonts w:ascii="Traditional Arabic" w:hAnsi="Traditional Arabic" w:cs="Traditional Arabic" w:hint="cs"/>
          <w:szCs w:val="32"/>
          <w:rtl/>
          <w:lang w:bidi="ar-DZ"/>
        </w:rPr>
        <w:t xml:space="preserve">  </w:t>
      </w:r>
      <w:r w:rsidR="000D2C28" w:rsidRPr="00CC5541">
        <w:rPr>
          <w:rFonts w:ascii="Traditional Arabic" w:hAnsi="Traditional Arabic" w:cs="Traditional Arabic" w:hint="cs"/>
          <w:szCs w:val="32"/>
          <w:rtl/>
          <w:lang w:bidi="ar-DZ"/>
        </w:rPr>
        <w:t xml:space="preserve"> الأول يتمثل في ورشة القيمة الهدف منه مواجهة ومعالجة المشاكل، والثاني </w:t>
      </w:r>
      <w:r w:rsidR="000D2C28">
        <w:rPr>
          <w:rFonts w:ascii="Traditional Arabic" w:hAnsi="Traditional Arabic" w:cs="Traditional Arabic" w:hint="cs"/>
          <w:szCs w:val="32"/>
          <w:rtl/>
          <w:lang w:bidi="ar-DZ"/>
        </w:rPr>
        <w:t>يكون متاحا و</w:t>
      </w:r>
      <w:r w:rsidR="000D2C28" w:rsidRPr="00CC5541">
        <w:rPr>
          <w:rFonts w:ascii="Traditional Arabic" w:hAnsi="Traditional Arabic" w:cs="Traditional Arabic" w:hint="cs"/>
          <w:szCs w:val="32"/>
          <w:rtl/>
          <w:lang w:bidi="ar-DZ"/>
        </w:rPr>
        <w:t>ي</w:t>
      </w:r>
      <w:r w:rsidR="000D2C28">
        <w:rPr>
          <w:rFonts w:ascii="Traditional Arabic" w:hAnsi="Traditional Arabic" w:cs="Traditional Arabic" w:hint="cs"/>
          <w:szCs w:val="32"/>
          <w:rtl/>
          <w:lang w:bidi="ar-DZ"/>
        </w:rPr>
        <w:t>مكن استخدامه بوجود التكنولوجيا، التي تصبح ميدانا لإضافة</w:t>
      </w:r>
      <w:r w:rsidR="000D2C28" w:rsidRPr="00CC5541">
        <w:rPr>
          <w:rFonts w:ascii="Traditional Arabic" w:hAnsi="Traditional Arabic" w:cs="Traditional Arabic" w:hint="cs"/>
          <w:szCs w:val="32"/>
          <w:rtl/>
          <w:lang w:bidi="ar-DZ"/>
        </w:rPr>
        <w:t xml:space="preserve"> القيمة ويطلق عليه نموذج شبكة القيمة.</w:t>
      </w:r>
    </w:p>
    <w:p w:rsidR="000D2C28" w:rsidRDefault="000D2C28" w:rsidP="000D2C28">
      <w:pPr>
        <w:autoSpaceDE w:val="0"/>
        <w:autoSpaceDN w:val="0"/>
        <w:bidi/>
        <w:adjustRightInd w:val="0"/>
        <w:spacing w:after="0" w:line="240" w:lineRule="auto"/>
        <w:ind w:firstLine="283"/>
        <w:jc w:val="both"/>
        <w:rPr>
          <w:rFonts w:ascii="Traditional Arabic" w:hAnsi="Traditional Arabic" w:cs="Traditional Arabic"/>
          <w:sz w:val="32"/>
          <w:szCs w:val="32"/>
          <w:rtl/>
        </w:rPr>
      </w:pPr>
      <w:r w:rsidRPr="00C45835">
        <w:rPr>
          <w:rFonts w:ascii="Traditional Arabic" w:hAnsi="Traditional Arabic" w:cs="Traditional Arabic" w:hint="cs"/>
          <w:sz w:val="32"/>
          <w:szCs w:val="32"/>
          <w:shd w:val="clear" w:color="auto" w:fill="D9D9D9" w:themeFill="background1" w:themeFillShade="D9"/>
          <w:rtl/>
          <w:lang w:bidi="ar-DZ"/>
        </w:rPr>
        <w:t xml:space="preserve">أولا: </w:t>
      </w:r>
      <w:r w:rsidRPr="00C45835">
        <w:rPr>
          <w:rFonts w:ascii="Traditional Arabic" w:hAnsi="Traditional Arabic" w:cs="Traditional Arabic" w:hint="cs"/>
          <w:b/>
          <w:bCs/>
          <w:sz w:val="32"/>
          <w:szCs w:val="32"/>
          <w:shd w:val="clear" w:color="auto" w:fill="D9D9D9" w:themeFill="background1" w:themeFillShade="D9"/>
          <w:rtl/>
          <w:lang w:bidi="ar-DZ"/>
        </w:rPr>
        <w:t>ورشة القيمة</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إذا كان نموذج سلسلة القيمة يناسب المؤسسات الصناعية أكثر، ويوضع من أجل إيجاد ميزة تنافسية لمنتجات أو خدمات المؤسسة، فإن نموذج ورشة القيمة يوضع من أجل مواجهة وحل المشاكل التي قد تؤثر على القيمة، وهي غالبا مشاكل تتعلق بالزبائن</w:t>
      </w:r>
      <w:r>
        <w:rPr>
          <w:rFonts w:ascii="Traditional Arabic" w:hAnsi="Traditional Arabic" w:cs="Traditional Arabic" w:hint="cs"/>
          <w:sz w:val="32"/>
          <w:szCs w:val="32"/>
          <w:rtl/>
        </w:rPr>
        <w:t>، فهو نم</w:t>
      </w:r>
      <w:r w:rsidRPr="00785D76">
        <w:rPr>
          <w:rFonts w:ascii="Traditional Arabic" w:hAnsi="Traditional Arabic" w:cs="Traditional Arabic"/>
          <w:sz w:val="32"/>
          <w:szCs w:val="32"/>
          <w:rtl/>
        </w:rPr>
        <w:t>وذج</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يجند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الموارد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حسب</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متطلبات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إرضاء</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الزبائن</w:t>
      </w:r>
      <w:r>
        <w:rPr>
          <w:rFonts w:ascii="Traditional Arabic" w:hAnsi="Traditional Arabic" w:cs="Traditional Arabic" w:hint="cs"/>
          <w:sz w:val="32"/>
          <w:szCs w:val="32"/>
          <w:rtl/>
        </w:rPr>
        <w:t xml:space="preserve">، أما عدد وطبيعة الأنشطة التي يتكون منها فهي تتحدد </w:t>
      </w:r>
      <w:r w:rsidRPr="00785D76">
        <w:rPr>
          <w:rFonts w:ascii="Traditional Arabic" w:hAnsi="Traditional Arabic" w:cs="Traditional Arabic"/>
          <w:sz w:val="32"/>
          <w:szCs w:val="32"/>
          <w:rtl/>
        </w:rPr>
        <w:t>على</w:t>
      </w:r>
      <w:r>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حسب</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طبيعة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المشكل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ودرجة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تعقيده</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ar-DZ"/>
        </w:rPr>
        <w:t xml:space="preserve"> </w:t>
      </w:r>
    </w:p>
    <w:p w:rsidR="000D2C28" w:rsidRDefault="000D2C28" w:rsidP="000D2C28">
      <w:pPr>
        <w:autoSpaceDE w:val="0"/>
        <w:autoSpaceDN w:val="0"/>
        <w:bidi/>
        <w:adjustRightInd w:val="0"/>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والجدير بالذكر أن نموذج ورشة القيمة</w:t>
      </w:r>
      <w:r>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w:t>
      </w:r>
      <w:r>
        <w:rPr>
          <w:rFonts w:ascii="Traditional Arabic" w:hAnsi="Traditional Arabic" w:cs="Traditional Arabic" w:hint="cs"/>
          <w:sz w:val="32"/>
          <w:szCs w:val="32"/>
          <w:rtl/>
        </w:rPr>
        <w:t>وافق المؤسسات المقدمة ل</w:t>
      </w:r>
      <w:r w:rsidRPr="00785D76">
        <w:rPr>
          <w:rFonts w:ascii="Traditional Arabic" w:hAnsi="Traditional Arabic" w:cs="Traditional Arabic"/>
          <w:sz w:val="32"/>
          <w:szCs w:val="32"/>
          <w:rtl/>
        </w:rPr>
        <w:t>لخدمات</w:t>
      </w:r>
      <w:r>
        <w:rPr>
          <w:rFonts w:ascii="Traditional Arabic" w:hAnsi="Traditional Arabic" w:cs="Traditional Arabic" w:hint="cs"/>
          <w:sz w:val="32"/>
          <w:szCs w:val="32"/>
          <w:rtl/>
        </w:rPr>
        <w:t xml:space="preserve"> أكثر</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إلا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أن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هذا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لا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يمنع</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من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استخدام</w:t>
      </w:r>
      <w:r>
        <w:rPr>
          <w:rFonts w:ascii="Traditional Arabic" w:hAnsi="Traditional Arabic" w:cs="Traditional Arabic" w:hint="cs"/>
          <w:sz w:val="32"/>
          <w:szCs w:val="32"/>
          <w:rtl/>
        </w:rPr>
        <w:t>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في</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المؤسسات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الصناعية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التي</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بدورها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قد</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تحتاج</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إلى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هذا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النوع</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التحليل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في</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بعض</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وظائفها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المهمة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وعلى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سبيل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المثال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فإن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تطوير</w:t>
      </w:r>
      <w:r>
        <w:rPr>
          <w:rFonts w:ascii="Traditional Arabic" w:hAnsi="Traditional Arabic" w:cs="Traditional Arabic" w:hint="cs"/>
          <w:sz w:val="32"/>
          <w:szCs w:val="32"/>
          <w:rtl/>
        </w:rPr>
        <w:t xml:space="preserve"> </w:t>
      </w:r>
      <w:r w:rsidRPr="00785D76">
        <w:rPr>
          <w:rFonts w:ascii="Traditional Arabic" w:hAnsi="Traditional Arabic" w:cs="Traditional Arabic"/>
          <w:sz w:val="32"/>
          <w:szCs w:val="32"/>
          <w:rtl/>
        </w:rPr>
        <w:t>العمليات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الإنتاجية</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يمكن</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التعامل</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معه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على</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أنه</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تكنولوجيا</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لمواجهة</w:t>
      </w:r>
      <w:r>
        <w:rPr>
          <w:rFonts w:ascii="Traditional Arabic" w:hAnsi="Traditional Arabic" w:cs="Traditional Arabic" w:hint="cs"/>
          <w:sz w:val="32"/>
          <w:szCs w:val="32"/>
          <w:rtl/>
          <w:lang w:bidi="ar-DZ"/>
        </w:rPr>
        <w:t xml:space="preserve"> </w:t>
      </w:r>
      <w:r w:rsidRPr="00785D76">
        <w:rPr>
          <w:rFonts w:ascii="Traditional Arabic" w:hAnsi="Traditional Arabic" w:cs="Traditional Arabic"/>
          <w:sz w:val="32"/>
          <w:szCs w:val="32"/>
          <w:rtl/>
        </w:rPr>
        <w:t>المشكلات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التي</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تواجه</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عمليات</w:t>
      </w:r>
      <w:r w:rsidRPr="00785D76">
        <w:rPr>
          <w:rFonts w:ascii="Traditional Arabic" w:hAnsi="Traditional Arabic" w:cs="Traditional Arabic"/>
          <w:sz w:val="32"/>
          <w:szCs w:val="32"/>
        </w:rPr>
        <w:t xml:space="preserve"> </w:t>
      </w:r>
      <w:r w:rsidRPr="00785D76">
        <w:rPr>
          <w:rFonts w:ascii="Traditional Arabic" w:hAnsi="Traditional Arabic" w:cs="Traditional Arabic"/>
          <w:sz w:val="32"/>
          <w:szCs w:val="32"/>
          <w:rtl/>
        </w:rPr>
        <w:t>الإنتاج</w:t>
      </w:r>
      <w:r>
        <w:rPr>
          <w:rFonts w:ascii="Traditional Arabic" w:hAnsi="Traditional Arabic" w:cs="Traditional Arabic" w:hint="cs"/>
          <w:sz w:val="32"/>
          <w:szCs w:val="32"/>
          <w:rtl/>
          <w:lang w:bidi="ar-DZ"/>
        </w:rPr>
        <w:t>، وفي هذه لحالة يصبح الأمر متعلق بمشكل وليس بخلق ميزة تنافسية.</w:t>
      </w:r>
    </w:p>
    <w:p w:rsidR="000D2C28"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وعليه يعرف أسلوب ورشة القيمة بأنه:</w:t>
      </w:r>
    </w:p>
    <w:p w:rsidR="000D2C28" w:rsidRPr="00785D76" w:rsidRDefault="000D2C28" w:rsidP="000D2C28">
      <w:pPr>
        <w:autoSpaceDE w:val="0"/>
        <w:autoSpaceDN w:val="0"/>
        <w:bidi/>
        <w:adjustRightInd w:val="0"/>
        <w:spacing w:before="120" w:after="0" w:line="240" w:lineRule="auto"/>
        <w:ind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نموذج موجه لمعالجة المشاكل التي تواجهها المؤسسة في خلق القيمة لمنتجاتها أو خدماتها، والتي تتعلق عادة أو في غالب الأحيان بالزبائن، وهو يتكون من أنشطة أساسية وأخرى داعمة ". </w:t>
      </w:r>
    </w:p>
    <w:p w:rsidR="000D2C28"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من التعريف يتبين أن ورشة القيمة نموذج موجه لحل المشاكل، وهو يشترك مع نموذج سلسلة القيمة في الأنشطة الدائمة ويختلف معه من ناحية الأنشطة الأساسية، ويتضح ذلك في الشكل التالي:</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051BD1" w:rsidRDefault="000D2C28" w:rsidP="000D2C28">
      <w:pPr>
        <w:autoSpaceDE w:val="0"/>
        <w:autoSpaceDN w:val="0"/>
        <w:bidi/>
        <w:adjustRightInd w:val="0"/>
        <w:spacing w:after="0" w:line="240" w:lineRule="auto"/>
        <w:jc w:val="center"/>
        <w:rPr>
          <w:rFonts w:ascii="Traditional Arabic" w:hAnsi="Traditional Arabic" w:cs="Traditional Arabic"/>
          <w:b/>
          <w:bCs/>
          <w:sz w:val="36"/>
          <w:szCs w:val="36"/>
          <w:rtl/>
        </w:rPr>
      </w:pPr>
      <w:r w:rsidRPr="00051BD1">
        <w:rPr>
          <w:rFonts w:ascii="Traditional Arabic" w:hAnsi="Traditional Arabic" w:cs="Traditional Arabic" w:hint="cs"/>
          <w:b/>
          <w:bCs/>
          <w:sz w:val="36"/>
          <w:szCs w:val="36"/>
          <w:rtl/>
        </w:rPr>
        <w:lastRenderedPageBreak/>
        <w:t>نموذج ورشة القيمة</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59264" behindDoc="0" locked="0" layoutInCell="1" allowOverlap="1">
                <wp:simplePos x="0" y="0"/>
                <wp:positionH relativeFrom="column">
                  <wp:posOffset>36195</wp:posOffset>
                </wp:positionH>
                <wp:positionV relativeFrom="paragraph">
                  <wp:posOffset>165735</wp:posOffset>
                </wp:positionV>
                <wp:extent cx="6115050" cy="3209925"/>
                <wp:effectExtent l="19050" t="22860" r="19050" b="24765"/>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3209925"/>
                          <a:chOff x="1050" y="3861"/>
                          <a:chExt cx="9630" cy="5055"/>
                        </a:xfrm>
                      </wpg:grpSpPr>
                      <wps:wsp>
                        <wps:cNvPr id="12" name="Text Box 3"/>
                        <wps:cNvSpPr txBox="1">
                          <a:spLocks noChangeArrowheads="1"/>
                        </wps:cNvSpPr>
                        <wps:spPr bwMode="auto">
                          <a:xfrm>
                            <a:off x="1050" y="3861"/>
                            <a:ext cx="9630" cy="5055"/>
                          </a:xfrm>
                          <a:prstGeom prst="rect">
                            <a:avLst/>
                          </a:prstGeom>
                          <a:solidFill>
                            <a:srgbClr val="FFFFFF"/>
                          </a:solidFill>
                          <a:ln w="38100">
                            <a:solidFill>
                              <a:srgbClr val="000000"/>
                            </a:solidFill>
                            <a:miter lim="800000"/>
                            <a:headEnd/>
                            <a:tailEnd/>
                          </a:ln>
                        </wps:spPr>
                        <wps:txbx>
                          <w:txbxContent>
                            <w:p w:rsidR="000D2C28" w:rsidRDefault="000D2C28" w:rsidP="000D2C28"/>
                          </w:txbxContent>
                        </wps:txbx>
                        <wps:bodyPr rot="0" vert="horz" wrap="square" lIns="91440" tIns="45720" rIns="91440" bIns="45720" anchor="t" anchorCtr="0" upright="1">
                          <a:noAutofit/>
                        </wps:bodyPr>
                      </wps:wsp>
                      <wps:wsp>
                        <wps:cNvPr id="13" name="Text Box 4"/>
                        <wps:cNvSpPr txBox="1">
                          <a:spLocks noChangeArrowheads="1"/>
                        </wps:cNvSpPr>
                        <wps:spPr bwMode="auto">
                          <a:xfrm>
                            <a:off x="1080" y="3891"/>
                            <a:ext cx="9555" cy="58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1080" y="4506"/>
                            <a:ext cx="9555" cy="74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080" y="5033"/>
                            <a:ext cx="9555" cy="67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التطور التكنولوج</w:t>
                              </w:r>
                              <w:r>
                                <w:rPr>
                                  <w:rFonts w:ascii="Traditional Arabic" w:hAnsi="Traditional Arabic" w:cs="Traditional Arabic" w:hint="cs"/>
                                  <w:b/>
                                  <w:bCs/>
                                  <w:sz w:val="32"/>
                                  <w:szCs w:val="32"/>
                                  <w:rtl/>
                                  <w:lang w:bidi="ar-DZ"/>
                                </w:rPr>
                                <w:t>ـــــ</w:t>
                              </w:r>
                              <w:r w:rsidRPr="00721948">
                                <w:rPr>
                                  <w:rFonts w:ascii="Traditional Arabic" w:hAnsi="Traditional Arabic" w:cs="Traditional Arabic"/>
                                  <w:b/>
                                  <w:bCs/>
                                  <w:sz w:val="32"/>
                                  <w:szCs w:val="32"/>
                                  <w:rtl/>
                                  <w:lang w:bidi="ar-DZ"/>
                                </w:rPr>
                                <w:t>ي</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1080" y="5702"/>
                            <a:ext cx="9555" cy="689"/>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التموي</w:t>
                              </w:r>
                              <w:r>
                                <w:rPr>
                                  <w:rFonts w:ascii="Traditional Arabic" w:hAnsi="Traditional Arabic" w:cs="Traditional Arabic" w:hint="cs"/>
                                  <w:b/>
                                  <w:bCs/>
                                  <w:sz w:val="32"/>
                                  <w:szCs w:val="32"/>
                                  <w:rtl/>
                                  <w:lang w:bidi="ar-DZ"/>
                                </w:rPr>
                                <w:t>ـــــــــ</w:t>
                              </w:r>
                              <w:r w:rsidRPr="00721948">
                                <w:rPr>
                                  <w:rFonts w:ascii="Traditional Arabic" w:hAnsi="Traditional Arabic" w:cs="Traditional Arabic"/>
                                  <w:b/>
                                  <w:bCs/>
                                  <w:sz w:val="32"/>
                                  <w:szCs w:val="32"/>
                                  <w:rtl/>
                                  <w:lang w:bidi="ar-DZ"/>
                                </w:rPr>
                                <w:t>ن</w:t>
                              </w:r>
                            </w:p>
                          </w:txbxContent>
                        </wps:txbx>
                        <wps:bodyPr rot="0" vert="horz" wrap="square" lIns="91440" tIns="45720" rIns="91440" bIns="45720" anchor="t" anchorCtr="0" upright="1">
                          <a:noAutofit/>
                        </wps:bodyPr>
                      </wps:wsp>
                      <wps:wsp>
                        <wps:cNvPr id="18" name="Text Box 8"/>
                        <wps:cNvSpPr txBox="1">
                          <a:spLocks noChangeArrowheads="1"/>
                        </wps:cNvSpPr>
                        <wps:spPr bwMode="auto">
                          <a:xfrm>
                            <a:off x="8955" y="6949"/>
                            <a:ext cx="1560" cy="10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sidRPr="00573F57">
                                <w:rPr>
                                  <w:rFonts w:ascii="Traditional Arabic" w:hAnsi="Traditional Arabic" w:cs="Traditional Arabic" w:hint="cs"/>
                                  <w:b/>
                                  <w:bCs/>
                                  <w:sz w:val="28"/>
                                  <w:szCs w:val="28"/>
                                  <w:rtl/>
                                  <w:lang w:bidi="ar-DZ"/>
                                </w:rPr>
                                <w:t>تحديد</w:t>
                              </w:r>
                              <w:r>
                                <w:rPr>
                                  <w:rFonts w:ascii="Traditional Arabic" w:hAnsi="Traditional Arabic" w:cs="Traditional Arabic" w:hint="cs"/>
                                  <w:b/>
                                  <w:bCs/>
                                  <w:sz w:val="28"/>
                                  <w:szCs w:val="28"/>
                                  <w:rtl/>
                                  <w:lang w:bidi="ar-DZ"/>
                                </w:rPr>
                                <w:t xml:space="preserve"> وتحليل</w:t>
                              </w:r>
                              <w:r w:rsidRPr="00573F57">
                                <w:rPr>
                                  <w:rFonts w:ascii="Traditional Arabic" w:hAnsi="Traditional Arabic" w:cs="Traditional Arabic" w:hint="cs"/>
                                  <w:b/>
                                  <w:bCs/>
                                  <w:sz w:val="28"/>
                                  <w:szCs w:val="28"/>
                                  <w:rtl/>
                                  <w:lang w:bidi="ar-DZ"/>
                                </w:rPr>
                                <w:t xml:space="preserve"> المشكل</w:t>
                              </w:r>
                            </w:p>
                          </w:txbxContent>
                        </wps:txbx>
                        <wps:bodyPr rot="0" vert="horz" wrap="square" lIns="91440" tIns="45720" rIns="91440" bIns="45720" anchor="t" anchorCtr="0" upright="1">
                          <a:noAutofit/>
                        </wps:bodyPr>
                      </wps:wsp>
                      <wps:wsp>
                        <wps:cNvPr id="19" name="Text Box 9"/>
                        <wps:cNvSpPr txBox="1">
                          <a:spLocks noChangeArrowheads="1"/>
                        </wps:cNvSpPr>
                        <wps:spPr bwMode="auto">
                          <a:xfrm>
                            <a:off x="1500" y="6949"/>
                            <a:ext cx="1560" cy="102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spacing w:before="240" w:after="0" w:line="240"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المراقبة والتقييم</w:t>
                              </w:r>
                            </w:p>
                          </w:txbxContent>
                        </wps:txbx>
                        <wps:bodyPr rot="0" vert="horz" wrap="square" lIns="91440" tIns="45720" rIns="91440" bIns="45720" anchor="t" anchorCtr="0" upright="1">
                          <a:noAutofit/>
                        </wps:bodyPr>
                      </wps:wsp>
                      <wps:wsp>
                        <wps:cNvPr id="20" name="Text Box 10"/>
                        <wps:cNvSpPr txBox="1">
                          <a:spLocks noChangeArrowheads="1"/>
                        </wps:cNvSpPr>
                        <wps:spPr bwMode="auto">
                          <a:xfrm>
                            <a:off x="3375" y="6949"/>
                            <a:ext cx="1560" cy="10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اختيار الحل وتطبيقه</w:t>
                              </w:r>
                            </w:p>
                          </w:txbxContent>
                        </wps:txbx>
                        <wps:bodyPr rot="0" vert="horz" wrap="square" lIns="91440" tIns="45720" rIns="91440" bIns="45720" anchor="t" anchorCtr="0" upright="1">
                          <a:noAutofit/>
                        </wps:bodyPr>
                      </wps:wsp>
                      <wps:wsp>
                        <wps:cNvPr id="21" name="Text Box 11"/>
                        <wps:cNvSpPr txBox="1">
                          <a:spLocks noChangeArrowheads="1"/>
                        </wps:cNvSpPr>
                        <wps:spPr bwMode="auto">
                          <a:xfrm>
                            <a:off x="5220" y="6979"/>
                            <a:ext cx="1560" cy="103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المفاضلة بين البدائل</w:t>
                              </w:r>
                            </w:p>
                          </w:txbxContent>
                        </wps:txbx>
                        <wps:bodyPr rot="0" vert="horz" wrap="square" lIns="91440" tIns="45720" rIns="91440" bIns="45720" anchor="t" anchorCtr="0" upright="1">
                          <a:noAutofit/>
                        </wps:bodyPr>
                      </wps:wsp>
                      <wps:wsp>
                        <wps:cNvPr id="22" name="Text Box 12"/>
                        <wps:cNvSpPr txBox="1">
                          <a:spLocks noChangeArrowheads="1"/>
                        </wps:cNvSpPr>
                        <wps:spPr bwMode="auto">
                          <a:xfrm>
                            <a:off x="7110" y="6964"/>
                            <a:ext cx="1560" cy="10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وضع الحلول الممكنة</w:t>
                              </w:r>
                            </w:p>
                          </w:txbxContent>
                        </wps:txbx>
                        <wps:bodyPr rot="0" vert="horz" wrap="square" lIns="91440" tIns="45720" rIns="91440" bIns="45720" anchor="t" anchorCtr="0" upright="1">
                          <a:noAutofit/>
                        </wps:bodyPr>
                      </wps:wsp>
                      <wps:wsp>
                        <wps:cNvPr id="23" name="AutoShape 13"/>
                        <wps:cNvCnPr>
                          <a:cxnSpLocks noChangeShapeType="1"/>
                        </wps:cNvCnPr>
                        <wps:spPr bwMode="auto">
                          <a:xfrm flipH="1">
                            <a:off x="4935" y="7491"/>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4"/>
                        <wps:cNvCnPr>
                          <a:cxnSpLocks noChangeShapeType="1"/>
                        </wps:cNvCnPr>
                        <wps:spPr bwMode="auto">
                          <a:xfrm flipH="1">
                            <a:off x="6780" y="750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5"/>
                        <wps:cNvCnPr>
                          <a:cxnSpLocks noChangeShapeType="1"/>
                        </wps:cNvCnPr>
                        <wps:spPr bwMode="auto">
                          <a:xfrm flipH="1">
                            <a:off x="8670" y="750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6"/>
                        <wps:cNvCnPr>
                          <a:cxnSpLocks noChangeShapeType="1"/>
                        </wps:cNvCnPr>
                        <wps:spPr bwMode="auto">
                          <a:xfrm flipH="1">
                            <a:off x="3060" y="7476"/>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7"/>
                        <wps:cNvCnPr>
                          <a:cxnSpLocks noChangeShapeType="1"/>
                        </wps:cNvCnPr>
                        <wps:spPr bwMode="auto">
                          <a:xfrm flipH="1">
                            <a:off x="1230" y="7506"/>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8"/>
                        <wps:cNvCnPr>
                          <a:cxnSpLocks noChangeShapeType="1"/>
                        </wps:cNvCnPr>
                        <wps:spPr bwMode="auto">
                          <a:xfrm>
                            <a:off x="1230" y="7506"/>
                            <a:ext cx="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9"/>
                        <wps:cNvCnPr>
                          <a:cxnSpLocks noChangeShapeType="1"/>
                        </wps:cNvCnPr>
                        <wps:spPr bwMode="auto">
                          <a:xfrm>
                            <a:off x="1230" y="8407"/>
                            <a:ext cx="8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flipV="1">
                            <a:off x="9945" y="8015"/>
                            <a:ext cx="0" cy="3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11" o:spid="_x0000_s1026" style="position:absolute;left:0;text-align:left;margin-left:2.85pt;margin-top:13.05pt;width:481.5pt;height:252.75pt;z-index:251659264" coordorigin="1050,3861" coordsize="963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">
                <v:shapetype id="_x0000_t202" coordsize="21600,21600" o:spt="202" path="m,l,21600r21600,l21600,xe">
                  <v:stroke joinstyle="miter"/>
                  <v:path gradientshapeok="t" o:connecttype="rect"/>
                </v:shapetype>
                <v:shape id="Text Box 3" o:spid="_x0000_s1027" type="#_x0000_t202" style="position:absolute;left:1050;top:3861;width:9630;height:5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NPUMAA&#10;AADbAAAADwAAAGRycy9kb3ducmV2LnhtbERPTYvCMBC9C/sfwix4EZvqYV2rURZFWY/q4nlsxrZr&#10;M6lN1OqvN4LgbR7vc8bTxpTiQrUrLCvoRTEI4tTqgjMFf9tF9xuE88gaS8uk4EYOppOP1hgTba+8&#10;psvGZyKEsEtQQe59lUjp0pwMushWxIE72NqgD7DOpK7xGsJNKftx/CUNFhwacqxollN63JyNgt2R&#10;aGjX9/tJZrj0nflgVfzvlWp/Nj8jEJ4a/xa/3L86zO/D85dwgJ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NPUMAAAADbAAAADwAAAAAAAAAAAAAAAACYAgAAZHJzL2Rvd25y&#10;ZXYueG1sUEsFBgAAAAAEAAQA9QAAAIUDAAAAAA==&#10;" strokeweight="3pt">
                  <v:textbox>
                    <w:txbxContent>
                      <w:p w:rsidR="000D2C28" w:rsidRDefault="000D2C28" w:rsidP="000D2C28"/>
                    </w:txbxContent>
                  </v:textbox>
                </v:shape>
                <v:shape id="Text Box 4" o:spid="_x0000_s1028" type="#_x0000_t202" style="position:absolute;left:1080;top:3891;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JtMEA&#10;AADbAAAADwAAAGRycy9kb3ducmV2LnhtbERPTWsCMRC9C/0PYQq9adaWSt1ulFIoFMRDVTwPm9nN&#10;4mayJFNd/70RCr3N431OtR59r84UUxfYwHxWgCKug+24NXDYf03fQCVBttgHJgNXSrBePUwqLG24&#10;8A+dd9KqHMKpRANOZCi1TrUjj2kWBuLMNSF6lAxjq23ESw73vX4uioX22HFucDjQp6P6tPv1BoZj&#10;3SyKOO6XcSvu9XSUzfy6NObpcfx4ByU0yr/4z/1t8/wXuP+SD9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MybTBAAAA2wAAAA8AAAAAAAAAAAAAAAAAmAIAAGRycy9kb3du&#10;cmV2LnhtbFBLBQYAAAAABAAEAPUAAACGAwAAAAA=&#10;" fillcolor="white [3201]" strokecolor="#a8d08d [1945]" strokeweight="1pt">
                  <v:fill color2="#c5e0b3 [1305]" focus="100%" type="gradient"/>
                  <v:shadow on="t" color="#375623 [1609]"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v:textbox>
                </v:shape>
                <v:shape id="Text Box 5" o:spid="_x0000_s1029" type="#_x0000_t202" style="position:absolute;left:1080;top:4506;width:9555;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LBd8MA&#10;AADbAAAADwAAAGRycy9kb3ducmV2LnhtbERPTWvCQBC9F/wPywi91Y1SRKKrFEXQg7Rqix6H7JgN&#10;zc7G7Jqk/fXdguBtHu9zZovOlqKh2heOFQwHCQjizOmCcwWfx/XLBIQPyBpLx6Tghzws5r2nGaba&#10;tbyn5hByEUPYp6jAhFClUvrMkEU/cBVx5C6uthgirHOpa2xjuC3lKEnG0mLBscFgRUtD2ffhZhWc&#10;frcfzep8Oo/f18tbt9uZr2trlHrud29TEIG68BDf3Rsd57/C/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LBd8MAAADbAAAADwAAAAAAAAAAAAAAAACYAgAAZHJzL2Rv&#10;d25yZXYueG1sUEsFBgAAAAAEAAQA9QAAAIgDAAAAAA==&#10;" fillcolor="white [3201]" strokecolor="#c9c9c9 [1942]" strokeweight="1pt">
                  <v:fill color2="#dbdbdb [1302]" focus="100%" type="gradient"/>
                  <v:shadow on="t" color="#525252 [1606]"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txbxContent>
                  </v:textbox>
                </v:shape>
                <v:shape id="Text Box 6" o:spid="_x0000_s1030" type="#_x0000_t202" style="position:absolute;left:1080;top:5033;width:9555;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wqqcQA&#10;AADbAAAADwAAAGRycy9kb3ducmV2LnhtbESPQWsCMRCF7wX/QxjBW83qwdbVKCII4kJbVw8eh824&#10;WdxMliTq9t83hUJvM7w373uzXPe2FQ/yoXGsYDLOQBBXTjdcKzifdq/vIEJE1tg6JgXfFGC9Grws&#10;MdfuyUd6lLEWKYRDjgpMjF0uZagMWQxj1xEn7eq8xZhWX0vt8ZnCbSunWTaTFhtOBIMdbQ1Vt/Ju&#10;E/dQhLevDzweyuvG3D65uPh5odRo2G8WICL18d/8d73Xqf4Mfn9JA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8KqnEAAAA2wAAAA8AAAAAAAAAAAAAAAAAmAIAAGRycy9k&#10;b3ducmV2LnhtbFBLBQYAAAAABAAEAPUAAACJAwAAAAA=&#10;" fillcolor="white [3201]" strokecolor="#8eaadb [1944]" strokeweight="1pt">
                  <v:fill color2="#b4c6e7 [1304]" focus="100%" type="gradient"/>
                  <v:shadow on="t" color="#1f3763 [1608]"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التطور التكنولوج</w:t>
                        </w:r>
                        <w:r>
                          <w:rPr>
                            <w:rFonts w:ascii="Traditional Arabic" w:hAnsi="Traditional Arabic" w:cs="Traditional Arabic" w:hint="cs"/>
                            <w:b/>
                            <w:bCs/>
                            <w:sz w:val="32"/>
                            <w:szCs w:val="32"/>
                            <w:rtl/>
                            <w:lang w:bidi="ar-DZ"/>
                          </w:rPr>
                          <w:t>ـــــ</w:t>
                        </w:r>
                        <w:r w:rsidRPr="00721948">
                          <w:rPr>
                            <w:rFonts w:ascii="Traditional Arabic" w:hAnsi="Traditional Arabic" w:cs="Traditional Arabic"/>
                            <w:b/>
                            <w:bCs/>
                            <w:sz w:val="32"/>
                            <w:szCs w:val="32"/>
                            <w:rtl/>
                            <w:lang w:bidi="ar-DZ"/>
                          </w:rPr>
                          <w:t>ي</w:t>
                        </w:r>
                      </w:p>
                    </w:txbxContent>
                  </v:textbox>
                </v:shape>
                <v:shape id="Text Box 7" o:spid="_x0000_s1031" type="#_x0000_t202" style="position:absolute;left:1080;top:5702;width:9555;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CXHcIA&#10;AADbAAAADwAAAGRycy9kb3ducmV2LnhtbERPzWrCQBC+F3yHZQRvdaPYGlJXUUGw0EujDzBmp0na&#10;7GzYXZP49m5B8DYf3++sNoNpREfO15YVzKYJCOLC6ppLBefT4TUF4QOyxsYyKbiRh8169LLCTNue&#10;v6nLQyliCPsMFVQhtJmUvqjIoJ/aljhyP9YZDBG6UmqHfQw3jZwnybs0WHNsqLClfUXFX341Cn4X&#10;n7t05prd+e0r7+fd4pLur0ulJuNh+wEi0BCe4of7qOP8Jfz/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JcdwgAAANsAAAAPAAAAAAAAAAAAAAAAAJgCAABkcnMvZG93&#10;bnJldi54bWxQSwUGAAAAAAQABAD1AAAAhwMAAAAA&#10;" fillcolor="white [3201]" strokecolor="#ffd966 [1943]" strokeweight="1pt">
                  <v:fill color2="#ffe599 [1303]" focus="100%" type="gradient"/>
                  <v:shadow on="t" color="#7f5f00 [1607]"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التموي</w:t>
                        </w:r>
                        <w:r>
                          <w:rPr>
                            <w:rFonts w:ascii="Traditional Arabic" w:hAnsi="Traditional Arabic" w:cs="Traditional Arabic" w:hint="cs"/>
                            <w:b/>
                            <w:bCs/>
                            <w:sz w:val="32"/>
                            <w:szCs w:val="32"/>
                            <w:rtl/>
                            <w:lang w:bidi="ar-DZ"/>
                          </w:rPr>
                          <w:t>ـــــــــ</w:t>
                        </w:r>
                        <w:r w:rsidRPr="00721948">
                          <w:rPr>
                            <w:rFonts w:ascii="Traditional Arabic" w:hAnsi="Traditional Arabic" w:cs="Traditional Arabic"/>
                            <w:b/>
                            <w:bCs/>
                            <w:sz w:val="32"/>
                            <w:szCs w:val="32"/>
                            <w:rtl/>
                            <w:lang w:bidi="ar-DZ"/>
                          </w:rPr>
                          <w:t>ن</w:t>
                        </w:r>
                      </w:p>
                    </w:txbxContent>
                  </v:textbox>
                </v:shape>
                <v:shape id="Text Box 8" o:spid="_x0000_s1032" type="#_x0000_t202" style="position:absolute;left:8955;top:6949;width:15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e8IA&#10;AADbAAAADwAAAGRycy9kb3ducmV2LnhtbESPQW/CMAyF75P4D5GRuI0UDgh1BLQhkBCXMTbtbDWm&#10;qUicqglt9+/nw6TdbL3n9z5vdmPwqqcuNZENLOYFKOIq2oZrA1+fx+c1qJSRLfrIZOCHEuy2k6cN&#10;ljYO/EH9NddKQjiVaMDl3JZap8pRwDSPLbFot9gFzLJ2tbYdDhIevF4WxUoHbFgaHLa0d1Tdr49g&#10;4G77iz/f3pb1tz743r5XbjglY2bT8fUFVKYx/5v/rk9W8AVWfpEB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17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sidRPr="00573F57">
                          <w:rPr>
                            <w:rFonts w:ascii="Traditional Arabic" w:hAnsi="Traditional Arabic" w:cs="Traditional Arabic" w:hint="cs"/>
                            <w:b/>
                            <w:bCs/>
                            <w:sz w:val="28"/>
                            <w:szCs w:val="28"/>
                            <w:rtl/>
                            <w:lang w:bidi="ar-DZ"/>
                          </w:rPr>
                          <w:t>تحديد</w:t>
                        </w:r>
                        <w:r>
                          <w:rPr>
                            <w:rFonts w:ascii="Traditional Arabic" w:hAnsi="Traditional Arabic" w:cs="Traditional Arabic" w:hint="cs"/>
                            <w:b/>
                            <w:bCs/>
                            <w:sz w:val="28"/>
                            <w:szCs w:val="28"/>
                            <w:rtl/>
                            <w:lang w:bidi="ar-DZ"/>
                          </w:rPr>
                          <w:t xml:space="preserve"> وتحليل</w:t>
                        </w:r>
                        <w:r w:rsidRPr="00573F57">
                          <w:rPr>
                            <w:rFonts w:ascii="Traditional Arabic" w:hAnsi="Traditional Arabic" w:cs="Traditional Arabic" w:hint="cs"/>
                            <w:b/>
                            <w:bCs/>
                            <w:sz w:val="28"/>
                            <w:szCs w:val="28"/>
                            <w:rtl/>
                            <w:lang w:bidi="ar-DZ"/>
                          </w:rPr>
                          <w:t xml:space="preserve"> المشكل</w:t>
                        </w:r>
                      </w:p>
                    </w:txbxContent>
                  </v:textbox>
                </v:shape>
                <v:shape id="Text Box 9" o:spid="_x0000_s1033" type="#_x0000_t202" style="position:absolute;left:1500;top:6949;width:15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I4MAA&#10;AADbAAAADwAAAGRycy9kb3ducmV2LnhtbERPyWrDMBC9F/oPYgq5NXJzKIkbOSSlhdBLVnoerLFl&#10;Io2MpdrO31eBQG7zeOssV6OzoqcuNJ4VvE0zEMSl1w3XCs6n79c5iBCRNVrPpOBKAVbF89MSc+0H&#10;PlB/jLVIIRxyVGBibHMpQ2nIYZj6ljhxle8cxgS7WuoOhxTurJxl2bt02HBqMNjSp6HycvxzCi66&#10;39ufajOrf+WX7fWuNMM2KDV5GdcfICKN8SG+u7c6zV/A7Zd0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UI4MAAAADbAAAADwAAAAAAAAAAAAAAAACYAgAAZHJzL2Rvd25y&#10;ZXYueG1sUEsFBgAAAAAEAAQA9QAAAIUDAAAAAA==&#10;" fillcolor="white [3201]" strokecolor="#666 [1936]" strokeweight="1pt">
                  <v:fill color2="#999 [1296]" focus="100%" type="gradient"/>
                  <v:shadow on="t" color="#7f7f7f [1601]" opacity=".5" offset="1pt"/>
                  <v:textbox>
                    <w:txbxContent>
                      <w:p w:rsidR="000D2C28" w:rsidRPr="00573F57" w:rsidRDefault="000D2C28" w:rsidP="000D2C28">
                        <w:pPr>
                          <w:spacing w:before="240" w:after="0" w:line="240" w:lineRule="auto"/>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المراقبة والتقييم</w:t>
                        </w:r>
                      </w:p>
                    </w:txbxContent>
                  </v:textbox>
                </v:shape>
                <v:shape id="Text Box 10" o:spid="_x0000_s1034" type="#_x0000_t202" style="position:absolute;left:3375;top:6949;width:15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rwL4A&#10;AADbAAAADwAAAGRycy9kb3ducmV2LnhtbERPy4rCMBTdC/MP4Q7MTlO7GKQaRWUGxI1PXF+aa1NM&#10;bkoT287fTxaCy8N5L1aDs6KjNtSeFUwnGQji0uuaKwXXy+94BiJEZI3WMyn4owCr5cdogYX2PZ+o&#10;O8dKpBAOBSowMTaFlKE05DBMfEOcuLtvHcYE20rqFvsU7qzMs+xbOqw5NRhsaGuofJyfTsFDd0e7&#10;v2/y6iZ/bKcPpel3Qamvz2E9BxFpiG/xy73TCvK0Pn1JP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5za8C+AAAA2wAAAA8AAAAAAAAAAAAAAAAAmAIAAGRycy9kb3ducmV2&#10;LnhtbFBLBQYAAAAABAAEAPUAAACDAw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اختيار الحل وتطبيقه</w:t>
                        </w:r>
                      </w:p>
                    </w:txbxContent>
                  </v:textbox>
                </v:shape>
                <v:shape id="Text Box 11" o:spid="_x0000_s1035" type="#_x0000_t202" style="position:absolute;left:5220;top:6979;width:156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W8IA&#10;AADbAAAADwAAAGRycy9kb3ducmV2LnhtbESPQWvCQBSE7wX/w/IEb3VjDlKim6BiQby0tcXzI/vM&#10;Bnffhuw2if++Wyj0OMzMN8y2mpwVA/Wh9axgtcxAENdet9wo+Pp8fX4BESKyRuuZFDwoQFXOnrZY&#10;aD/yBw2X2IgE4VCgAhNjV0gZakMOw9J3xMm7+d5hTLJvpO5xTHBnZZ5la+mw5bRgsKODofp++XYK&#10;7np4t+fbPm+u8mgH/Vab8RSUWsyn3QZEpCn+h//aJ60gX8Hvl/Q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85b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المفاضلة بين البدائل</w:t>
                        </w:r>
                      </w:p>
                    </w:txbxContent>
                  </v:textbox>
                </v:shape>
                <v:shape id="Text Box 12" o:spid="_x0000_s1036" type="#_x0000_t202" style="position:absolute;left:7110;top:6964;width:15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1QLMIA&#10;AADbAAAADwAAAGRycy9kb3ducmV2LnhtbESPzWrDMBCE74G+g9hCb4lcH0pwrYQkNBB6aX5Kzou1&#10;sUyklbEU2337KhDIcZiZb5hyOToreupC41nB+ywDQVx53XCt4Pe0nc5BhIis0XomBX8UYLl4mZRY&#10;aD/wgfpjrEWCcChQgYmxLaQMlSGHYeZb4uRdfOcwJtnVUnc4JLizMs+yD+mw4bRgsKWNoep6vDkF&#10;V93v7fdlnddn+WV7/VOZYReUensdV58gIo3xGX60d1pBnsP9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VAswgAAANsAAAAPAAAAAAAAAAAAAAAAAJgCAABkcnMvZG93&#10;bnJldi54bWxQSwUGAAAAAAQABAD1AAAAhwMAAAAA&#10;" fillcolor="white [3201]" strokecolor="#666 [1936]" strokeweight="1pt">
                  <v:fill color2="#999 [1296]" focus="100%" type="gradient"/>
                  <v:shadow on="t" color="#7f7f7f [1601]" opacity=".5" offset="1pt"/>
                  <v:textbox>
                    <w:txbxContent>
                      <w:p w:rsidR="000D2C28" w:rsidRPr="00573F57" w:rsidRDefault="000D2C28" w:rsidP="000D2C28">
                        <w:pPr>
                          <w:jc w:val="center"/>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وضع الحلول الممكنة</w:t>
                        </w:r>
                      </w:p>
                    </w:txbxContent>
                  </v:textbox>
                </v:shape>
                <v:shapetype id="_x0000_t32" coordsize="21600,21600" o:spt="32" o:oned="t" path="m,l21600,21600e" filled="f">
                  <v:path arrowok="t" fillok="f" o:connecttype="none"/>
                  <o:lock v:ext="edit" shapetype="t"/>
                </v:shapetype>
                <v:shape id="AutoShape 13" o:spid="_x0000_s1037" type="#_x0000_t32" style="position:absolute;left:4935;top:7491;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EkcMAAADbAAAADwAAAGRycy9kb3ducmV2LnhtbESPT2sCMRTE7wW/Q3hCb91sL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ERJHDAAAA2wAAAA8AAAAAAAAAAAAA&#10;AAAAoQIAAGRycy9kb3ducmV2LnhtbFBLBQYAAAAABAAEAPkAAACRAwAAAAA=&#10;">
                  <v:stroke endarrow="block"/>
                </v:shape>
                <v:shape id="AutoShape 14" o:spid="_x0000_s1038" type="#_x0000_t32" style="position:absolute;left:6780;top:750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15" o:spid="_x0000_s1039" type="#_x0000_t32" style="position:absolute;left:8670;top:750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shape id="AutoShape 16" o:spid="_x0000_s1040" type="#_x0000_t32" style="position:absolute;left:3060;top:7476;width:28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17" o:spid="_x0000_s1041" type="#_x0000_t32" style="position:absolute;left:1230;top:7506;width:2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on8MAAADbAAAADwAAAGRycy9kb3ducmV2LnhtbESPQYvCMBSE7wv+h/AEL8ua1sMqXaPI&#10;wsLiQVB78PhInm2xealJttZ/b4QFj8PMfMMs14NtRU8+NI4V5NMMBLF2puFKQXn8+ViACBHZYOuY&#10;FNwpwHo1eltiYdyN99QfYiUShEOBCuoYu0LKoGuyGKauI07e2XmLMUlfSePxluC2lbMs+5QWG04L&#10;NXb0XZO+HP6sgmZb7sr+/Rq9Xmzzk8/D8dRqpSbjYfMFItIQX+H/9q9RMJvD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IaJ/DAAAA2wAAAA8AAAAAAAAAAAAA&#10;AAAAoQIAAGRycy9kb3ducmV2LnhtbFBLBQYAAAAABAAEAPkAAACRAwAAAAA=&#10;"/>
                <v:shape id="AutoShape 18" o:spid="_x0000_s1042" type="#_x0000_t32" style="position:absolute;left:1230;top:7506;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19" o:spid="_x0000_s1043" type="#_x0000_t32" style="position:absolute;left:1230;top:8407;width:8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20" o:spid="_x0000_s1044" type="#_x0000_t32" style="position:absolute;left:9945;top:8015;width:0;height:3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group>
            </w:pict>
          </mc:Fallback>
        </mc:AlternateConten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lang w:bidi="ar-DZ"/>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Pr="0014716E" w:rsidRDefault="000D2C28" w:rsidP="000D2C28">
      <w:pPr>
        <w:autoSpaceDE w:val="0"/>
        <w:autoSpaceDN w:val="0"/>
        <w:bidi/>
        <w:adjustRightInd w:val="0"/>
        <w:spacing w:after="0" w:line="240" w:lineRule="auto"/>
        <w:jc w:val="both"/>
        <w:rPr>
          <w:rFonts w:ascii="Traditional Arabic" w:hAnsi="Traditional Arabic" w:cs="Traditional Arabic"/>
          <w:sz w:val="32"/>
          <w:szCs w:val="32"/>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lang w:bidi="ar-DZ"/>
        </w:rPr>
      </w:pPr>
    </w:p>
    <w:p w:rsidR="000D2C28" w:rsidRDefault="000D2C28" w:rsidP="000D2C28">
      <w:pPr>
        <w:autoSpaceDE w:val="0"/>
        <w:autoSpaceDN w:val="0"/>
        <w:bidi/>
        <w:adjustRightInd w:val="0"/>
        <w:spacing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lang w:bidi="ar-DZ"/>
        </w:rPr>
        <w:t>كما هو ملاحظ من الشكل، فإن النموذج يتكون من أنشطة دائمة وأخرى أساسية</w:t>
      </w:r>
      <w:r>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يمكن شرحها باختصار كالتالي:</w:t>
      </w:r>
      <w:r>
        <w:rPr>
          <w:rFonts w:ascii="Traditional Arabic" w:hAnsi="Traditional Arabic" w:cs="Traditional Arabic"/>
          <w:sz w:val="32"/>
          <w:szCs w:val="32"/>
        </w:rPr>
        <w:t xml:space="preserve"> </w:t>
      </w:r>
    </w:p>
    <w:p w:rsidR="000D2C28" w:rsidRDefault="000D2C28" w:rsidP="000D2C28">
      <w:pPr>
        <w:autoSpaceDE w:val="0"/>
        <w:autoSpaceDN w:val="0"/>
        <w:bidi/>
        <w:adjustRightInd w:val="0"/>
        <w:spacing w:before="120" w:after="0" w:line="240" w:lineRule="auto"/>
        <w:jc w:val="both"/>
        <w:rPr>
          <w:rFonts w:ascii="Traditional Arabic" w:hAnsi="Traditional Arabic" w:cs="Traditional Arabic"/>
          <w:sz w:val="32"/>
          <w:szCs w:val="32"/>
          <w:rtl/>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الداعمة</w:t>
      </w:r>
      <w:r>
        <w:rPr>
          <w:rFonts w:ascii="Traditional Arabic" w:hAnsi="Traditional Arabic" w:cs="Traditional Arabic" w:hint="cs"/>
          <w:sz w:val="32"/>
          <w:szCs w:val="32"/>
          <w:rtl/>
        </w:rPr>
        <w:t>: وهي نفسها الأنشطة التي تم تقديمها في نموذج سلسلة القيمة والمتمثلة في: الهياكل، إدارة الموارد البشرية، التطور التكنولوجي، التموين.</w:t>
      </w:r>
    </w:p>
    <w:p w:rsidR="000D2C28" w:rsidRPr="006979F5" w:rsidRDefault="000D2C28" w:rsidP="000D2C28">
      <w:pPr>
        <w:autoSpaceDE w:val="0"/>
        <w:autoSpaceDN w:val="0"/>
        <w:bidi/>
        <w:adjustRightInd w:val="0"/>
        <w:spacing w:before="100" w:beforeAutospacing="1" w:after="0" w:line="240" w:lineRule="auto"/>
        <w:jc w:val="both"/>
        <w:rPr>
          <w:rFonts w:ascii="Traditional Arabic" w:hAnsi="Traditional Arabic" w:cs="Traditional Arabic"/>
          <w:sz w:val="32"/>
          <w:szCs w:val="32"/>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الأساسية</w:t>
      </w:r>
      <w:r>
        <w:rPr>
          <w:rFonts w:ascii="Traditional Arabic" w:hAnsi="Traditional Arabic" w:cs="Traditional Arabic" w:hint="cs"/>
          <w:sz w:val="32"/>
          <w:szCs w:val="32"/>
          <w:rtl/>
        </w:rPr>
        <w:t xml:space="preserve">: تتمثل في:  </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tl/>
          <w:lang w:bidi="ar-DZ"/>
        </w:rPr>
      </w:pPr>
      <w:r w:rsidRPr="0099568D">
        <w:rPr>
          <w:rFonts w:ascii="Traditional Arabic" w:hAnsi="Traditional Arabic" w:cs="Traditional Arabic"/>
          <w:b/>
          <w:bCs/>
          <w:sz w:val="32"/>
          <w:szCs w:val="32"/>
          <w:rtl/>
        </w:rPr>
        <w:t>تحديد</w:t>
      </w:r>
      <w:r w:rsidRPr="0099568D">
        <w:rPr>
          <w:rFonts w:ascii="Traditional Arabic" w:hAnsi="Traditional Arabic" w:cs="Traditional Arabic" w:hint="cs"/>
          <w:b/>
          <w:bCs/>
          <w:sz w:val="32"/>
          <w:szCs w:val="32"/>
          <w:rtl/>
        </w:rPr>
        <w:t xml:space="preserve"> </w:t>
      </w:r>
      <w:r w:rsidRPr="0099568D">
        <w:rPr>
          <w:rFonts w:ascii="Traditional Arabic" w:hAnsi="Traditional Arabic" w:cs="Traditional Arabic"/>
          <w:b/>
          <w:bCs/>
          <w:sz w:val="32"/>
          <w:szCs w:val="32"/>
          <w:rtl/>
        </w:rPr>
        <w:t>وتحليل</w:t>
      </w:r>
      <w:r w:rsidRPr="0099568D">
        <w:rPr>
          <w:rFonts w:ascii="Traditional Arabic" w:hAnsi="Traditional Arabic" w:cs="Traditional Arabic"/>
          <w:b/>
          <w:bCs/>
          <w:sz w:val="32"/>
          <w:szCs w:val="32"/>
        </w:rPr>
        <w:t xml:space="preserve"> </w:t>
      </w:r>
      <w:r w:rsidRPr="0099568D">
        <w:rPr>
          <w:rFonts w:ascii="Traditional Arabic" w:hAnsi="Traditional Arabic" w:cs="Traditional Arabic"/>
          <w:b/>
          <w:bCs/>
          <w:sz w:val="32"/>
          <w:szCs w:val="32"/>
          <w:rtl/>
        </w:rPr>
        <w:t>المشكل</w:t>
      </w:r>
      <w:r w:rsidRPr="0099568D">
        <w:rPr>
          <w:rFonts w:ascii="Traditional Arabic" w:hAnsi="Traditional Arabic" w:cs="Traditional Arabic" w:hint="cs"/>
          <w:sz w:val="32"/>
          <w:szCs w:val="32"/>
          <w:rtl/>
        </w:rPr>
        <w:t>: البداية تكون عندما يتضح الم</w:t>
      </w:r>
      <w:r w:rsidRPr="0099568D">
        <w:rPr>
          <w:rFonts w:ascii="Traditional Arabic" w:hAnsi="Traditional Arabic" w:cs="Traditional Arabic"/>
          <w:sz w:val="32"/>
          <w:szCs w:val="32"/>
          <w:rtl/>
        </w:rPr>
        <w:t>شكل</w:t>
      </w:r>
      <w:r w:rsidRPr="0099568D">
        <w:rPr>
          <w:rFonts w:ascii="Traditional Arabic" w:hAnsi="Traditional Arabic" w:cs="Traditional Arabic" w:hint="cs"/>
          <w:sz w:val="32"/>
          <w:szCs w:val="32"/>
          <w:rtl/>
        </w:rPr>
        <w:t xml:space="preserve"> ويتم تسجيله</w:t>
      </w:r>
      <w:r w:rsidRPr="0099568D">
        <w:rPr>
          <w:rFonts w:ascii="Traditional Arabic" w:hAnsi="Traditional Arabic" w:cs="Traditional Arabic"/>
          <w:sz w:val="32"/>
          <w:szCs w:val="32"/>
          <w:rtl/>
        </w:rPr>
        <w:t>،</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حيث يجب التدقيق في ذلك لتوضيح التفاصيل والجزئيات المتعلقة به لأجل الإلمام به من كافة الجوانب</w:t>
      </w:r>
      <w:r w:rsidRPr="0099568D">
        <w:rPr>
          <w:rFonts w:ascii="Traditional Arabic" w:hAnsi="Traditional Arabic" w:cs="Traditional Arabic"/>
          <w:sz w:val="32"/>
          <w:szCs w:val="32"/>
          <w:rtl/>
        </w:rPr>
        <w:t>؛</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99568D">
        <w:rPr>
          <w:rFonts w:ascii="Traditional Arabic" w:hAnsi="Traditional Arabic" w:cs="Traditional Arabic" w:hint="cs"/>
          <w:b/>
          <w:bCs/>
          <w:sz w:val="32"/>
          <w:szCs w:val="32"/>
          <w:rtl/>
          <w:lang w:bidi="ar-DZ"/>
        </w:rPr>
        <w:t>وضع الحلول الممكنة</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tl/>
        </w:rPr>
        <w:t xml:space="preserve"> </w:t>
      </w:r>
      <w:r w:rsidRPr="0099568D">
        <w:rPr>
          <w:rFonts w:ascii="Traditional Arabic" w:hAnsi="Traditional Arabic" w:cs="Traditional Arabic" w:hint="cs"/>
          <w:sz w:val="32"/>
          <w:szCs w:val="32"/>
          <w:rtl/>
        </w:rPr>
        <w:t>وضع جملة من البدائل كحلول ممكنة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لحل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المشكل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المطروح؛</w:t>
      </w:r>
    </w:p>
    <w:p w:rsidR="000D2C28" w:rsidRPr="0099568D" w:rsidRDefault="000D2C28" w:rsidP="000D2C28">
      <w:pPr>
        <w:pStyle w:val="Paragraphedeliste"/>
        <w:numPr>
          <w:ilvl w:val="0"/>
          <w:numId w:val="34"/>
        </w:numPr>
        <w:tabs>
          <w:tab w:val="left" w:pos="566"/>
        </w:tabs>
        <w:spacing w:before="120" w:after="0" w:line="240" w:lineRule="auto"/>
        <w:ind w:left="566" w:hanging="283"/>
        <w:contextualSpacing w:val="0"/>
        <w:jc w:val="both"/>
        <w:rPr>
          <w:rFonts w:ascii="Traditional Arabic" w:hAnsi="Traditional Arabic" w:cs="Traditional Arabic"/>
          <w:b/>
          <w:bCs/>
          <w:sz w:val="32"/>
          <w:szCs w:val="32"/>
          <w:rtl/>
          <w:lang w:bidi="ar-DZ"/>
        </w:rPr>
      </w:pPr>
      <w:r w:rsidRPr="0099568D">
        <w:rPr>
          <w:rFonts w:ascii="Traditional Arabic" w:hAnsi="Traditional Arabic" w:cs="Traditional Arabic" w:hint="cs"/>
          <w:b/>
          <w:bCs/>
          <w:sz w:val="32"/>
          <w:szCs w:val="32"/>
          <w:rtl/>
          <w:lang w:bidi="ar-DZ"/>
        </w:rPr>
        <w:t xml:space="preserve">المفاضلة بين البدائل: </w:t>
      </w:r>
      <w:r w:rsidRPr="0099568D">
        <w:rPr>
          <w:rFonts w:ascii="Traditional Arabic" w:hAnsi="Traditional Arabic" w:cs="Traditional Arabic"/>
          <w:sz w:val="32"/>
          <w:szCs w:val="32"/>
          <w:rtl/>
        </w:rPr>
        <w:t>تحديد</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الموافقة</w:t>
      </w:r>
      <w:r w:rsidRPr="0099568D">
        <w:rPr>
          <w:rFonts w:ascii="Traditional Arabic" w:hAnsi="Traditional Arabic" w:cs="Traditional Arabic"/>
          <w:sz w:val="32"/>
          <w:szCs w:val="32"/>
        </w:rPr>
        <w:t xml:space="preserve"> </w:t>
      </w:r>
      <w:r>
        <w:rPr>
          <w:rFonts w:ascii="Traditional Arabic" w:hAnsi="Traditional Arabic" w:cs="Traditional Arabic"/>
          <w:sz w:val="32"/>
          <w:szCs w:val="32"/>
          <w:rtl/>
        </w:rPr>
        <w:t>ل</w:t>
      </w:r>
      <w:r>
        <w:rPr>
          <w:rFonts w:ascii="Traditional Arabic" w:hAnsi="Traditional Arabic" w:cs="Traditional Arabic" w:hint="cs"/>
          <w:sz w:val="32"/>
          <w:szCs w:val="32"/>
          <w:rtl/>
        </w:rPr>
        <w:t xml:space="preserve">حل المشكل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بين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مجموعة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الاختيارات</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المتوفرة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انطلاقا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المرحلة</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السابقة</w:t>
      </w:r>
      <w:r>
        <w:rPr>
          <w:rFonts w:ascii="Traditional Arabic" w:hAnsi="Traditional Arabic" w:cs="Traditional Arabic" w:hint="cs"/>
          <w:sz w:val="32"/>
          <w:szCs w:val="32"/>
          <w:rtl/>
        </w:rPr>
        <w:t>، أي المقارنة بين تلك الحلول</w:t>
      </w:r>
      <w:r w:rsidRPr="0099568D">
        <w:rPr>
          <w:rFonts w:ascii="Traditional Arabic" w:hAnsi="Traditional Arabic" w:cs="Traditional Arabic"/>
          <w:sz w:val="32"/>
          <w:szCs w:val="32"/>
          <w:rtl/>
        </w:rPr>
        <w:t>؛</w:t>
      </w:r>
    </w:p>
    <w:p w:rsidR="000D2C28" w:rsidRPr="0099568D"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99568D">
        <w:rPr>
          <w:rFonts w:ascii="Traditional Arabic" w:hAnsi="Traditional Arabic" w:cs="Traditional Arabic" w:hint="cs"/>
          <w:b/>
          <w:bCs/>
          <w:sz w:val="32"/>
          <w:szCs w:val="32"/>
          <w:rtl/>
          <w:lang w:bidi="ar-DZ"/>
        </w:rPr>
        <w:t>اختيار الحل وتطبيقه</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tl/>
        </w:rPr>
        <w:t xml:space="preserve"> </w:t>
      </w:r>
      <w:r w:rsidRPr="0099568D">
        <w:rPr>
          <w:rFonts w:ascii="Traditional Arabic" w:hAnsi="Traditional Arabic" w:cs="Traditional Arabic" w:hint="cs"/>
          <w:sz w:val="32"/>
          <w:szCs w:val="32"/>
          <w:rtl/>
        </w:rPr>
        <w:t>مرحلة تطبيق الحل الذي تم اختياره من بين مج</w:t>
      </w:r>
      <w:r>
        <w:rPr>
          <w:rFonts w:ascii="Traditional Arabic" w:hAnsi="Traditional Arabic" w:cs="Traditional Arabic" w:hint="cs"/>
          <w:sz w:val="32"/>
          <w:szCs w:val="32"/>
          <w:rtl/>
        </w:rPr>
        <w:t>م</w:t>
      </w:r>
      <w:r w:rsidRPr="0099568D">
        <w:rPr>
          <w:rFonts w:ascii="Traditional Arabic" w:hAnsi="Traditional Arabic" w:cs="Traditional Arabic" w:hint="cs"/>
          <w:sz w:val="32"/>
          <w:szCs w:val="32"/>
          <w:rtl/>
        </w:rPr>
        <w:t>وعة من البدائل المطروحة وذلك بعد دراستها</w:t>
      </w:r>
      <w:r>
        <w:rPr>
          <w:rFonts w:ascii="Traditional Arabic" w:hAnsi="Traditional Arabic" w:cs="Traditional Arabic" w:hint="cs"/>
          <w:sz w:val="32"/>
          <w:szCs w:val="32"/>
          <w:rtl/>
        </w:rPr>
        <w:t xml:space="preserve"> </w:t>
      </w:r>
      <w:r w:rsidRPr="0099568D">
        <w:rPr>
          <w:rFonts w:ascii="Traditional Arabic" w:hAnsi="Traditional Arabic" w:cs="Traditional Arabic" w:hint="cs"/>
          <w:sz w:val="32"/>
          <w:szCs w:val="32"/>
          <w:rtl/>
        </w:rPr>
        <w:t>والمقارنة بينها، واختيار الأنسب منها</w:t>
      </w:r>
      <w:r w:rsidRPr="0099568D">
        <w:rPr>
          <w:rFonts w:ascii="Traditional Arabic" w:hAnsi="Traditional Arabic" w:cs="Traditional Arabic"/>
          <w:sz w:val="32"/>
          <w:szCs w:val="32"/>
          <w:rtl/>
        </w:rPr>
        <w:t>؛</w:t>
      </w:r>
    </w:p>
    <w:p w:rsidR="000D2C28" w:rsidRPr="007170EC" w:rsidRDefault="000D2C28" w:rsidP="000D2C28">
      <w:pPr>
        <w:pStyle w:val="Paragraphedeliste"/>
        <w:numPr>
          <w:ilvl w:val="0"/>
          <w:numId w:val="34"/>
        </w:numPr>
        <w:tabs>
          <w:tab w:val="left" w:pos="566"/>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tl/>
          <w:lang w:bidi="ar-DZ"/>
        </w:rPr>
      </w:pPr>
      <w:r w:rsidRPr="007170EC">
        <w:rPr>
          <w:rFonts w:ascii="Traditional Arabic" w:hAnsi="Traditional Arabic" w:cs="Traditional Arabic" w:hint="cs"/>
          <w:b/>
          <w:bCs/>
          <w:sz w:val="32"/>
          <w:szCs w:val="32"/>
          <w:rtl/>
          <w:lang w:bidi="ar-DZ"/>
        </w:rPr>
        <w:t>المراقبة والتقييم</w:t>
      </w:r>
      <w:r w:rsidRPr="007170EC">
        <w:rPr>
          <w:rFonts w:ascii="Traditional Arabic" w:hAnsi="Traditional Arabic" w:cs="Traditional Arabic" w:hint="cs"/>
          <w:sz w:val="32"/>
          <w:szCs w:val="32"/>
          <w:rtl/>
        </w:rPr>
        <w:t>:</w:t>
      </w:r>
      <w:r w:rsidRPr="007170EC">
        <w:rPr>
          <w:rFonts w:ascii="Traditional Arabic" w:hAnsi="Traditional Arabic" w:cs="Traditional Arabic"/>
          <w:sz w:val="32"/>
          <w:szCs w:val="32"/>
          <w:rtl/>
        </w:rPr>
        <w:t xml:space="preserve"> </w:t>
      </w:r>
      <w:r w:rsidRPr="007170EC">
        <w:rPr>
          <w:rFonts w:ascii="Traditional Arabic" w:hAnsi="Traditional Arabic" w:cs="Traditional Arabic" w:hint="cs"/>
          <w:sz w:val="32"/>
          <w:szCs w:val="32"/>
          <w:rtl/>
        </w:rPr>
        <w:t>المرحلة الأخيرة تتمثل في متابعة الحل الموجه للمشكل وتقييمه</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hint="cs"/>
          <w:sz w:val="32"/>
          <w:szCs w:val="32"/>
          <w:rtl/>
        </w:rPr>
        <w:t>و</w:t>
      </w:r>
      <w:r w:rsidRPr="007170EC">
        <w:rPr>
          <w:rFonts w:ascii="Traditional Arabic" w:hAnsi="Traditional Arabic" w:cs="Traditional Arabic"/>
          <w:sz w:val="32"/>
          <w:szCs w:val="32"/>
          <w:rtl/>
        </w:rPr>
        <w:t>التأكد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أن</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sz w:val="32"/>
          <w:szCs w:val="32"/>
          <w:rtl/>
        </w:rPr>
        <w:t>المشكل</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قد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تم</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تحديده</w:t>
      </w:r>
      <w:r>
        <w:rPr>
          <w:rFonts w:ascii="Traditional Arabic" w:hAnsi="Traditional Arabic" w:cs="Traditional Arabic" w:hint="cs"/>
          <w:sz w:val="32"/>
          <w:szCs w:val="32"/>
          <w:rtl/>
        </w:rPr>
        <w:t xml:space="preserve"> </w:t>
      </w:r>
      <w:r w:rsidRPr="007170EC">
        <w:rPr>
          <w:rFonts w:ascii="Traditional Arabic" w:hAnsi="Traditional Arabic" w:cs="Traditional Arabic"/>
          <w:sz w:val="32"/>
          <w:szCs w:val="32"/>
          <w:rtl/>
        </w:rPr>
        <w:t>بطريقة</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صحيحة</w:t>
      </w:r>
      <w:r>
        <w:rPr>
          <w:rFonts w:ascii="Traditional Arabic" w:hAnsi="Traditional Arabic" w:cs="Traditional Arabic" w:hint="cs"/>
          <w:sz w:val="32"/>
          <w:szCs w:val="32"/>
          <w:rtl/>
        </w:rPr>
        <w:t xml:space="preserve"> </w:t>
      </w:r>
      <w:r w:rsidRPr="007170EC">
        <w:rPr>
          <w:rFonts w:ascii="Traditional Arabic" w:hAnsi="Traditional Arabic" w:cs="Traditional Arabic" w:hint="cs"/>
          <w:sz w:val="32"/>
          <w:szCs w:val="32"/>
          <w:rtl/>
          <w:lang w:bidi="ar-DZ"/>
        </w:rPr>
        <w:t>وتسجيل ردود الفعل الموافقة له</w:t>
      </w:r>
      <w:r>
        <w:rPr>
          <w:rFonts w:ascii="Traditional Arabic" w:hAnsi="Traditional Arabic" w:cs="Traditional Arabic" w:hint="cs"/>
          <w:sz w:val="32"/>
          <w:szCs w:val="32"/>
          <w:rtl/>
          <w:lang w:bidi="ar-DZ"/>
        </w:rPr>
        <w:t>،</w:t>
      </w:r>
      <w:r w:rsidRPr="007170EC">
        <w:rPr>
          <w:rFonts w:ascii="Traditional Arabic" w:hAnsi="Traditional Arabic" w:cs="Traditional Arabic" w:hint="cs"/>
          <w:sz w:val="32"/>
          <w:szCs w:val="32"/>
          <w:rtl/>
          <w:lang w:bidi="ar-DZ"/>
        </w:rPr>
        <w:t xml:space="preserve"> أي تسجيل مختلف الحالات الممكنة التي قد تظهر بعد تطبيقه، وهو ما يسمى</w:t>
      </w:r>
      <w:r w:rsidRPr="007170EC">
        <w:rPr>
          <w:rFonts w:ascii="Traditional Arabic" w:hAnsi="Traditional Arabic" w:cs="Traditional Arabic"/>
          <w:sz w:val="32"/>
          <w:szCs w:val="32"/>
          <w:rtl/>
        </w:rPr>
        <w:t xml:space="preserve"> </w:t>
      </w:r>
      <w:r w:rsidRPr="007170EC">
        <w:rPr>
          <w:rFonts w:ascii="Traditional Arabic" w:hAnsi="Traditional Arabic" w:cs="Traditional Arabic" w:hint="cs"/>
          <w:sz w:val="32"/>
          <w:szCs w:val="32"/>
          <w:rtl/>
        </w:rPr>
        <w:t>ب</w:t>
      </w:r>
      <w:r w:rsidRPr="007170EC">
        <w:rPr>
          <w:rFonts w:ascii="Traditional Arabic" w:hAnsi="Traditional Arabic" w:cs="Traditional Arabic"/>
          <w:sz w:val="32"/>
          <w:szCs w:val="32"/>
          <w:rtl/>
        </w:rPr>
        <w:t>التغذية</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العكسية</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التي تسمح</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ب</w:t>
      </w:r>
      <w:r w:rsidRPr="007170EC">
        <w:rPr>
          <w:rFonts w:ascii="Traditional Arabic" w:hAnsi="Traditional Arabic" w:cs="Traditional Arabic"/>
          <w:sz w:val="32"/>
          <w:szCs w:val="32"/>
          <w:rtl/>
        </w:rPr>
        <w:t>إعطاء</w:t>
      </w:r>
      <w:r w:rsidRPr="007170EC">
        <w:rPr>
          <w:rFonts w:ascii="Traditional Arabic" w:hAnsi="Traditional Arabic" w:cs="Traditional Arabic" w:hint="cs"/>
          <w:sz w:val="32"/>
          <w:szCs w:val="32"/>
          <w:rtl/>
        </w:rPr>
        <w:t xml:space="preserve"> </w:t>
      </w:r>
      <w:r w:rsidRPr="007170EC">
        <w:rPr>
          <w:rFonts w:ascii="Traditional Arabic" w:hAnsi="Traditional Arabic" w:cs="Traditional Arabic"/>
          <w:sz w:val="32"/>
          <w:szCs w:val="32"/>
          <w:rtl/>
        </w:rPr>
        <w:t>معلومات</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من</w:t>
      </w:r>
      <w:r w:rsidRPr="007170EC">
        <w:rPr>
          <w:rFonts w:ascii="Traditional Arabic" w:hAnsi="Traditional Arabic" w:cs="Traditional Arabic"/>
          <w:sz w:val="32"/>
          <w:szCs w:val="32"/>
        </w:rPr>
        <w:t xml:space="preserve"> </w:t>
      </w:r>
      <w:r w:rsidRPr="007170EC">
        <w:rPr>
          <w:rFonts w:ascii="Traditional Arabic" w:hAnsi="Traditional Arabic" w:cs="Traditional Arabic" w:hint="cs"/>
          <w:sz w:val="32"/>
          <w:szCs w:val="32"/>
          <w:rtl/>
        </w:rPr>
        <w:t xml:space="preserve">شأنها </w:t>
      </w:r>
      <w:r w:rsidRPr="007170EC">
        <w:rPr>
          <w:rFonts w:ascii="Traditional Arabic" w:hAnsi="Traditional Arabic" w:cs="Traditional Arabic"/>
          <w:sz w:val="32"/>
          <w:szCs w:val="32"/>
          <w:rtl/>
        </w:rPr>
        <w:t>تأكيد</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أو</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إعادة</w:t>
      </w:r>
      <w:r w:rsidRPr="007170EC">
        <w:rPr>
          <w:rFonts w:ascii="Traditional Arabic" w:hAnsi="Traditional Arabic" w:cs="Traditional Arabic" w:hint="cs"/>
          <w:sz w:val="32"/>
          <w:szCs w:val="32"/>
          <w:rtl/>
          <w:lang w:bidi="ar-DZ"/>
        </w:rPr>
        <w:t xml:space="preserve"> </w:t>
      </w:r>
      <w:r w:rsidRPr="007170EC">
        <w:rPr>
          <w:rFonts w:ascii="Traditional Arabic" w:hAnsi="Traditional Arabic" w:cs="Traditional Arabic"/>
          <w:sz w:val="32"/>
          <w:szCs w:val="32"/>
          <w:rtl/>
        </w:rPr>
        <w:t>النظر</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في</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بعض</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الاختيارات</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التي</w:t>
      </w:r>
      <w:r w:rsidRPr="007170EC">
        <w:rPr>
          <w:rFonts w:ascii="Traditional Arabic" w:hAnsi="Traditional Arabic" w:cs="Traditional Arabic"/>
          <w:sz w:val="32"/>
          <w:szCs w:val="32"/>
        </w:rPr>
        <w:t xml:space="preserve"> </w:t>
      </w:r>
      <w:r w:rsidRPr="007170EC">
        <w:rPr>
          <w:rFonts w:ascii="Traditional Arabic" w:hAnsi="Traditional Arabic" w:cs="Traditional Arabic"/>
          <w:sz w:val="32"/>
          <w:szCs w:val="32"/>
          <w:rtl/>
        </w:rPr>
        <w:t>تم</w:t>
      </w:r>
      <w:r>
        <w:rPr>
          <w:rFonts w:ascii="Traditional Arabic" w:hAnsi="Traditional Arabic" w:cs="Traditional Arabic" w:hint="cs"/>
          <w:sz w:val="32"/>
          <w:szCs w:val="32"/>
          <w:rtl/>
        </w:rPr>
        <w:t xml:space="preserve"> </w:t>
      </w:r>
      <w:r w:rsidRPr="007170EC">
        <w:rPr>
          <w:rFonts w:ascii="Traditional Arabic" w:hAnsi="Traditional Arabic" w:cs="Traditional Arabic" w:hint="cs"/>
          <w:sz w:val="32"/>
          <w:szCs w:val="32"/>
          <w:rtl/>
        </w:rPr>
        <w:t xml:space="preserve">اختيارها. </w:t>
      </w:r>
    </w:p>
    <w:p w:rsidR="000D2C28" w:rsidRPr="0099568D" w:rsidRDefault="000D2C28" w:rsidP="000D2C28">
      <w:pPr>
        <w:autoSpaceDE w:val="0"/>
        <w:autoSpaceDN w:val="0"/>
        <w:bidi/>
        <w:adjustRightInd w:val="0"/>
        <w:spacing w:before="100" w:beforeAutospacing="1" w:after="0" w:line="240" w:lineRule="auto"/>
        <w:ind w:firstLine="284"/>
        <w:jc w:val="both"/>
        <w:rPr>
          <w:rFonts w:ascii="Traditional Arabic" w:hAnsi="Traditional Arabic" w:cs="Traditional Arabic"/>
          <w:sz w:val="32"/>
          <w:szCs w:val="32"/>
          <w:rtl/>
          <w:lang w:bidi="ar-DZ"/>
        </w:rPr>
      </w:pPr>
      <w:r w:rsidRPr="0099568D">
        <w:rPr>
          <w:rFonts w:ascii="Traditional Arabic" w:hAnsi="Traditional Arabic" w:cs="Traditional Arabic" w:hint="cs"/>
          <w:sz w:val="32"/>
          <w:szCs w:val="32"/>
          <w:rtl/>
        </w:rPr>
        <w:lastRenderedPageBreak/>
        <w:t>بعد توضيح مختلف الأنشطة الأساسية والداعمة</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 xml:space="preserve">يلاحظ </w:t>
      </w:r>
      <w:r w:rsidRPr="0099568D">
        <w:rPr>
          <w:rFonts w:ascii="Traditional Arabic" w:hAnsi="Traditional Arabic" w:cs="Traditional Arabic"/>
          <w:sz w:val="32"/>
          <w:szCs w:val="32"/>
          <w:rtl/>
        </w:rPr>
        <w:t>أن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المساعدة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تلعب</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دورا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بالغ</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الأهمية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في</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نجاح</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hint="cs"/>
          <w:sz w:val="32"/>
          <w:szCs w:val="32"/>
          <w:rtl/>
        </w:rPr>
        <w:t xml:space="preserve"> </w:t>
      </w:r>
      <w:r w:rsidRPr="0099568D">
        <w:rPr>
          <w:rFonts w:ascii="Traditional Arabic" w:hAnsi="Traditional Arabic" w:cs="Traditional Arabic"/>
          <w:sz w:val="32"/>
          <w:szCs w:val="32"/>
          <w:rtl/>
        </w:rPr>
        <w:t>الأساسية</w:t>
      </w:r>
      <w:r w:rsidRPr="0099568D">
        <w:rPr>
          <w:rFonts w:ascii="Traditional Arabic" w:hAnsi="Traditional Arabic" w:cs="Traditional Arabic" w:hint="cs"/>
          <w:sz w:val="32"/>
          <w:szCs w:val="32"/>
          <w:rtl/>
        </w:rPr>
        <w:t>،</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إلا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أنه</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لابد</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الحرص</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على</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أن</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يتم</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إنجاز</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وإدارة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تلك</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الأنشطة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بالشكل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اللازم</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وبالتنسيق</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المناسب</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مع</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w:t>
      </w:r>
      <w:r w:rsidRPr="0099568D">
        <w:rPr>
          <w:rFonts w:ascii="Traditional Arabic" w:hAnsi="Traditional Arabic" w:cs="Traditional Arabic" w:hint="cs"/>
          <w:sz w:val="32"/>
          <w:szCs w:val="32"/>
          <w:rtl/>
        </w:rPr>
        <w:t>لأنشطة</w:t>
      </w:r>
      <w:r w:rsidRPr="0099568D">
        <w:rPr>
          <w:rFonts w:ascii="Traditional Arabic" w:hAnsi="Traditional Arabic" w:cs="Traditional Arabic" w:hint="cs"/>
          <w:sz w:val="32"/>
          <w:szCs w:val="32"/>
          <w:rtl/>
          <w:lang w:bidi="ar-DZ"/>
        </w:rPr>
        <w:t xml:space="preserve"> </w:t>
      </w:r>
      <w:r w:rsidRPr="0099568D">
        <w:rPr>
          <w:rFonts w:ascii="Traditional Arabic" w:hAnsi="Traditional Arabic" w:cs="Traditional Arabic"/>
          <w:sz w:val="32"/>
          <w:szCs w:val="32"/>
          <w:rtl/>
        </w:rPr>
        <w:t>الأساسية</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بما</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يكفل</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توفير</w:t>
      </w:r>
      <w:r w:rsidRPr="0099568D">
        <w:rPr>
          <w:rFonts w:ascii="Traditional Arabic" w:hAnsi="Traditional Arabic" w:cs="Traditional Arabic"/>
          <w:sz w:val="32"/>
          <w:szCs w:val="32"/>
        </w:rPr>
        <w:t xml:space="preserve"> </w:t>
      </w:r>
      <w:r w:rsidRPr="0099568D">
        <w:rPr>
          <w:rFonts w:ascii="Traditional Arabic" w:hAnsi="Traditional Arabic" w:cs="Traditional Arabic"/>
          <w:sz w:val="32"/>
          <w:szCs w:val="32"/>
          <w:rtl/>
        </w:rPr>
        <w:t>الدعم</w:t>
      </w:r>
      <w:r w:rsidRPr="0099568D">
        <w:rPr>
          <w:rFonts w:ascii="Traditional Arabic" w:hAnsi="Traditional Arabic" w:cs="Traditional Arabic" w:hint="cs"/>
          <w:sz w:val="32"/>
          <w:szCs w:val="32"/>
          <w:rtl/>
        </w:rPr>
        <w:t xml:space="preserve"> </w:t>
      </w:r>
      <w:r w:rsidRPr="0099568D">
        <w:rPr>
          <w:rFonts w:ascii="Traditional Arabic" w:hAnsi="Traditional Arabic" w:cs="Traditional Arabic"/>
          <w:sz w:val="32"/>
          <w:szCs w:val="32"/>
          <w:rtl/>
        </w:rPr>
        <w:t>اللازم</w:t>
      </w:r>
      <w:r w:rsidRPr="0099568D">
        <w:rPr>
          <w:rFonts w:ascii="Traditional Arabic" w:hAnsi="Traditional Arabic" w:cs="Traditional Arabic"/>
          <w:sz w:val="32"/>
          <w:szCs w:val="32"/>
        </w:rPr>
        <w:t xml:space="preserve"> </w:t>
      </w:r>
      <w:r w:rsidRPr="0099568D">
        <w:rPr>
          <w:rFonts w:ascii="Traditional Arabic" w:hAnsi="Traditional Arabic" w:cs="Traditional Arabic" w:hint="cs"/>
          <w:sz w:val="32"/>
          <w:szCs w:val="32"/>
          <w:rtl/>
        </w:rPr>
        <w:t>لها</w:t>
      </w:r>
      <w:r w:rsidRPr="0099568D">
        <w:rPr>
          <w:rFonts w:ascii="Traditional Arabic" w:hAnsi="Traditional Arabic" w:cs="Traditional Arabic"/>
          <w:sz w:val="32"/>
          <w:szCs w:val="32"/>
        </w:rPr>
        <w:t>.</w:t>
      </w:r>
    </w:p>
    <w:p w:rsidR="000D2C28" w:rsidRPr="0014716E" w:rsidRDefault="000D2C28" w:rsidP="000D2C28">
      <w:pPr>
        <w:autoSpaceDE w:val="0"/>
        <w:autoSpaceDN w:val="0"/>
        <w:bidi/>
        <w:adjustRightInd w:val="0"/>
        <w:spacing w:before="100" w:beforeAutospacing="1" w:after="0" w:line="240" w:lineRule="auto"/>
        <w:ind w:hanging="1"/>
        <w:jc w:val="both"/>
        <w:rPr>
          <w:rFonts w:ascii="Traditional Arabic" w:hAnsi="Traditional Arabic" w:cs="Traditional Arabic"/>
          <w:sz w:val="32"/>
          <w:szCs w:val="32"/>
          <w:rtl/>
          <w:lang w:bidi="ar-DZ"/>
        </w:rPr>
      </w:pPr>
      <w:r w:rsidRPr="000D2C28">
        <w:rPr>
          <w:rFonts w:ascii="Traditional Arabic" w:hAnsi="Traditional Arabic" w:cs="Traditional Arabic" w:hint="cs"/>
          <w:b/>
          <w:bCs/>
          <w:color w:val="ED7D31" w:themeColor="accent2"/>
          <w:sz w:val="32"/>
          <w:szCs w:val="32"/>
          <w:shd w:val="clear" w:color="auto" w:fill="F2F2F2" w:themeFill="background1" w:themeFillShade="F2"/>
        </w:rPr>
        <w:sym w:font="Wingdings 2" w:char="F044"/>
      </w:r>
      <w:r>
        <w:rPr>
          <w:rFonts w:ascii="Traditional Arabic" w:hAnsi="Traditional Arabic" w:cs="Traditional Arabic" w:hint="cs"/>
          <w:b/>
          <w:bCs/>
          <w:sz w:val="32"/>
          <w:szCs w:val="32"/>
          <w:shd w:val="clear" w:color="auto" w:fill="F2F2F2" w:themeFill="background1" w:themeFillShade="F2"/>
          <w:rtl/>
        </w:rPr>
        <w:t>خصائص</w:t>
      </w:r>
      <w:r w:rsidRPr="002C2586">
        <w:rPr>
          <w:rFonts w:ascii="Traditional Arabic" w:hAnsi="Traditional Arabic" w:cs="Traditional Arabic" w:hint="cs"/>
          <w:b/>
          <w:bCs/>
          <w:sz w:val="32"/>
          <w:szCs w:val="32"/>
          <w:shd w:val="clear" w:color="auto" w:fill="F2F2F2" w:themeFill="background1" w:themeFillShade="F2"/>
          <w:rtl/>
        </w:rPr>
        <w:t xml:space="preserve"> نموذج ورشة القيمة</w:t>
      </w:r>
      <w:r>
        <w:rPr>
          <w:rFonts w:ascii="Traditional Arabic" w:hAnsi="Traditional Arabic" w:cs="Traditional Arabic" w:hint="cs"/>
          <w:sz w:val="32"/>
          <w:szCs w:val="32"/>
          <w:rtl/>
        </w:rPr>
        <w:t>: يتميز هذا النموذج بـ</w:t>
      </w:r>
      <w:r>
        <w:rPr>
          <w:rFonts w:ascii="Traditional Arabic" w:hAnsi="Traditional Arabic" w:cs="Traditional Arabic" w:hint="cs"/>
          <w:sz w:val="32"/>
          <w:szCs w:val="32"/>
          <w:rtl/>
          <w:lang w:bidi="ar-DZ"/>
        </w:rPr>
        <w:t>:</w:t>
      </w:r>
      <w:r w:rsidRPr="00785D76">
        <w:rPr>
          <w:rFonts w:ascii="Traditional Arabic" w:hAnsi="Traditional Arabic" w:cs="Traditional Arabic"/>
          <w:sz w:val="32"/>
          <w:szCs w:val="32"/>
        </w:rPr>
        <w:t xml:space="preserve"> </w:t>
      </w:r>
    </w:p>
    <w:p w:rsidR="000D2C28" w:rsidRPr="002C079B"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5C195B">
        <w:rPr>
          <w:rFonts w:ascii="Traditional Arabic" w:hAnsi="Traditional Arabic" w:cs="Traditional Arabic" w:hint="cs"/>
          <w:sz w:val="32"/>
          <w:szCs w:val="32"/>
          <w:rtl/>
        </w:rPr>
        <w:t xml:space="preserve">يتميز هذا الأسلوب بانفراد </w:t>
      </w:r>
      <w:r w:rsidRPr="005C195B">
        <w:rPr>
          <w:rFonts w:ascii="Traditional Arabic" w:hAnsi="Traditional Arabic" w:cs="Traditional Arabic"/>
          <w:sz w:val="32"/>
          <w:szCs w:val="32"/>
          <w:rtl/>
        </w:rPr>
        <w:t>عملية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خلق</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القيمة</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بالمعالجة وا</w:t>
      </w:r>
      <w:r w:rsidRPr="005C195B">
        <w:rPr>
          <w:rFonts w:ascii="Traditional Arabic" w:hAnsi="Traditional Arabic" w:cs="Traditional Arabic"/>
          <w:sz w:val="32"/>
          <w:szCs w:val="32"/>
          <w:rtl/>
        </w:rPr>
        <w:t>لاستجابة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لكل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حالة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على</w:t>
      </w:r>
      <w:r w:rsidRPr="005C195B">
        <w:rPr>
          <w:rFonts w:ascii="Traditional Arabic" w:hAnsi="Traditional Arabic" w:cs="Traditional Arabic"/>
          <w:sz w:val="32"/>
          <w:szCs w:val="32"/>
        </w:rPr>
        <w:t xml:space="preserve"> </w:t>
      </w:r>
      <w:proofErr w:type="gramStart"/>
      <w:r w:rsidRPr="005C195B">
        <w:rPr>
          <w:rFonts w:ascii="Traditional Arabic" w:hAnsi="Traditional Arabic" w:cs="Traditional Arabic"/>
          <w:sz w:val="32"/>
          <w:szCs w:val="32"/>
          <w:rtl/>
        </w:rPr>
        <w:t>حد</w:t>
      </w:r>
      <w:r w:rsidRPr="005C195B">
        <w:rPr>
          <w:rFonts w:ascii="Traditional Arabic" w:hAnsi="Traditional Arabic" w:cs="Traditional Arabic" w:hint="cs"/>
          <w:sz w:val="32"/>
          <w:szCs w:val="32"/>
          <w:rtl/>
        </w:rPr>
        <w:t>ى</w:t>
      </w:r>
      <w:proofErr w:type="gramEnd"/>
      <w:r w:rsidRPr="005C195B">
        <w:rPr>
          <w:rFonts w:ascii="Traditional Arabic" w:hAnsi="Traditional Arabic" w:cs="Traditional Arabic"/>
          <w:sz w:val="32"/>
          <w:szCs w:val="32"/>
          <w:rtl/>
        </w:rPr>
        <w:t>؛</w:t>
      </w:r>
    </w:p>
    <w:p w:rsidR="000D2C28"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تسلسل وترابط الأنشطة فيما </w:t>
      </w:r>
      <w:r w:rsidRPr="0014716E">
        <w:rPr>
          <w:rFonts w:ascii="Traditional Arabic" w:hAnsi="Traditional Arabic" w:cs="Traditional Arabic"/>
          <w:sz w:val="32"/>
          <w:szCs w:val="32"/>
          <w:rtl/>
        </w:rPr>
        <w:t>بينها</w:t>
      </w: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DZ"/>
        </w:rPr>
        <w:t>مع إمكانية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التطبيق المتزامن</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للأنشطة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الأساسية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والأنشطة</w:t>
      </w:r>
      <w:r w:rsidRPr="002C079B">
        <w:rPr>
          <w:rFonts w:ascii="Traditional Arabic" w:hAnsi="Traditional Arabic" w:cs="Traditional Arabic"/>
          <w:sz w:val="32"/>
          <w:szCs w:val="32"/>
        </w:rPr>
        <w:t xml:space="preserve"> </w:t>
      </w:r>
      <w:r w:rsidRPr="002C079B">
        <w:rPr>
          <w:rFonts w:ascii="Traditional Arabic" w:hAnsi="Traditional Arabic" w:cs="Traditional Arabic"/>
          <w:sz w:val="32"/>
          <w:szCs w:val="32"/>
          <w:rtl/>
        </w:rPr>
        <w:t>المساندة</w:t>
      </w:r>
      <w:r>
        <w:rPr>
          <w:rFonts w:ascii="Traditional Arabic" w:hAnsi="Traditional Arabic" w:cs="Traditional Arabic" w:hint="cs"/>
          <w:sz w:val="32"/>
          <w:szCs w:val="32"/>
          <w:rtl/>
        </w:rPr>
        <w:t>؛</w:t>
      </w:r>
    </w:p>
    <w:p w:rsidR="000D2C28" w:rsidRPr="005C195B" w:rsidRDefault="000D2C28" w:rsidP="000D2C28">
      <w:pPr>
        <w:pStyle w:val="Paragraphedeliste"/>
        <w:numPr>
          <w:ilvl w:val="0"/>
          <w:numId w:val="33"/>
        </w:numPr>
        <w:tabs>
          <w:tab w:val="left" w:pos="566"/>
        </w:tabs>
        <w:autoSpaceDE w:val="0"/>
        <w:autoSpaceDN w:val="0"/>
        <w:adjustRightInd w:val="0"/>
        <w:spacing w:before="120" w:after="0" w:line="240" w:lineRule="auto"/>
        <w:ind w:left="561" w:hanging="204"/>
        <w:contextualSpacing w:val="0"/>
        <w:jc w:val="both"/>
        <w:rPr>
          <w:rFonts w:ascii="Traditional Arabic" w:hAnsi="Traditional Arabic" w:cs="Traditional Arabic"/>
          <w:sz w:val="32"/>
          <w:szCs w:val="32"/>
          <w:rtl/>
          <w:lang w:bidi="ar-DZ"/>
        </w:rPr>
      </w:pPr>
      <w:r w:rsidRPr="005C195B">
        <w:rPr>
          <w:rFonts w:ascii="Traditional Arabic" w:hAnsi="Traditional Arabic" w:cs="Traditional Arabic" w:hint="cs"/>
          <w:sz w:val="32"/>
          <w:szCs w:val="32"/>
          <w:rtl/>
          <w:lang w:bidi="ar-DZ"/>
        </w:rPr>
        <w:t>ال</w:t>
      </w:r>
      <w:r w:rsidRPr="005C195B">
        <w:rPr>
          <w:rFonts w:ascii="Traditional Arabic" w:hAnsi="Traditional Arabic" w:cs="Traditional Arabic"/>
          <w:sz w:val="32"/>
          <w:szCs w:val="32"/>
          <w:rtl/>
        </w:rPr>
        <w:t>تباد</w:t>
      </w:r>
      <w:r w:rsidRPr="005C195B">
        <w:rPr>
          <w:rFonts w:ascii="Traditional Arabic" w:hAnsi="Traditional Arabic" w:cs="Traditional Arabic" w:hint="cs"/>
          <w:sz w:val="32"/>
          <w:szCs w:val="32"/>
          <w:rtl/>
          <w:lang w:bidi="ar-DZ"/>
        </w:rPr>
        <w:t>ل المكثف</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وال</w:t>
      </w:r>
      <w:r w:rsidRPr="005C195B">
        <w:rPr>
          <w:rFonts w:ascii="Traditional Arabic" w:hAnsi="Traditional Arabic" w:cs="Traditional Arabic"/>
          <w:sz w:val="32"/>
          <w:szCs w:val="32"/>
          <w:rtl/>
        </w:rPr>
        <w:t>قوي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للمعلومات</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بين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المؤسسة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وزبائنها</w:t>
      </w:r>
      <w:r w:rsidRPr="005C195B">
        <w:rPr>
          <w:rFonts w:ascii="Traditional Arabic" w:hAnsi="Traditional Arabic" w:cs="Traditional Arabic" w:hint="cs"/>
          <w:sz w:val="32"/>
          <w:szCs w:val="32"/>
          <w:rtl/>
        </w:rPr>
        <w:t xml:space="preserve">، </w:t>
      </w:r>
      <w:r w:rsidRPr="005C195B">
        <w:rPr>
          <w:rFonts w:ascii="Traditional Arabic" w:hAnsi="Traditional Arabic" w:cs="Traditional Arabic"/>
          <w:sz w:val="32"/>
          <w:szCs w:val="32"/>
          <w:rtl/>
        </w:rPr>
        <w:t>حيث</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 xml:space="preserve">يستطيع الزبون إبداء رأيه </w:t>
      </w:r>
      <w:r w:rsidR="000F5679" w:rsidRPr="005C195B">
        <w:rPr>
          <w:rFonts w:ascii="Traditional Arabic" w:hAnsi="Traditional Arabic" w:cs="Traditional Arabic" w:hint="cs"/>
          <w:sz w:val="32"/>
          <w:szCs w:val="32"/>
          <w:rtl/>
        </w:rPr>
        <w:t>فيما</w:t>
      </w:r>
      <w:r w:rsidRPr="005C195B">
        <w:rPr>
          <w:rFonts w:ascii="Traditional Arabic" w:hAnsi="Traditional Arabic" w:cs="Traditional Arabic" w:hint="cs"/>
          <w:sz w:val="32"/>
          <w:szCs w:val="32"/>
          <w:rtl/>
        </w:rPr>
        <w:t xml:space="preserve"> يتعلق بمنتوجات</w:t>
      </w:r>
      <w:r>
        <w:rPr>
          <w:rFonts w:ascii="Traditional Arabic" w:hAnsi="Traditional Arabic" w:cs="Traditional Arabic" w:hint="cs"/>
          <w:sz w:val="32"/>
          <w:szCs w:val="32"/>
          <w:rtl/>
          <w:lang w:bidi="ar-DZ"/>
        </w:rPr>
        <w:t xml:space="preserve"> </w:t>
      </w:r>
      <w:r w:rsidRPr="005C195B">
        <w:rPr>
          <w:rFonts w:ascii="Traditional Arabic" w:hAnsi="Traditional Arabic" w:cs="Traditional Arabic" w:hint="cs"/>
          <w:sz w:val="32"/>
          <w:szCs w:val="32"/>
          <w:rtl/>
        </w:rPr>
        <w:t>أو خدمات المؤسسة</w:t>
      </w:r>
      <w:r w:rsidRPr="005C195B">
        <w:rPr>
          <w:rFonts w:ascii="Traditional Arabic" w:hAnsi="Traditional Arabic" w:cs="Traditional Arabic"/>
          <w:sz w:val="32"/>
          <w:szCs w:val="32"/>
          <w:rtl/>
        </w:rPr>
        <w:t>؛</w:t>
      </w:r>
    </w:p>
    <w:p w:rsidR="000D2C28"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5C195B">
        <w:rPr>
          <w:rFonts w:ascii="Traditional Arabic" w:hAnsi="Traditional Arabic" w:cs="Traditional Arabic" w:hint="cs"/>
          <w:sz w:val="32"/>
          <w:szCs w:val="32"/>
          <w:rtl/>
        </w:rPr>
        <w:t xml:space="preserve">يتكون هذا النموذج من </w:t>
      </w:r>
      <w:r w:rsidRPr="005C195B">
        <w:rPr>
          <w:rFonts w:ascii="Traditional Arabic" w:hAnsi="Traditional Arabic" w:cs="Traditional Arabic"/>
          <w:sz w:val="32"/>
          <w:szCs w:val="32"/>
          <w:rtl/>
        </w:rPr>
        <w:t>أنشطة</w:t>
      </w:r>
      <w:r w:rsidRPr="005C195B">
        <w:rPr>
          <w:rFonts w:ascii="Traditional Arabic" w:hAnsi="Traditional Arabic" w:cs="Traditional Arabic"/>
          <w:sz w:val="32"/>
          <w:szCs w:val="32"/>
        </w:rPr>
        <w:t xml:space="preserve"> </w:t>
      </w:r>
      <w:r w:rsidRPr="005C195B">
        <w:rPr>
          <w:rFonts w:ascii="Traditional Arabic" w:hAnsi="Traditional Arabic" w:cs="Traditional Arabic" w:hint="cs"/>
          <w:sz w:val="32"/>
          <w:szCs w:val="32"/>
          <w:rtl/>
        </w:rPr>
        <w:t xml:space="preserve">تتميز بأنها </w:t>
      </w:r>
      <w:r w:rsidRPr="005C195B">
        <w:rPr>
          <w:rFonts w:ascii="Traditional Arabic" w:hAnsi="Traditional Arabic" w:cs="Traditional Arabic"/>
          <w:sz w:val="32"/>
          <w:szCs w:val="32"/>
          <w:rtl/>
        </w:rPr>
        <w:t>غير</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خطية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ولكن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متفاعلة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قابلة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للتوقيف</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في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أي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مرحلة</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والانطلاق</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من</w:t>
      </w:r>
      <w:r w:rsidRPr="005C195B">
        <w:rPr>
          <w:rFonts w:ascii="Traditional Arabic" w:hAnsi="Traditional Arabic" w:cs="Traditional Arabic" w:hint="cs"/>
          <w:sz w:val="32"/>
          <w:szCs w:val="32"/>
          <w:rtl/>
          <w:lang w:bidi="ar-DZ"/>
        </w:rPr>
        <w:t xml:space="preserve"> </w:t>
      </w:r>
      <w:r w:rsidRPr="005C195B">
        <w:rPr>
          <w:rFonts w:ascii="Traditional Arabic" w:hAnsi="Traditional Arabic" w:cs="Traditional Arabic"/>
          <w:sz w:val="32"/>
          <w:szCs w:val="32"/>
          <w:rtl/>
        </w:rPr>
        <w:t>جديد</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في</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تصميم</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آخر</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من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شأنه</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تقديم</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حلول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أحسن</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للمشكل</w:t>
      </w:r>
      <w:r w:rsidRPr="005C195B">
        <w:rPr>
          <w:rFonts w:ascii="Traditional Arabic" w:hAnsi="Traditional Arabic" w:cs="Traditional Arabic"/>
          <w:sz w:val="32"/>
          <w:szCs w:val="32"/>
        </w:rPr>
        <w:t xml:space="preserve"> </w:t>
      </w:r>
      <w:r w:rsidRPr="005C195B">
        <w:rPr>
          <w:rFonts w:ascii="Traditional Arabic" w:hAnsi="Traditional Arabic" w:cs="Traditional Arabic"/>
          <w:sz w:val="32"/>
          <w:szCs w:val="32"/>
          <w:rtl/>
        </w:rPr>
        <w:t>المطروح؛</w:t>
      </w:r>
      <w:r w:rsidRPr="009155B3">
        <w:rPr>
          <w:rFonts w:ascii="Traditional Arabic" w:hAnsi="Traditional Arabic" w:cs="Traditional Arabic"/>
          <w:sz w:val="32"/>
          <w:szCs w:val="32"/>
          <w:rtl/>
        </w:rPr>
        <w:t xml:space="preserve"> </w:t>
      </w:r>
    </w:p>
    <w:p w:rsidR="000D2C28" w:rsidRPr="0014716E" w:rsidRDefault="000D2C28" w:rsidP="000D2C28">
      <w:pPr>
        <w:pStyle w:val="Paragraphedeliste"/>
        <w:numPr>
          <w:ilvl w:val="0"/>
          <w:numId w:val="33"/>
        </w:numPr>
        <w:tabs>
          <w:tab w:val="left" w:pos="566"/>
        </w:tabs>
        <w:autoSpaceDE w:val="0"/>
        <w:autoSpaceDN w:val="0"/>
        <w:adjustRightInd w:val="0"/>
        <w:spacing w:before="120" w:after="0" w:line="240" w:lineRule="auto"/>
        <w:ind w:left="566" w:hanging="206"/>
        <w:contextualSpacing w:val="0"/>
        <w:jc w:val="both"/>
        <w:rPr>
          <w:rFonts w:ascii="Traditional Arabic" w:hAnsi="Traditional Arabic" w:cs="Traditional Arabic"/>
          <w:sz w:val="32"/>
          <w:szCs w:val="32"/>
        </w:rPr>
      </w:pPr>
      <w:r w:rsidRPr="0014716E">
        <w:rPr>
          <w:rFonts w:ascii="Traditional Arabic" w:hAnsi="Traditional Arabic" w:cs="Traditional Arabic"/>
          <w:sz w:val="32"/>
          <w:szCs w:val="32"/>
          <w:rtl/>
        </w:rPr>
        <w:t>التغذية</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العكسية</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التي من خلالها يمكن </w:t>
      </w:r>
      <w:r w:rsidRPr="0014716E">
        <w:rPr>
          <w:rFonts w:ascii="Traditional Arabic" w:hAnsi="Traditional Arabic" w:cs="Traditional Arabic"/>
          <w:sz w:val="32"/>
          <w:szCs w:val="32"/>
          <w:rtl/>
        </w:rPr>
        <w:t>تأكيد</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أو</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إعادة</w:t>
      </w:r>
      <w:r>
        <w:rPr>
          <w:rFonts w:ascii="Traditional Arabic" w:hAnsi="Traditional Arabic" w:cs="Traditional Arabic" w:hint="cs"/>
          <w:sz w:val="32"/>
          <w:szCs w:val="32"/>
          <w:rtl/>
          <w:lang w:bidi="ar-DZ"/>
        </w:rPr>
        <w:t xml:space="preserve"> </w:t>
      </w:r>
      <w:r w:rsidRPr="0014716E">
        <w:rPr>
          <w:rFonts w:ascii="Traditional Arabic" w:hAnsi="Traditional Arabic" w:cs="Traditional Arabic"/>
          <w:sz w:val="32"/>
          <w:szCs w:val="32"/>
          <w:rtl/>
        </w:rPr>
        <w:t>النظر</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في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بعض</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الاختيارات</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التي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تم</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اختيارها والعمل بها</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في</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مراحل</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سابقة</w:t>
      </w:r>
      <w:r>
        <w:rPr>
          <w:rFonts w:ascii="Traditional Arabic" w:hAnsi="Traditional Arabic" w:cs="Traditional Arabic" w:hint="cs"/>
          <w:sz w:val="32"/>
          <w:szCs w:val="32"/>
          <w:rtl/>
        </w:rPr>
        <w:t>،</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وهو ما يستدعي</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و</w:t>
      </w:r>
      <w:r w:rsidRPr="0014716E">
        <w:rPr>
          <w:rFonts w:ascii="Traditional Arabic" w:hAnsi="Traditional Arabic" w:cs="Traditional Arabic"/>
          <w:sz w:val="32"/>
          <w:szCs w:val="32"/>
          <w:rtl/>
        </w:rPr>
        <w:t>يتطلب</w:t>
      </w:r>
      <w:r w:rsidRPr="0014716E">
        <w:rPr>
          <w:rFonts w:ascii="Traditional Arabic" w:hAnsi="Traditional Arabic" w:cs="Traditional Arabic"/>
          <w:sz w:val="32"/>
          <w:szCs w:val="32"/>
        </w:rPr>
        <w:t xml:space="preserve"> </w:t>
      </w:r>
      <w:r>
        <w:rPr>
          <w:rFonts w:ascii="Traditional Arabic" w:hAnsi="Traditional Arabic" w:cs="Traditional Arabic" w:hint="cs"/>
          <w:sz w:val="32"/>
          <w:szCs w:val="32"/>
          <w:rtl/>
        </w:rPr>
        <w:t>ضرورة ال</w:t>
      </w:r>
      <w:r w:rsidRPr="0014716E">
        <w:rPr>
          <w:rFonts w:ascii="Traditional Arabic" w:hAnsi="Traditional Arabic" w:cs="Traditional Arabic"/>
          <w:sz w:val="32"/>
          <w:szCs w:val="32"/>
          <w:rtl/>
        </w:rPr>
        <w:t>تعاون</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بين</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مختلف</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عمليات</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خلق</w:t>
      </w:r>
      <w:r w:rsidRPr="0014716E">
        <w:rPr>
          <w:rFonts w:ascii="Traditional Arabic" w:hAnsi="Traditional Arabic" w:cs="Traditional Arabic"/>
          <w:sz w:val="32"/>
          <w:szCs w:val="32"/>
        </w:rPr>
        <w:t xml:space="preserve"> </w:t>
      </w:r>
      <w:r w:rsidRPr="0014716E">
        <w:rPr>
          <w:rFonts w:ascii="Traditional Arabic" w:hAnsi="Traditional Arabic" w:cs="Traditional Arabic"/>
          <w:sz w:val="32"/>
          <w:szCs w:val="32"/>
          <w:rtl/>
        </w:rPr>
        <w:t>القيمة</w:t>
      </w:r>
      <w:r w:rsidRPr="0014716E">
        <w:rPr>
          <w:rFonts w:ascii="Traditional Arabic" w:hAnsi="Traditional Arabic" w:cs="Traditional Arabic"/>
          <w:sz w:val="32"/>
          <w:szCs w:val="32"/>
        </w:rPr>
        <w:t>.</w:t>
      </w: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lang w:bidi="ar-DZ"/>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sidRPr="00B663CA">
        <w:rPr>
          <w:rFonts w:ascii="Traditional Arabic" w:hAnsi="Traditional Arabic" w:cs="Traditional Arabic" w:hint="cs"/>
          <w:b/>
          <w:bCs/>
          <w:sz w:val="32"/>
          <w:szCs w:val="32"/>
          <w:shd w:val="clear" w:color="auto" w:fill="D9D9D9" w:themeFill="background1" w:themeFillShade="D9"/>
          <w:rtl/>
          <w:lang w:bidi="ar-DZ"/>
        </w:rPr>
        <w:t>ثانيا:</w:t>
      </w:r>
      <w:r w:rsidRPr="00C45835">
        <w:rPr>
          <w:rFonts w:ascii="Traditional Arabic" w:hAnsi="Traditional Arabic" w:cs="Traditional Arabic" w:hint="cs"/>
          <w:sz w:val="32"/>
          <w:szCs w:val="32"/>
          <w:shd w:val="clear" w:color="auto" w:fill="D9D9D9" w:themeFill="background1" w:themeFillShade="D9"/>
          <w:rtl/>
          <w:lang w:bidi="ar-DZ"/>
        </w:rPr>
        <w:t xml:space="preserve"> </w:t>
      </w:r>
      <w:r>
        <w:rPr>
          <w:rFonts w:ascii="Traditional Arabic" w:hAnsi="Traditional Arabic" w:cs="Traditional Arabic" w:hint="cs"/>
          <w:b/>
          <w:bCs/>
          <w:sz w:val="32"/>
          <w:szCs w:val="32"/>
          <w:shd w:val="clear" w:color="auto" w:fill="D9D9D9" w:themeFill="background1" w:themeFillShade="D9"/>
          <w:rtl/>
          <w:lang w:bidi="ar-DZ"/>
        </w:rPr>
        <w:t>شبك</w:t>
      </w:r>
      <w:r w:rsidRPr="00C45835">
        <w:rPr>
          <w:rFonts w:ascii="Traditional Arabic" w:hAnsi="Traditional Arabic" w:cs="Traditional Arabic" w:hint="cs"/>
          <w:b/>
          <w:bCs/>
          <w:sz w:val="32"/>
          <w:szCs w:val="32"/>
          <w:shd w:val="clear" w:color="auto" w:fill="D9D9D9" w:themeFill="background1" w:themeFillShade="D9"/>
          <w:rtl/>
          <w:lang w:bidi="ar-DZ"/>
        </w:rPr>
        <w:t>ة القيم</w:t>
      </w:r>
      <w:r>
        <w:rPr>
          <w:rFonts w:ascii="Traditional Arabic" w:hAnsi="Traditional Arabic" w:cs="Traditional Arabic" w:hint="cs"/>
          <w:b/>
          <w:bCs/>
          <w:sz w:val="32"/>
          <w:szCs w:val="32"/>
          <w:shd w:val="clear" w:color="auto" w:fill="D9D9D9" w:themeFill="background1" w:themeFillShade="D9"/>
          <w:rtl/>
          <w:lang w:bidi="ar-DZ"/>
        </w:rPr>
        <w:t>ة:</w:t>
      </w:r>
      <w:r>
        <w:rPr>
          <w:rFonts w:ascii="Traditional Arabic" w:hAnsi="Traditional Arabic" w:cs="Traditional Arabic" w:hint="cs"/>
          <w:sz w:val="36"/>
          <w:szCs w:val="36"/>
          <w:rtl/>
        </w:rPr>
        <w:t xml:space="preserve"> </w:t>
      </w:r>
      <w:r w:rsidRPr="00050BBB">
        <w:rPr>
          <w:rFonts w:ascii="Traditional Arabic" w:hAnsi="Traditional Arabic" w:cs="Traditional Arabic" w:hint="cs"/>
          <w:sz w:val="32"/>
          <w:szCs w:val="32"/>
          <w:rtl/>
        </w:rPr>
        <w:t>لا يختلف هذا النموذج كثيرا عن سابقه من حيث الهدف فهو موجه نحو خلق القيمة للزبائن وللمؤسسة أيضا، ومن حيث مبدأ العمل يرتبط أيضا باحتياجات ورغبات ومشاكل الزبائن، ولكن الاختلاف يكمن ف</w:t>
      </w:r>
      <w:r>
        <w:rPr>
          <w:rFonts w:ascii="Traditional Arabic" w:hAnsi="Traditional Arabic" w:cs="Traditional Arabic" w:hint="cs"/>
          <w:sz w:val="32"/>
          <w:szCs w:val="32"/>
          <w:rtl/>
        </w:rPr>
        <w:t>ي التطبيق، حيث يتوقف هذا النموذج على تكنولوجيات الاعلام والاتصال المتطورة، ويمارس عند توفر شبكات الأنترنت.</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إذا فإن أهمية هذا النموذج برزت </w:t>
      </w:r>
      <w:r w:rsidRPr="00D12A33">
        <w:rPr>
          <w:rFonts w:ascii="Traditional Arabic" w:hAnsi="Traditional Arabic" w:cs="Traditional Arabic"/>
          <w:sz w:val="32"/>
          <w:szCs w:val="32"/>
          <w:rtl/>
          <w:lang w:bidi="ar-DZ"/>
        </w:rPr>
        <w:t>في ظل انتش</w:t>
      </w:r>
      <w:r>
        <w:rPr>
          <w:rFonts w:ascii="Traditional Arabic" w:hAnsi="Traditional Arabic" w:cs="Traditional Arabic"/>
          <w:sz w:val="32"/>
          <w:szCs w:val="32"/>
          <w:rtl/>
          <w:lang w:bidi="ar-DZ"/>
        </w:rPr>
        <w:t>ار التعامل الإلكتروني</w:t>
      </w:r>
      <w:r>
        <w:rPr>
          <w:rFonts w:ascii="Traditional Arabic" w:hAnsi="Traditional Arabic" w:cs="Traditional Arabic" w:hint="cs"/>
          <w:sz w:val="32"/>
          <w:szCs w:val="32"/>
          <w:rtl/>
          <w:lang w:bidi="ar-DZ"/>
        </w:rPr>
        <w:t xml:space="preserve">، وهو يهدف </w:t>
      </w:r>
      <w:r w:rsidRPr="00D12A33">
        <w:rPr>
          <w:rFonts w:ascii="Traditional Arabic" w:hAnsi="Traditional Arabic" w:cs="Traditional Arabic"/>
          <w:sz w:val="32"/>
          <w:szCs w:val="32"/>
          <w:rtl/>
          <w:lang w:bidi="ar-DZ"/>
        </w:rPr>
        <w:t>إ</w:t>
      </w:r>
      <w:r>
        <w:rPr>
          <w:rFonts w:ascii="Traditional Arabic" w:hAnsi="Traditional Arabic" w:cs="Traditional Arabic" w:hint="cs"/>
          <w:sz w:val="32"/>
          <w:szCs w:val="32"/>
          <w:rtl/>
          <w:lang w:bidi="ar-DZ"/>
        </w:rPr>
        <w:t>لى تعظيم</w:t>
      </w:r>
      <w:r w:rsidRPr="00D12A33">
        <w:rPr>
          <w:rFonts w:ascii="Traditional Arabic" w:hAnsi="Traditional Arabic" w:cs="Traditional Arabic"/>
          <w:sz w:val="32"/>
          <w:szCs w:val="32"/>
          <w:rtl/>
          <w:lang w:bidi="ar-DZ"/>
        </w:rPr>
        <w:t xml:space="preserve"> القيمة</w:t>
      </w:r>
      <w:r>
        <w:rPr>
          <w:rFonts w:ascii="Traditional Arabic" w:hAnsi="Traditional Arabic" w:cs="Traditional Arabic" w:hint="cs"/>
          <w:sz w:val="32"/>
          <w:szCs w:val="32"/>
          <w:rtl/>
          <w:lang w:bidi="ar-DZ"/>
        </w:rPr>
        <w:t>،</w:t>
      </w:r>
      <w:r w:rsidRPr="00D12A33">
        <w:rPr>
          <w:rFonts w:ascii="Traditional Arabic" w:hAnsi="Traditional Arabic" w:cs="Traditional Arabic"/>
          <w:sz w:val="32"/>
          <w:szCs w:val="32"/>
          <w:rtl/>
          <w:lang w:bidi="ar-DZ"/>
        </w:rPr>
        <w:t xml:space="preserve"> </w:t>
      </w:r>
      <w:r>
        <w:rPr>
          <w:rFonts w:ascii="Traditional Arabic" w:hAnsi="Traditional Arabic" w:cs="Traditional Arabic"/>
          <w:sz w:val="32"/>
          <w:szCs w:val="32"/>
          <w:rtl/>
          <w:lang w:bidi="ar-DZ"/>
        </w:rPr>
        <w:t xml:space="preserve">حيث يمكن </w:t>
      </w:r>
      <w:r>
        <w:rPr>
          <w:rFonts w:ascii="Traditional Arabic" w:hAnsi="Traditional Arabic" w:cs="Traditional Arabic" w:hint="cs"/>
          <w:sz w:val="32"/>
          <w:szCs w:val="32"/>
          <w:rtl/>
          <w:lang w:bidi="ar-DZ"/>
        </w:rPr>
        <w:t>للمؤسسة أ</w:t>
      </w:r>
      <w:r>
        <w:rPr>
          <w:rFonts w:ascii="Traditional Arabic" w:hAnsi="Traditional Arabic" w:cs="Traditional Arabic"/>
          <w:sz w:val="32"/>
          <w:szCs w:val="32"/>
          <w:rtl/>
          <w:lang w:bidi="ar-DZ"/>
        </w:rPr>
        <w:t>ن توسع عوائدها وأرباحها</w:t>
      </w:r>
      <w:r w:rsidRPr="00D12A33">
        <w:rPr>
          <w:rFonts w:ascii="Traditional Arabic" w:hAnsi="Traditional Arabic" w:cs="Traditional Arabic"/>
          <w:sz w:val="32"/>
          <w:szCs w:val="32"/>
          <w:rtl/>
          <w:lang w:bidi="ar-DZ"/>
        </w:rPr>
        <w:t>، وذلك من أجل الوصول إلى توليد قيمة مضافة</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كلية للمستفيد</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أو الزبون</w:t>
      </w:r>
      <w:r>
        <w:rPr>
          <w:rFonts w:ascii="Traditional Arabic" w:hAnsi="Traditional Arabic" w:cs="Traditional Arabic" w:hint="cs"/>
          <w:sz w:val="32"/>
          <w:szCs w:val="32"/>
          <w:rtl/>
          <w:lang w:bidi="ar-DZ"/>
        </w:rPr>
        <w:t xml:space="preserve">، </w:t>
      </w:r>
      <w:r w:rsidRPr="00D12A33">
        <w:rPr>
          <w:rFonts w:ascii="Traditional Arabic" w:hAnsi="Traditional Arabic" w:cs="Traditional Arabic"/>
          <w:sz w:val="32"/>
          <w:szCs w:val="32"/>
          <w:rtl/>
          <w:lang w:bidi="ar-DZ"/>
        </w:rPr>
        <w:t xml:space="preserve">ويمكن تحقيق كل ذلك بالاستفادة من المزايا غير المحدودة التي </w:t>
      </w:r>
      <w:proofErr w:type="spellStart"/>
      <w:r w:rsidRPr="00D12A33">
        <w:rPr>
          <w:rFonts w:ascii="Traditional Arabic" w:hAnsi="Traditional Arabic" w:cs="Traditional Arabic"/>
          <w:sz w:val="32"/>
          <w:szCs w:val="32"/>
          <w:rtl/>
          <w:lang w:bidi="ar-DZ"/>
        </w:rPr>
        <w:t>تتيحها</w:t>
      </w:r>
      <w:proofErr w:type="spellEnd"/>
      <w:r w:rsidRPr="00D12A33">
        <w:rPr>
          <w:rFonts w:ascii="Traditional Arabic" w:hAnsi="Traditional Arabic" w:cs="Traditional Arabic"/>
          <w:sz w:val="32"/>
          <w:szCs w:val="32"/>
          <w:rtl/>
          <w:lang w:bidi="ar-DZ"/>
        </w:rPr>
        <w:t xml:space="preserve"> شبكات الانترنت</w:t>
      </w:r>
      <w:r>
        <w:rPr>
          <w:rFonts w:ascii="Traditional Arabic" w:hAnsi="Traditional Arabic" w:cs="Traditional Arabic" w:hint="cs"/>
          <w:sz w:val="32"/>
          <w:szCs w:val="32"/>
          <w:rtl/>
          <w:lang w:bidi="ar-DZ"/>
        </w:rPr>
        <w:t xml:space="preserve">، </w:t>
      </w:r>
      <w:proofErr w:type="spellStart"/>
      <w:r w:rsidRPr="00D12A33">
        <w:rPr>
          <w:rFonts w:ascii="Traditional Arabic" w:hAnsi="Traditional Arabic" w:cs="Traditional Arabic"/>
          <w:sz w:val="32"/>
          <w:szCs w:val="32"/>
          <w:rtl/>
          <w:lang w:bidi="ar-DZ"/>
        </w:rPr>
        <w:t>الأكسترانت</w:t>
      </w:r>
      <w:proofErr w:type="spellEnd"/>
      <w:r w:rsidRPr="00D12A33">
        <w:rPr>
          <w:rFonts w:ascii="Traditional Arabic" w:hAnsi="Traditional Arabic" w:cs="Traditional Arabic"/>
          <w:sz w:val="32"/>
          <w:szCs w:val="32"/>
          <w:rtl/>
          <w:lang w:bidi="ar-DZ"/>
        </w:rPr>
        <w:t xml:space="preserve"> والأنترانت.</w:t>
      </w:r>
      <w:r>
        <w:rPr>
          <w:rFonts w:ascii="Traditional Arabic" w:hAnsi="Traditional Arabic" w:cs="Traditional Arabic" w:hint="cs"/>
          <w:sz w:val="32"/>
          <w:szCs w:val="32"/>
          <w:rtl/>
          <w:lang w:bidi="ar-DZ"/>
        </w:rPr>
        <w:t xml:space="preserve"> </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p>
    <w:p w:rsidR="000D2C28" w:rsidRDefault="000D2C28" w:rsidP="000D2C28">
      <w:pPr>
        <w:bidi/>
        <w:spacing w:before="120" w:after="120"/>
        <w:ind w:right="142" w:firstLine="284"/>
        <w:jc w:val="both"/>
        <w:rPr>
          <w:rFonts w:ascii="Traditional Arabic" w:hAnsi="Traditional Arabic" w:cs="Traditional Arabic"/>
          <w:sz w:val="32"/>
          <w:szCs w:val="32"/>
          <w:rtl/>
        </w:rPr>
      </w:pPr>
      <w:r w:rsidRPr="00D12A33">
        <w:rPr>
          <w:rFonts w:ascii="Traditional Arabic" w:hAnsi="Traditional Arabic" w:cs="Traditional Arabic"/>
          <w:sz w:val="32"/>
          <w:szCs w:val="32"/>
          <w:rtl/>
          <w:lang w:bidi="ar-DZ"/>
        </w:rPr>
        <w:t xml:space="preserve">وهذا يعتمد على إدارة شبكة القيمة </w:t>
      </w:r>
      <w:r>
        <w:rPr>
          <w:rFonts w:ascii="Traditional Arabic" w:hAnsi="Traditional Arabic" w:cs="Traditional Arabic" w:hint="cs"/>
          <w:sz w:val="32"/>
          <w:szCs w:val="32"/>
          <w:rtl/>
          <w:lang w:bidi="ar-DZ"/>
        </w:rPr>
        <w:t xml:space="preserve">التي تتكون من </w:t>
      </w:r>
      <w:r w:rsidRPr="00D12A33">
        <w:rPr>
          <w:rFonts w:ascii="Traditional Arabic" w:hAnsi="Traditional Arabic" w:cs="Traditional Arabic"/>
          <w:sz w:val="32"/>
          <w:szCs w:val="32"/>
          <w:rtl/>
          <w:lang w:bidi="ar-DZ"/>
        </w:rPr>
        <w:t>إدارة شبكة سلاسل التوريد</w:t>
      </w:r>
      <w:r>
        <w:rPr>
          <w:rFonts w:ascii="Traditional Arabic" w:hAnsi="Traditional Arabic" w:cs="Traditional Arabic" w:hint="cs"/>
          <w:sz w:val="32"/>
          <w:szCs w:val="32"/>
          <w:rtl/>
          <w:lang w:bidi="ar-DZ"/>
        </w:rPr>
        <w:t>،</w:t>
      </w:r>
      <w:r w:rsidRPr="00D12A33">
        <w:rPr>
          <w:rFonts w:ascii="Traditional Arabic" w:hAnsi="Traditional Arabic" w:cs="Traditional Arabic"/>
          <w:sz w:val="32"/>
          <w:szCs w:val="32"/>
          <w:rtl/>
          <w:lang w:bidi="ar-DZ"/>
        </w:rPr>
        <w:t xml:space="preserve"> إدارة علاقات الزبون، إدارة العمليات الداخلية، وتخطيط موارد المشروع، </w:t>
      </w:r>
      <w:r>
        <w:rPr>
          <w:rFonts w:ascii="Traditional Arabic" w:hAnsi="Traditional Arabic" w:cs="Traditional Arabic" w:hint="cs"/>
          <w:sz w:val="32"/>
          <w:szCs w:val="32"/>
          <w:rtl/>
          <w:lang w:bidi="ar-DZ"/>
        </w:rPr>
        <w:t>كل تلك العمليات ت</w:t>
      </w:r>
      <w:r w:rsidRPr="00D12A33">
        <w:rPr>
          <w:rFonts w:ascii="Traditional Arabic" w:hAnsi="Traditional Arabic" w:cs="Traditional Arabic"/>
          <w:sz w:val="32"/>
          <w:szCs w:val="32"/>
          <w:rtl/>
          <w:lang w:bidi="ar-DZ"/>
        </w:rPr>
        <w:t>سمح بتوسيع الم</w:t>
      </w:r>
      <w:r>
        <w:rPr>
          <w:rFonts w:ascii="Traditional Arabic" w:hAnsi="Traditional Arabic" w:cs="Traditional Arabic"/>
          <w:sz w:val="32"/>
          <w:szCs w:val="32"/>
          <w:rtl/>
          <w:lang w:bidi="ar-DZ"/>
        </w:rPr>
        <w:t>جال أمام المؤسسات لإضافة القيمة</w:t>
      </w:r>
      <w:r w:rsidRPr="00D12A33">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خلال</w:t>
      </w:r>
      <w:r w:rsidRPr="00D12A33">
        <w:rPr>
          <w:rFonts w:ascii="Traditional Arabic" w:hAnsi="Traditional Arabic" w:cs="Traditional Arabic"/>
          <w:sz w:val="32"/>
          <w:szCs w:val="32"/>
          <w:rtl/>
          <w:lang w:bidi="ar-DZ"/>
        </w:rPr>
        <w:t xml:space="preserve"> العمل الا</w:t>
      </w:r>
      <w:r>
        <w:rPr>
          <w:rFonts w:ascii="Traditional Arabic" w:hAnsi="Traditional Arabic" w:cs="Traditional Arabic" w:hint="cs"/>
          <w:sz w:val="32"/>
          <w:szCs w:val="32"/>
          <w:rtl/>
          <w:lang w:bidi="ar-DZ"/>
        </w:rPr>
        <w:t>ل</w:t>
      </w:r>
      <w:r w:rsidRPr="00D12A33">
        <w:rPr>
          <w:rFonts w:ascii="Traditional Arabic" w:hAnsi="Traditional Arabic" w:cs="Traditional Arabic"/>
          <w:sz w:val="32"/>
          <w:szCs w:val="32"/>
          <w:rtl/>
          <w:lang w:bidi="ar-DZ"/>
        </w:rPr>
        <w:t xml:space="preserve">كتروني </w:t>
      </w:r>
      <w:r>
        <w:rPr>
          <w:rFonts w:ascii="Traditional Arabic" w:hAnsi="Traditional Arabic" w:cs="Traditional Arabic" w:hint="cs"/>
          <w:sz w:val="32"/>
          <w:szCs w:val="32"/>
          <w:rtl/>
          <w:lang w:bidi="ar-DZ"/>
        </w:rPr>
        <w:t>و</w:t>
      </w:r>
      <w:r w:rsidRPr="00D12A33">
        <w:rPr>
          <w:rFonts w:ascii="Traditional Arabic" w:hAnsi="Traditional Arabic" w:cs="Traditional Arabic"/>
          <w:sz w:val="32"/>
          <w:szCs w:val="32"/>
          <w:rtl/>
          <w:lang w:bidi="ar-DZ"/>
        </w:rPr>
        <w:t>تبادل المعلومات على الخط، وتنفيذ وتوزيع الخدمات الكترونيا وتقد</w:t>
      </w:r>
      <w:r>
        <w:rPr>
          <w:rFonts w:ascii="Traditional Arabic" w:hAnsi="Traditional Arabic" w:cs="Traditional Arabic"/>
          <w:sz w:val="32"/>
          <w:szCs w:val="32"/>
          <w:rtl/>
          <w:lang w:bidi="ar-DZ"/>
        </w:rPr>
        <w:t>يم خدمات خاصة للزبائن حسب الطلب</w:t>
      </w:r>
      <w:r w:rsidRPr="00D12A33">
        <w:rPr>
          <w:rFonts w:ascii="Traditional Arabic" w:hAnsi="Traditional Arabic" w:cs="Traditional Arabic"/>
          <w:sz w:val="32"/>
          <w:szCs w:val="32"/>
          <w:rtl/>
          <w:lang w:bidi="ar-DZ"/>
        </w:rPr>
        <w:t xml:space="preserve">، وغيرها من الخدمات، </w:t>
      </w:r>
      <w:r>
        <w:rPr>
          <w:rFonts w:ascii="Traditional Arabic" w:hAnsi="Traditional Arabic" w:cs="Traditional Arabic" w:hint="cs"/>
          <w:sz w:val="32"/>
          <w:szCs w:val="32"/>
          <w:rtl/>
        </w:rPr>
        <w:t>وهنا تكون</w:t>
      </w:r>
      <w:r>
        <w:rPr>
          <w:rFonts w:ascii="Traditional Arabic" w:hAnsi="Traditional Arabic" w:cs="Traditional Arabic"/>
          <w:sz w:val="32"/>
          <w:szCs w:val="32"/>
          <w:rtl/>
        </w:rPr>
        <w:t xml:space="preserve"> المؤسسة </w:t>
      </w:r>
      <w:r>
        <w:rPr>
          <w:rFonts w:ascii="Traditional Arabic" w:hAnsi="Traditional Arabic" w:cs="Traditional Arabic" w:hint="cs"/>
          <w:sz w:val="32"/>
          <w:szCs w:val="32"/>
          <w:rtl/>
        </w:rPr>
        <w:t xml:space="preserve">قد </w:t>
      </w:r>
      <w:r w:rsidRPr="00D12A33">
        <w:rPr>
          <w:rFonts w:ascii="Traditional Arabic" w:hAnsi="Traditional Arabic" w:cs="Traditional Arabic"/>
          <w:sz w:val="32"/>
          <w:szCs w:val="32"/>
          <w:rtl/>
        </w:rPr>
        <w:t>كون</w:t>
      </w:r>
      <w:r>
        <w:rPr>
          <w:rFonts w:ascii="Traditional Arabic" w:hAnsi="Traditional Arabic" w:cs="Traditional Arabic" w:hint="cs"/>
          <w:sz w:val="32"/>
          <w:szCs w:val="32"/>
          <w:rtl/>
        </w:rPr>
        <w:t>ت</w:t>
      </w:r>
      <w:r w:rsidRPr="00D12A33">
        <w:rPr>
          <w:rFonts w:ascii="Traditional Arabic" w:hAnsi="Traditional Arabic" w:cs="Traditional Arabic"/>
          <w:sz w:val="32"/>
          <w:szCs w:val="32"/>
          <w:rtl/>
        </w:rPr>
        <w:t xml:space="preserve"> شبكة فرعية للقيمة من خلال ربط المجالات الو</w:t>
      </w:r>
      <w:r w:rsidRPr="00D12A33">
        <w:rPr>
          <w:rFonts w:ascii="Traditional Arabic" w:hAnsi="Traditional Arabic" w:cs="Traditional Arabic"/>
          <w:sz w:val="32"/>
          <w:szCs w:val="32"/>
          <w:rtl/>
          <w:lang w:bidi="ar-DZ"/>
        </w:rPr>
        <w:t>ظ</w:t>
      </w:r>
      <w:proofErr w:type="spellStart"/>
      <w:r w:rsidRPr="00D12A33">
        <w:rPr>
          <w:rFonts w:ascii="Traditional Arabic" w:hAnsi="Traditional Arabic" w:cs="Traditional Arabic"/>
          <w:sz w:val="32"/>
          <w:szCs w:val="32"/>
          <w:rtl/>
        </w:rPr>
        <w:t>يفية</w:t>
      </w:r>
      <w:proofErr w:type="spellEnd"/>
      <w:r w:rsidRPr="00D12A33">
        <w:rPr>
          <w:rFonts w:ascii="Traditional Arabic" w:hAnsi="Traditional Arabic" w:cs="Traditional Arabic"/>
          <w:sz w:val="32"/>
          <w:szCs w:val="32"/>
          <w:rtl/>
        </w:rPr>
        <w:t xml:space="preserve"> الرئيس</w:t>
      </w:r>
      <w:r>
        <w:rPr>
          <w:rFonts w:ascii="Traditional Arabic" w:hAnsi="Traditional Arabic" w:cs="Traditional Arabic" w:hint="cs"/>
          <w:sz w:val="32"/>
          <w:szCs w:val="32"/>
          <w:rtl/>
        </w:rPr>
        <w:t>ي</w:t>
      </w:r>
      <w:r w:rsidRPr="00D12A33">
        <w:rPr>
          <w:rFonts w:ascii="Traditional Arabic" w:hAnsi="Traditional Arabic" w:cs="Traditional Arabic"/>
          <w:sz w:val="32"/>
          <w:szCs w:val="32"/>
          <w:rtl/>
        </w:rPr>
        <w:t>ة للمؤسسة في تكوين تنظيمي متكامل</w:t>
      </w:r>
      <w:r>
        <w:rPr>
          <w:rFonts w:ascii="Traditional Arabic" w:hAnsi="Traditional Arabic" w:cs="Traditional Arabic" w:hint="cs"/>
          <w:sz w:val="32"/>
          <w:szCs w:val="32"/>
          <w:rtl/>
        </w:rPr>
        <w:t xml:space="preserve"> </w:t>
      </w:r>
      <w:r w:rsidRPr="00D12A33">
        <w:rPr>
          <w:rFonts w:ascii="Traditional Arabic" w:hAnsi="Traditional Arabic" w:cs="Traditional Arabic"/>
          <w:sz w:val="32"/>
          <w:szCs w:val="32"/>
          <w:rtl/>
        </w:rPr>
        <w:t>وبطريقة تستطيع أن تلبي بكفاءة وفاعلية احتياجات وتطلعات الزبائن في البيئة الداخلية من العاملين والزبائن في البيئة الخارجية.</w:t>
      </w:r>
    </w:p>
    <w:p w:rsidR="000D2C28" w:rsidRDefault="000D2C28" w:rsidP="000D2C28">
      <w:pPr>
        <w:bidi/>
        <w:spacing w:before="120" w:after="120"/>
        <w:ind w:right="142" w:firstLine="284"/>
        <w:jc w:val="both"/>
        <w:rPr>
          <w:rFonts w:ascii="Traditional Arabic" w:hAnsi="Traditional Arabic" w:cs="Traditional Arabic"/>
          <w:sz w:val="32"/>
          <w:szCs w:val="32"/>
          <w:rtl/>
          <w:lang w:bidi="ar-DZ"/>
        </w:rPr>
      </w:pPr>
    </w:p>
    <w:p w:rsidR="000D2C28" w:rsidRPr="0014716E" w:rsidRDefault="000D2C28" w:rsidP="000D2C28">
      <w:pPr>
        <w:autoSpaceDE w:val="0"/>
        <w:autoSpaceDN w:val="0"/>
        <w:bidi/>
        <w:adjustRightInd w:val="0"/>
        <w:spacing w:before="100" w:beforeAutospacing="1" w:after="0" w:line="240" w:lineRule="auto"/>
        <w:ind w:hanging="1"/>
        <w:jc w:val="both"/>
        <w:rPr>
          <w:rFonts w:ascii="Traditional Arabic" w:hAnsi="Traditional Arabic" w:cs="Traditional Arabic"/>
          <w:sz w:val="32"/>
          <w:szCs w:val="32"/>
          <w:rtl/>
          <w:lang w:bidi="ar-DZ"/>
        </w:rPr>
      </w:pPr>
      <w:r w:rsidRPr="000D2C28">
        <w:rPr>
          <w:rFonts w:ascii="Traditional Arabic" w:hAnsi="Traditional Arabic" w:cs="Traditional Arabic" w:hint="cs"/>
          <w:b/>
          <w:bCs/>
          <w:color w:val="ED7D31" w:themeColor="accent2"/>
          <w:sz w:val="32"/>
          <w:szCs w:val="32"/>
          <w:shd w:val="clear" w:color="auto" w:fill="F2F2F2" w:themeFill="background1" w:themeFillShade="F2"/>
        </w:rPr>
        <w:lastRenderedPageBreak/>
        <w:sym w:font="Wingdings 2" w:char="F044"/>
      </w:r>
      <w:r>
        <w:rPr>
          <w:rFonts w:ascii="Traditional Arabic" w:hAnsi="Traditional Arabic" w:cs="Traditional Arabic" w:hint="cs"/>
          <w:b/>
          <w:bCs/>
          <w:sz w:val="32"/>
          <w:szCs w:val="32"/>
          <w:shd w:val="clear" w:color="auto" w:fill="F2F2F2" w:themeFill="background1" w:themeFillShade="F2"/>
          <w:rtl/>
        </w:rPr>
        <w:t>خصائص</w:t>
      </w:r>
      <w:r w:rsidRPr="002C2586">
        <w:rPr>
          <w:rFonts w:ascii="Traditional Arabic" w:hAnsi="Traditional Arabic" w:cs="Traditional Arabic" w:hint="cs"/>
          <w:b/>
          <w:bCs/>
          <w:sz w:val="32"/>
          <w:szCs w:val="32"/>
          <w:shd w:val="clear" w:color="auto" w:fill="F2F2F2" w:themeFill="background1" w:themeFillShade="F2"/>
          <w:rtl/>
        </w:rPr>
        <w:t xml:space="preserve"> نموذج ورشة القيمة</w:t>
      </w:r>
      <w:r>
        <w:rPr>
          <w:rFonts w:ascii="Traditional Arabic" w:hAnsi="Traditional Arabic" w:cs="Traditional Arabic" w:hint="cs"/>
          <w:sz w:val="32"/>
          <w:szCs w:val="32"/>
          <w:rtl/>
        </w:rPr>
        <w:t>: يتميز هذا النموذج بـ</w:t>
      </w:r>
      <w:r>
        <w:rPr>
          <w:rFonts w:ascii="Traditional Arabic" w:hAnsi="Traditional Arabic" w:cs="Traditional Arabic" w:hint="cs"/>
          <w:sz w:val="32"/>
          <w:szCs w:val="32"/>
          <w:rtl/>
          <w:lang w:bidi="ar-DZ"/>
        </w:rPr>
        <w:t>:</w:t>
      </w:r>
      <w:r w:rsidRPr="00785D76">
        <w:rPr>
          <w:rFonts w:ascii="Traditional Arabic" w:hAnsi="Traditional Arabic" w:cs="Traditional Arabic"/>
          <w:sz w:val="32"/>
          <w:szCs w:val="32"/>
        </w:rPr>
        <w:t xml:space="preserve"> </w:t>
      </w:r>
    </w:p>
    <w:p w:rsidR="000D2C28" w:rsidRPr="00EC7BAB" w:rsidRDefault="000D2C28" w:rsidP="000D2C28">
      <w:pPr>
        <w:pStyle w:val="Paragraphedeliste"/>
        <w:numPr>
          <w:ilvl w:val="0"/>
          <w:numId w:val="38"/>
        </w:numPr>
        <w:tabs>
          <w:tab w:val="left" w:pos="708"/>
        </w:tabs>
        <w:autoSpaceDE w:val="0"/>
        <w:autoSpaceDN w:val="0"/>
        <w:adjustRightInd w:val="0"/>
        <w:spacing w:before="100" w:beforeAutospacing="1"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العلاقة</w:t>
      </w:r>
      <w:r w:rsidRPr="00EC7BAB">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ال</w:t>
      </w:r>
      <w:r w:rsidRPr="00EC7BAB">
        <w:rPr>
          <w:rFonts w:ascii="Traditional Arabic" w:hAnsi="Traditional Arabic" w:cs="Traditional Arabic"/>
          <w:sz w:val="32"/>
          <w:szCs w:val="32"/>
          <w:rtl/>
        </w:rPr>
        <w:t>مباشرة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و</w:t>
      </w:r>
      <w:r w:rsidRPr="00EC7BAB">
        <w:rPr>
          <w:rFonts w:ascii="Traditional Arabic" w:hAnsi="Traditional Arabic" w:cs="Traditional Arabic" w:hint="cs"/>
          <w:sz w:val="32"/>
          <w:szCs w:val="32"/>
          <w:rtl/>
          <w:lang w:bidi="ar-DZ"/>
        </w:rPr>
        <w:t>س</w:t>
      </w:r>
      <w:proofErr w:type="spellEnd"/>
      <w:r w:rsidRPr="00EC7BAB">
        <w:rPr>
          <w:rFonts w:ascii="Traditional Arabic" w:hAnsi="Traditional Arabic" w:cs="Traditional Arabic"/>
          <w:sz w:val="32"/>
          <w:szCs w:val="32"/>
          <w:rtl/>
        </w:rPr>
        <w:t>هولة</w:t>
      </w:r>
      <w:r w:rsidRPr="00EC7BAB">
        <w:rPr>
          <w:rFonts w:ascii="Traditional Arabic" w:hAnsi="Traditional Arabic" w:cs="Traditional Arabic"/>
          <w:sz w:val="32"/>
          <w:szCs w:val="32"/>
        </w:rPr>
        <w:t xml:space="preserve"> </w:t>
      </w:r>
      <w:r>
        <w:rPr>
          <w:rFonts w:ascii="Traditional Arabic" w:hAnsi="Traditional Arabic" w:cs="Traditional Arabic"/>
          <w:sz w:val="32"/>
          <w:szCs w:val="32"/>
          <w:rtl/>
        </w:rPr>
        <w:t>تبادل</w:t>
      </w:r>
      <w:r>
        <w:rPr>
          <w:rFonts w:ascii="Traditional Arabic" w:hAnsi="Traditional Arabic" w:cs="Traditional Arabic" w:hint="cs"/>
          <w:sz w:val="32"/>
          <w:szCs w:val="32"/>
          <w:rtl/>
        </w:rPr>
        <w:t xml:space="preserve"> لمعلومات</w:t>
      </w:r>
      <w:r w:rsidRPr="00EC7BAB">
        <w:rPr>
          <w:rFonts w:ascii="Traditional Arabic" w:hAnsi="Traditional Arabic" w:cs="Traditional Arabic" w:hint="cs"/>
          <w:sz w:val="32"/>
          <w:szCs w:val="32"/>
          <w:rtl/>
        </w:rPr>
        <w:t>؛</w:t>
      </w:r>
    </w:p>
    <w:p w:rsidR="000D2C28" w:rsidRPr="00EC7BAB" w:rsidRDefault="000D2C28" w:rsidP="000D2C28">
      <w:pPr>
        <w:pStyle w:val="Paragraphedeliste"/>
        <w:numPr>
          <w:ilvl w:val="0"/>
          <w:numId w:val="36"/>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يلعب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الوسطاء</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دور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مسيرين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للفرق</w:t>
      </w:r>
      <w:r>
        <w:rPr>
          <w:rFonts w:ascii="Traditional Arabic" w:hAnsi="Traditional Arabic" w:cs="Traditional Arabic" w:hint="cs"/>
          <w:sz w:val="32"/>
          <w:szCs w:val="32"/>
          <w:rtl/>
        </w:rPr>
        <w:t>،</w:t>
      </w:r>
      <w:r w:rsidRPr="00EC7BAB">
        <w:rPr>
          <w:rFonts w:ascii="Traditional Arabic" w:hAnsi="Traditional Arabic" w:cs="Traditional Arabic" w:hint="cs"/>
          <w:sz w:val="32"/>
          <w:szCs w:val="32"/>
          <w:rtl/>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تضم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المؤسسة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الوسيطة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أعضاء</w:t>
      </w:r>
      <w:r w:rsidRPr="00EC7BAB">
        <w:rPr>
          <w:rFonts w:ascii="Traditional Arabic" w:hAnsi="Traditional Arabic" w:cs="Traditional Arabic"/>
          <w:sz w:val="32"/>
          <w:szCs w:val="32"/>
        </w:rPr>
        <w:t xml:space="preserve"> </w:t>
      </w:r>
      <w:r>
        <w:rPr>
          <w:rFonts w:ascii="Traditional Arabic" w:hAnsi="Traditional Arabic" w:cs="Traditional Arabic" w:hint="cs"/>
          <w:sz w:val="32"/>
          <w:szCs w:val="32"/>
          <w:rtl/>
        </w:rPr>
        <w:t>مهمتهم م</w:t>
      </w:r>
      <w:r w:rsidRPr="00EC7BAB">
        <w:rPr>
          <w:rFonts w:ascii="Traditional Arabic" w:hAnsi="Traditional Arabic" w:cs="Traditional Arabic"/>
          <w:sz w:val="32"/>
          <w:szCs w:val="32"/>
          <w:rtl/>
        </w:rPr>
        <w:t>راقب</w:t>
      </w:r>
      <w:r>
        <w:rPr>
          <w:rFonts w:ascii="Traditional Arabic" w:hAnsi="Traditional Arabic" w:cs="Traditional Arabic" w:hint="cs"/>
          <w:sz w:val="32"/>
          <w:szCs w:val="32"/>
          <w:rtl/>
        </w:rPr>
        <w:t>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w:t>
      </w:r>
      <w:r>
        <w:rPr>
          <w:rFonts w:ascii="Traditional Arabic" w:hAnsi="Traditional Arabic" w:cs="Traditional Arabic" w:hint="cs"/>
          <w:sz w:val="32"/>
          <w:szCs w:val="32"/>
          <w:rtl/>
        </w:rPr>
        <w:t>ال</w:t>
      </w:r>
      <w:r w:rsidRPr="00EC7BAB">
        <w:rPr>
          <w:rFonts w:ascii="Traditional Arabic" w:hAnsi="Traditional Arabic" w:cs="Traditional Arabic"/>
          <w:sz w:val="32"/>
          <w:szCs w:val="32"/>
          <w:rtl/>
        </w:rPr>
        <w:t xml:space="preserve">تحكم </w:t>
      </w:r>
      <w:r>
        <w:rPr>
          <w:rFonts w:ascii="Traditional Arabic" w:hAnsi="Traditional Arabic" w:cs="Traditional Arabic" w:hint="cs"/>
          <w:sz w:val="32"/>
          <w:szCs w:val="32"/>
          <w:rtl/>
        </w:rPr>
        <w:t>فيها ب</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العقود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المؤسسة</w:t>
      </w:r>
      <w:r>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والزبائن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ضمن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التزامات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تعاونية؛</w:t>
      </w:r>
    </w:p>
    <w:p w:rsidR="000D2C28" w:rsidRPr="00EC7BAB" w:rsidRDefault="000D2C28" w:rsidP="000D2C28">
      <w:pPr>
        <w:pStyle w:val="Paragraphedeliste"/>
        <w:numPr>
          <w:ilvl w:val="0"/>
          <w:numId w:val="36"/>
        </w:numPr>
        <w:tabs>
          <w:tab w:val="left" w:pos="566"/>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الوساطة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إنجازها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بالتوازي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المستويات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تتطلب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يتكفل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هيكل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قائم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العقود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بخلق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الوساطة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اللازمة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وكل</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هيكل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يتطلب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المتخصصة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وهو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يفرض</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وجود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متينة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لابد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تداخلها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بعضها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البعض؛</w:t>
      </w:r>
    </w:p>
    <w:p w:rsidR="000D2C28" w:rsidRPr="00EC7BAB" w:rsidRDefault="000D2C28" w:rsidP="000D2C28">
      <w:pPr>
        <w:pStyle w:val="Paragraphedeliste"/>
        <w:numPr>
          <w:ilvl w:val="0"/>
          <w:numId w:val="36"/>
        </w:numPr>
        <w:tabs>
          <w:tab w:val="left" w:pos="566"/>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النمطية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تحقق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التوافق</w:t>
      </w:r>
      <w:r w:rsidRPr="00EC7BAB">
        <w:rPr>
          <w:rFonts w:ascii="Traditional Arabic" w:hAnsi="Traditional Arabic" w:cs="Traditional Arabic"/>
          <w:sz w:val="32"/>
          <w:szCs w:val="32"/>
        </w:rPr>
        <w:t xml:space="preserve"> </w:t>
      </w:r>
      <w:proofErr w:type="gramStart"/>
      <w:r w:rsidRPr="00EC7BAB">
        <w:rPr>
          <w:rFonts w:ascii="Traditional Arabic" w:hAnsi="Traditional Arabic" w:cs="Traditional Arabic"/>
          <w:sz w:val="32"/>
          <w:szCs w:val="32"/>
          <w:rtl/>
        </w:rPr>
        <w:t>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المراقبة</w:t>
      </w:r>
      <w:proofErr w:type="gramEnd"/>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p>
    <w:p w:rsidR="000D2C28" w:rsidRPr="00EC7BAB" w:rsidRDefault="000D2C28" w:rsidP="000D2C28">
      <w:pPr>
        <w:pStyle w:val="Paragraphedeliste"/>
        <w:numPr>
          <w:ilvl w:val="0"/>
          <w:numId w:val="36"/>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تتأثر 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بطريقة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مباشرة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وإيجابية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الآخرين</w:t>
      </w:r>
      <w:r w:rsidRPr="00BF0335">
        <w:rPr>
          <w:rFonts w:ascii="Traditional Arabic" w:hAnsi="Traditional Arabic" w:cs="Traditional Arabic"/>
          <w:sz w:val="32"/>
          <w:szCs w:val="32"/>
          <w:rtl/>
        </w:rPr>
        <w:t xml:space="preserve"> </w:t>
      </w:r>
      <w:r w:rsidRPr="00EC7BAB">
        <w:rPr>
          <w:rFonts w:ascii="Traditional Arabic" w:hAnsi="Traditional Arabic" w:cs="Traditional Arabic"/>
          <w:sz w:val="32"/>
          <w:szCs w:val="32"/>
          <w:rtl/>
        </w:rPr>
        <w:t>بمجرد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يضاف</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زبون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دالة</w:t>
      </w:r>
      <w:r w:rsidRPr="00EC7BAB">
        <w:rPr>
          <w:rFonts w:ascii="Traditional Arabic" w:hAnsi="Traditional Arabic" w:cs="Traditional Arabic"/>
          <w:sz w:val="32"/>
          <w:szCs w:val="32"/>
        </w:rPr>
        <w:t xml:space="preserve"> </w:t>
      </w:r>
      <w:proofErr w:type="spellStart"/>
      <w:r w:rsidRPr="00EC7BAB">
        <w:rPr>
          <w:rFonts w:ascii="Traditional Arabic" w:hAnsi="Traditional Arabic" w:cs="Traditional Arabic"/>
          <w:sz w:val="32"/>
          <w:szCs w:val="32"/>
          <w:rtl/>
        </w:rPr>
        <w:t>للمناولات</w:t>
      </w:r>
      <w:proofErr w:type="spellEnd"/>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للشبكة؛</w:t>
      </w:r>
      <w:r w:rsidRPr="00EC7BAB">
        <w:rPr>
          <w:rFonts w:ascii="Traditional Arabic" w:hAnsi="Traditional Arabic" w:cs="Traditional Arabic"/>
          <w:sz w:val="32"/>
          <w:szCs w:val="32"/>
        </w:rPr>
        <w:t xml:space="preserve"> </w:t>
      </w:r>
    </w:p>
    <w:p w:rsidR="000D2C28" w:rsidRPr="00EC7BAB" w:rsidRDefault="000D2C28" w:rsidP="000D2C28">
      <w:pPr>
        <w:pStyle w:val="Paragraphedeliste"/>
        <w:numPr>
          <w:ilvl w:val="0"/>
          <w:numId w:val="37"/>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تمتلك</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العمليات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دورات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حياة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مختلفة</w:t>
      </w:r>
      <w:r>
        <w:rPr>
          <w:rFonts w:ascii="Traditional Arabic" w:hAnsi="Traditional Arabic" w:cs="Traditional Arabic" w:hint="cs"/>
          <w:sz w:val="32"/>
          <w:szCs w:val="32"/>
          <w:rtl/>
        </w:rPr>
        <w:t>:</w:t>
      </w:r>
      <w:r>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تكون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بعض</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الجديدة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مطلوبة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قبل</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وبأسعار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مرتفعة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إلا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أن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الخدمة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تتبع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عدد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المستعملين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وهو</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يجعل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تطويرها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صعبا</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للغاية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وذلك</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بسبب</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انحصار</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بمجموعات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محددة؛</w:t>
      </w:r>
    </w:p>
    <w:p w:rsidR="000D2C28" w:rsidRPr="00EC7BAB" w:rsidRDefault="000D2C28" w:rsidP="000E5479">
      <w:pPr>
        <w:pStyle w:val="Paragraphedeliste"/>
        <w:numPr>
          <w:ilvl w:val="0"/>
          <w:numId w:val="37"/>
        </w:numPr>
        <w:tabs>
          <w:tab w:val="left" w:pos="708"/>
        </w:tabs>
        <w:autoSpaceDE w:val="0"/>
        <w:autoSpaceDN w:val="0"/>
        <w:adjustRightInd w:val="0"/>
        <w:spacing w:before="120" w:after="0" w:line="240" w:lineRule="auto"/>
        <w:ind w:left="568" w:hanging="284"/>
        <w:contextualSpacing w:val="0"/>
        <w:jc w:val="both"/>
        <w:rPr>
          <w:rFonts w:ascii="Traditional Arabic" w:hAnsi="Traditional Arabic" w:cs="Traditional Arabic"/>
          <w:sz w:val="32"/>
          <w:szCs w:val="32"/>
        </w:rPr>
      </w:pPr>
      <w:r w:rsidRPr="00EC7BAB">
        <w:rPr>
          <w:rFonts w:ascii="Traditional Arabic" w:hAnsi="Traditional Arabic" w:cs="Traditional Arabic"/>
          <w:sz w:val="32"/>
          <w:szCs w:val="32"/>
          <w:rtl/>
        </w:rPr>
        <w:t>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المتعاملين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في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النوع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الصناعة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تحليلها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انطلاقا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منطق</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سلسلة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والعلاقات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الزبائن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بحيث</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يشكل</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نظام</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في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هذه</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الحالة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مجموعة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شبكات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مترابطة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والتي</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تنتج</w:t>
      </w:r>
      <w:r w:rsidRPr="00EC7BAB">
        <w:rPr>
          <w:rFonts w:ascii="Traditional Arabic" w:hAnsi="Traditional Arabic" w:cs="Traditional Arabic" w:hint="cs"/>
          <w:sz w:val="32"/>
          <w:szCs w:val="32"/>
          <w:rtl/>
          <w:lang w:bidi="ar-DZ"/>
        </w:rPr>
        <w:t xml:space="preserve"> </w:t>
      </w:r>
      <w:r w:rsidRPr="00EC7BAB">
        <w:rPr>
          <w:rFonts w:ascii="Traditional Arabic" w:hAnsi="Traditional Arabic" w:cs="Traditional Arabic"/>
          <w:sz w:val="32"/>
          <w:szCs w:val="32"/>
          <w:rtl/>
        </w:rPr>
        <w:t>جماعيا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خدمات</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معينة</w:t>
      </w:r>
      <w:r w:rsidRPr="00EC7BAB">
        <w:rPr>
          <w:rFonts w:ascii="Traditional Arabic" w:hAnsi="Traditional Arabic" w:cs="Traditional Arabic"/>
          <w:sz w:val="32"/>
          <w:szCs w:val="32"/>
        </w:rPr>
        <w:t>.</w:t>
      </w:r>
    </w:p>
    <w:p w:rsidR="000D2C28" w:rsidRDefault="000D2C28" w:rsidP="000D2C28">
      <w:pPr>
        <w:pStyle w:val="Paragraphedeliste"/>
        <w:numPr>
          <w:ilvl w:val="0"/>
          <w:numId w:val="36"/>
        </w:numPr>
        <w:tabs>
          <w:tab w:val="left" w:pos="708"/>
        </w:tabs>
        <w:autoSpaceDE w:val="0"/>
        <w:autoSpaceDN w:val="0"/>
        <w:adjustRightInd w:val="0"/>
        <w:spacing w:before="120" w:after="0" w:line="240" w:lineRule="auto"/>
        <w:ind w:left="566" w:hanging="283"/>
        <w:jc w:val="both"/>
        <w:rPr>
          <w:rFonts w:ascii="Traditional Arabic" w:hAnsi="Traditional Arabic" w:cs="Traditional Arabic"/>
          <w:sz w:val="32"/>
          <w:szCs w:val="32"/>
          <w:lang w:bidi="ar-DZ"/>
        </w:rPr>
      </w:pPr>
      <w:r w:rsidRPr="00EC7BAB">
        <w:rPr>
          <w:rFonts w:ascii="Traditional Arabic" w:hAnsi="Traditional Arabic" w:cs="Traditional Arabic" w:hint="cs"/>
          <w:sz w:val="32"/>
          <w:szCs w:val="32"/>
          <w:rtl/>
        </w:rPr>
        <w:t>و</w:t>
      </w:r>
      <w:r w:rsidRPr="00EC7BAB">
        <w:rPr>
          <w:rFonts w:ascii="Traditional Arabic" w:hAnsi="Traditional Arabic" w:cs="Traditional Arabic"/>
          <w:sz w:val="32"/>
          <w:szCs w:val="32"/>
          <w:rtl/>
        </w:rPr>
        <w:t>على</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هذا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الأساس</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يمكن</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تحديد</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الأنشطة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لنموذج</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شبكة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القيمة</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كما</w:t>
      </w:r>
      <w:r w:rsidRPr="00EC7BAB">
        <w:rPr>
          <w:rFonts w:ascii="Traditional Arabic" w:hAnsi="Traditional Arabic" w:cs="Traditional Arabic"/>
          <w:sz w:val="32"/>
          <w:szCs w:val="32"/>
        </w:rPr>
        <w:t xml:space="preserve"> </w:t>
      </w:r>
      <w:r w:rsidRPr="00EC7BAB">
        <w:rPr>
          <w:rFonts w:ascii="Traditional Arabic" w:hAnsi="Traditional Arabic" w:cs="Traditional Arabic"/>
          <w:sz w:val="32"/>
          <w:szCs w:val="32"/>
          <w:rtl/>
        </w:rPr>
        <w:t>يلي</w:t>
      </w:r>
      <w:r w:rsidRPr="00EC7BAB">
        <w:rPr>
          <w:rFonts w:ascii="Traditional Arabic" w:hAnsi="Traditional Arabic" w:cs="Traditional Arabic"/>
          <w:sz w:val="32"/>
          <w:szCs w:val="32"/>
        </w:rPr>
        <w:t>:</w:t>
      </w:r>
    </w:p>
    <w:p w:rsidR="000D2C28" w:rsidRPr="008659F8" w:rsidRDefault="000D2C28" w:rsidP="000D2C28">
      <w:pPr>
        <w:tabs>
          <w:tab w:val="left" w:pos="708"/>
        </w:tabs>
        <w:autoSpaceDE w:val="0"/>
        <w:autoSpaceDN w:val="0"/>
        <w:bidi/>
        <w:adjustRightInd w:val="0"/>
        <w:spacing w:before="120" w:after="0" w:line="240" w:lineRule="auto"/>
        <w:jc w:val="both"/>
        <w:rPr>
          <w:rFonts w:ascii="Traditional Arabic" w:hAnsi="Traditional Arabic" w:cs="Traditional Arabic"/>
          <w:sz w:val="32"/>
          <w:szCs w:val="32"/>
          <w:rtl/>
          <w:lang w:bidi="ar-DZ"/>
        </w:rPr>
      </w:pPr>
    </w:p>
    <w:p w:rsidR="000D2C28" w:rsidRDefault="000D2C28" w:rsidP="000D2C28">
      <w:pPr>
        <w:tabs>
          <w:tab w:val="left" w:pos="708"/>
        </w:tabs>
        <w:autoSpaceDE w:val="0"/>
        <w:autoSpaceDN w:val="0"/>
        <w:bidi/>
        <w:adjustRightInd w:val="0"/>
        <w:spacing w:after="0" w:line="240" w:lineRule="auto"/>
        <w:ind w:left="566" w:hanging="283"/>
        <w:jc w:val="both"/>
        <w:rPr>
          <w:rFonts w:ascii="Traditional Arabic" w:hAnsi="Traditional Arabic" w:cs="Traditional Arabic"/>
          <w:sz w:val="32"/>
          <w:szCs w:val="32"/>
          <w:rtl/>
          <w:lang w:bidi="ar-DZ"/>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الداعمة</w:t>
      </w:r>
      <w:r>
        <w:rPr>
          <w:rFonts w:ascii="Traditional Arabic" w:hAnsi="Traditional Arabic" w:cs="Traditional Arabic" w:hint="cs"/>
          <w:sz w:val="32"/>
          <w:szCs w:val="32"/>
          <w:rtl/>
        </w:rPr>
        <w:t xml:space="preserve">: وهي نفسها الأنشطة التي تم الحديث عنها في نموذج سلسلة القيمة والمتمثلة في: الهياكل، إدارة </w:t>
      </w:r>
      <w:proofErr w:type="gramStart"/>
      <w:r>
        <w:rPr>
          <w:rFonts w:ascii="Traditional Arabic" w:hAnsi="Traditional Arabic" w:cs="Traditional Arabic" w:hint="cs"/>
          <w:sz w:val="32"/>
          <w:szCs w:val="32"/>
          <w:rtl/>
        </w:rPr>
        <w:t>الموارد  البشرية</w:t>
      </w:r>
      <w:proofErr w:type="gramEnd"/>
      <w:r>
        <w:rPr>
          <w:rFonts w:ascii="Traditional Arabic" w:hAnsi="Traditional Arabic" w:cs="Traditional Arabic" w:hint="cs"/>
          <w:sz w:val="32"/>
          <w:szCs w:val="32"/>
          <w:rtl/>
        </w:rPr>
        <w:t>، التطور التكنولوجي، التموين.</w:t>
      </w:r>
    </w:p>
    <w:p w:rsidR="000D2C28" w:rsidRDefault="000D2C28" w:rsidP="000D2C28">
      <w:pPr>
        <w:autoSpaceDE w:val="0"/>
        <w:autoSpaceDN w:val="0"/>
        <w:bidi/>
        <w:adjustRightInd w:val="0"/>
        <w:spacing w:before="100" w:beforeAutospacing="1" w:after="0" w:line="240" w:lineRule="auto"/>
        <w:jc w:val="both"/>
        <w:rPr>
          <w:rFonts w:ascii="Traditional Arabic" w:hAnsi="Traditional Arabic" w:cs="Traditional Arabic"/>
          <w:sz w:val="32"/>
          <w:szCs w:val="32"/>
          <w:rtl/>
          <w:lang w:bidi="ar-DZ"/>
        </w:rPr>
      </w:pPr>
      <w:r w:rsidRPr="000D2C28">
        <w:rPr>
          <w:rFonts w:ascii="Traditional Arabic" w:hAnsi="Traditional Arabic" w:cs="Traditional Arabic" w:hint="cs"/>
          <w:color w:val="ED7D31" w:themeColor="accent2"/>
          <w:sz w:val="32"/>
          <w:szCs w:val="32"/>
        </w:rPr>
        <w:sym w:font="Wingdings 2" w:char="F044"/>
      </w:r>
      <w:r w:rsidRPr="00EF32E0">
        <w:rPr>
          <w:rFonts w:ascii="Traditional Arabic" w:hAnsi="Traditional Arabic" w:cs="Traditional Arabic" w:hint="cs"/>
          <w:b/>
          <w:bCs/>
          <w:sz w:val="32"/>
          <w:szCs w:val="32"/>
          <w:shd w:val="clear" w:color="auto" w:fill="F2F2F2" w:themeFill="background1" w:themeFillShade="F2"/>
          <w:rtl/>
        </w:rPr>
        <w:t>الأنشطة الأساسية</w:t>
      </w:r>
      <w:r>
        <w:rPr>
          <w:rFonts w:ascii="Traditional Arabic" w:hAnsi="Traditional Arabic" w:cs="Traditional Arabic" w:hint="cs"/>
          <w:sz w:val="32"/>
          <w:szCs w:val="32"/>
          <w:rtl/>
        </w:rPr>
        <w:t>:</w:t>
      </w:r>
      <w:r>
        <w:rPr>
          <w:rFonts w:ascii="Traditional Arabic" w:hAnsi="Traditional Arabic" w:cs="Traditional Arabic" w:hint="cs"/>
          <w:sz w:val="32"/>
          <w:szCs w:val="32"/>
          <w:rtl/>
          <w:lang w:bidi="ar-DZ"/>
        </w:rPr>
        <w:t xml:space="preserve"> تختلف تماما هذه الأنشطة عن غيرها في النماذج الأخرى:</w:t>
      </w:r>
    </w:p>
    <w:p w:rsidR="000D2C28" w:rsidRPr="007A4962"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tl/>
        </w:rPr>
      </w:pPr>
      <w:r w:rsidRPr="006909EE">
        <w:rPr>
          <w:rFonts w:ascii="Traditional Arabic" w:hAnsi="Traditional Arabic" w:cs="Traditional Arabic"/>
          <w:b/>
          <w:bCs/>
          <w:sz w:val="32"/>
          <w:szCs w:val="32"/>
          <w:rtl/>
        </w:rPr>
        <w:t>الترويج</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للشبكة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وتسيير</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العقود</w:t>
      </w:r>
      <w:r>
        <w:rPr>
          <w:rFonts w:ascii="Traditional Arabic" w:hAnsi="Traditional Arabic" w:cs="Traditional Arabic" w:hint="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التي</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بدورها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تتعلق</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بالترويج</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للزبائن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الجدد،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اختيار</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الإنجاز</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وتحديد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كيفية</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إ</w:t>
      </w:r>
      <w:r>
        <w:rPr>
          <w:rFonts w:ascii="Traditional Arabic" w:hAnsi="Traditional Arabic" w:cs="Traditional Arabic" w:hint="cs"/>
          <w:sz w:val="32"/>
          <w:szCs w:val="32"/>
          <w:rtl/>
        </w:rPr>
        <w:t>د</w:t>
      </w:r>
      <w:r w:rsidRPr="007A4962">
        <w:rPr>
          <w:rFonts w:ascii="Traditional Arabic" w:hAnsi="Traditional Arabic" w:cs="Traditional Arabic"/>
          <w:sz w:val="32"/>
          <w:szCs w:val="32"/>
          <w:rtl/>
        </w:rPr>
        <w:t>اء</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العقود؛</w:t>
      </w:r>
      <w:r w:rsidRPr="007A4962">
        <w:rPr>
          <w:rFonts w:ascii="Traditional Arabic" w:hAnsi="Traditional Arabic" w:cs="Traditional Arabic"/>
          <w:sz w:val="32"/>
          <w:szCs w:val="32"/>
          <w:rtl/>
        </w:rPr>
        <w:tab/>
      </w:r>
    </w:p>
    <w:p w:rsidR="000D2C28" w:rsidRPr="007A4962"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Pr>
      </w:pPr>
      <w:r w:rsidRPr="006909EE">
        <w:rPr>
          <w:rFonts w:ascii="Traditional Arabic" w:hAnsi="Traditional Arabic" w:cs="Traditional Arabic"/>
          <w:b/>
          <w:bCs/>
          <w:sz w:val="32"/>
          <w:szCs w:val="32"/>
          <w:rtl/>
        </w:rPr>
        <w:t>تقديم</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الخدمة</w:t>
      </w:r>
      <w:r w:rsidRPr="006909EE">
        <w:rPr>
          <w:rFonts w:ascii="Traditional Arabic" w:hAnsi="Traditional Arabic" w:cs="Traditional Arabic" w:hint="cs"/>
          <w:b/>
          <w:b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والتي</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تضم</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خلق</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الروابط،</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المحافظة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عليها،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وإ</w:t>
      </w:r>
      <w:r>
        <w:rPr>
          <w:rFonts w:ascii="Traditional Arabic" w:hAnsi="Traditional Arabic" w:cs="Traditional Arabic" w:hint="cs"/>
          <w:sz w:val="32"/>
          <w:szCs w:val="32"/>
          <w:rtl/>
        </w:rPr>
        <w:t>د</w:t>
      </w:r>
      <w:r w:rsidRPr="007A4962">
        <w:rPr>
          <w:rFonts w:ascii="Traditional Arabic" w:hAnsi="Traditional Arabic" w:cs="Traditional Arabic"/>
          <w:sz w:val="32"/>
          <w:szCs w:val="32"/>
          <w:rtl/>
        </w:rPr>
        <w:t>اء</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العلاقات</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بين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وكذلك</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فوترة</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الخدمات</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المستخدمة؛</w:t>
      </w:r>
    </w:p>
    <w:p w:rsidR="000D2C28" w:rsidRDefault="000D2C28" w:rsidP="000D2C28">
      <w:pPr>
        <w:pStyle w:val="Paragraphedeliste"/>
        <w:numPr>
          <w:ilvl w:val="0"/>
          <w:numId w:val="35"/>
        </w:numPr>
        <w:tabs>
          <w:tab w:val="left" w:pos="566"/>
        </w:tabs>
        <w:autoSpaceDE w:val="0"/>
        <w:autoSpaceDN w:val="0"/>
        <w:adjustRightInd w:val="0"/>
        <w:spacing w:after="0" w:line="240" w:lineRule="auto"/>
        <w:ind w:left="283" w:firstLine="0"/>
        <w:jc w:val="both"/>
        <w:rPr>
          <w:rFonts w:ascii="Traditional Arabic" w:hAnsi="Traditional Arabic" w:cs="Traditional Arabic"/>
          <w:sz w:val="32"/>
          <w:szCs w:val="32"/>
        </w:rPr>
      </w:pPr>
      <w:r w:rsidRPr="006909EE">
        <w:rPr>
          <w:rFonts w:ascii="Traditional Arabic" w:hAnsi="Traditional Arabic" w:cs="Traditional Arabic"/>
          <w:b/>
          <w:bCs/>
          <w:sz w:val="32"/>
          <w:szCs w:val="32"/>
          <w:rtl/>
        </w:rPr>
        <w:t>البنية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التحتية</w:t>
      </w:r>
      <w:r w:rsidRPr="006909EE">
        <w:rPr>
          <w:rFonts w:ascii="Traditional Arabic" w:hAnsi="Traditional Arabic" w:cs="Traditional Arabic"/>
          <w:b/>
          <w:bCs/>
          <w:sz w:val="32"/>
          <w:szCs w:val="32"/>
        </w:rPr>
        <w:t xml:space="preserve"> </w:t>
      </w:r>
      <w:r w:rsidRPr="006909EE">
        <w:rPr>
          <w:rFonts w:ascii="Traditional Arabic" w:hAnsi="Traditional Arabic" w:cs="Traditional Arabic"/>
          <w:b/>
          <w:bCs/>
          <w:sz w:val="32"/>
          <w:szCs w:val="32"/>
          <w:rtl/>
        </w:rPr>
        <w:t>للشبكة</w:t>
      </w:r>
      <w:r w:rsidRPr="006909EE">
        <w:rPr>
          <w:rFonts w:ascii="Traditional Arabic" w:hAnsi="Traditional Arabic" w:cs="Traditional Arabic" w:hint="cs"/>
          <w:b/>
          <w:bCs/>
          <w:sz w:val="32"/>
          <w:szCs w:val="32"/>
          <w:rtl/>
        </w:rPr>
        <w:t>:</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صيانة بما</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يسمح</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بالاستجابة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إلى</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متطلبات</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الزبائن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دون</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انقطاع</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مع</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ضمان</w:t>
      </w:r>
      <w:r w:rsidRPr="007A4962">
        <w:rPr>
          <w:rFonts w:ascii="Traditional Arabic" w:hAnsi="Traditional Arabic" w:cs="Traditional Arabic" w:hint="cs"/>
          <w:sz w:val="32"/>
          <w:szCs w:val="32"/>
          <w:rtl/>
          <w:lang w:bidi="ar-DZ"/>
        </w:rPr>
        <w:t xml:space="preserve"> </w:t>
      </w:r>
      <w:r w:rsidRPr="007A4962">
        <w:rPr>
          <w:rFonts w:ascii="Traditional Arabic" w:hAnsi="Traditional Arabic" w:cs="Traditional Arabic"/>
          <w:sz w:val="32"/>
          <w:szCs w:val="32"/>
          <w:rtl/>
        </w:rPr>
        <w:t>مستوى</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محدد</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من</w:t>
      </w:r>
      <w:r>
        <w:rPr>
          <w:rFonts w:ascii="Traditional Arabic" w:hAnsi="Traditional Arabic" w:cs="Traditional Arabic" w:hint="cs"/>
          <w:sz w:val="32"/>
          <w:szCs w:val="32"/>
          <w:rtl/>
        </w:rPr>
        <w:t xml:space="preserve"> </w:t>
      </w:r>
      <w:r w:rsidRPr="007A4962">
        <w:rPr>
          <w:rFonts w:ascii="Traditional Arabic" w:hAnsi="Traditional Arabic" w:cs="Traditional Arabic"/>
          <w:sz w:val="32"/>
          <w:szCs w:val="32"/>
          <w:rtl/>
        </w:rPr>
        <w:t>الجودة</w:t>
      </w:r>
      <w:r w:rsidRPr="007A4962">
        <w:rPr>
          <w:rFonts w:ascii="Traditional Arabic" w:hAnsi="Traditional Arabic" w:cs="Traditional Arabic"/>
          <w:sz w:val="32"/>
          <w:szCs w:val="32"/>
        </w:rPr>
        <w:t xml:space="preserve"> </w:t>
      </w:r>
      <w:r w:rsidRPr="007A4962">
        <w:rPr>
          <w:rFonts w:ascii="Traditional Arabic" w:hAnsi="Traditional Arabic" w:cs="Traditional Arabic"/>
          <w:sz w:val="32"/>
          <w:szCs w:val="32"/>
          <w:rtl/>
        </w:rPr>
        <w:t>في</w:t>
      </w:r>
      <w:r w:rsidRPr="007A4962">
        <w:rPr>
          <w:rFonts w:ascii="Traditional Arabic" w:hAnsi="Traditional Arabic" w:cs="Traditional Arabic"/>
          <w:sz w:val="32"/>
          <w:szCs w:val="32"/>
        </w:rPr>
        <w:t xml:space="preserve"> </w:t>
      </w:r>
      <w:r>
        <w:rPr>
          <w:rFonts w:ascii="Traditional Arabic" w:hAnsi="Traditional Arabic" w:cs="Traditional Arabic"/>
          <w:sz w:val="32"/>
          <w:szCs w:val="32"/>
          <w:rtl/>
        </w:rPr>
        <w:t>الخدمة</w:t>
      </w:r>
      <w:r>
        <w:rPr>
          <w:rFonts w:ascii="Traditional Arabic" w:hAnsi="Traditional Arabic" w:cs="Traditional Arabic" w:hint="cs"/>
          <w:sz w:val="32"/>
          <w:szCs w:val="32"/>
          <w:rtl/>
        </w:rPr>
        <w:t>.</w:t>
      </w: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Pr="000D2C28" w:rsidRDefault="000D2C28" w:rsidP="000D2C28">
      <w:pPr>
        <w:tabs>
          <w:tab w:val="left" w:pos="566"/>
        </w:tabs>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tabs>
          <w:tab w:val="left" w:pos="566"/>
        </w:tabs>
        <w:autoSpaceDE w:val="0"/>
        <w:autoSpaceDN w:val="0"/>
        <w:bidi/>
        <w:adjustRightInd w:val="0"/>
        <w:spacing w:after="0" w:line="240" w:lineRule="auto"/>
        <w:ind w:left="283"/>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 </w:t>
      </w:r>
    </w:p>
    <w:p w:rsidR="000D2C28" w:rsidRPr="00BC5534" w:rsidRDefault="000D2C28" w:rsidP="000D2C28">
      <w:pPr>
        <w:tabs>
          <w:tab w:val="left" w:pos="3517"/>
        </w:tabs>
        <w:autoSpaceDE w:val="0"/>
        <w:autoSpaceDN w:val="0"/>
        <w:bidi/>
        <w:adjustRightInd w:val="0"/>
        <w:spacing w:after="0" w:line="240" w:lineRule="auto"/>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و</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يمكن</w:t>
      </w:r>
      <w:proofErr w:type="gramEnd"/>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تمثيل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نموذج</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شبكة</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القيمة</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من</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خلال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الشكل</w:t>
      </w:r>
      <w:r w:rsidRPr="00BC5534">
        <w:rPr>
          <w:rFonts w:ascii="Traditional Arabic" w:hAnsi="Traditional Arabic" w:cs="Traditional Arabic"/>
          <w:sz w:val="32"/>
          <w:szCs w:val="32"/>
        </w:rPr>
        <w:t xml:space="preserve"> </w:t>
      </w:r>
      <w:r w:rsidRPr="00BC5534">
        <w:rPr>
          <w:rFonts w:ascii="Traditional Arabic" w:hAnsi="Traditional Arabic" w:cs="Traditional Arabic"/>
          <w:sz w:val="32"/>
          <w:szCs w:val="32"/>
          <w:rtl/>
        </w:rPr>
        <w:t>الموالي</w:t>
      </w:r>
      <w:r w:rsidRPr="00BC5534">
        <w:rPr>
          <w:rFonts w:ascii="Traditional Arabic" w:hAnsi="Traditional Arabic" w:cs="Traditional Arabic"/>
          <w:sz w:val="32"/>
          <w:szCs w:val="32"/>
        </w:rPr>
        <w:t>:</w:t>
      </w: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60288" behindDoc="0" locked="0" layoutInCell="1" allowOverlap="1">
                <wp:simplePos x="0" y="0"/>
                <wp:positionH relativeFrom="column">
                  <wp:posOffset>55245</wp:posOffset>
                </wp:positionH>
                <wp:positionV relativeFrom="paragraph">
                  <wp:posOffset>135890</wp:posOffset>
                </wp:positionV>
                <wp:extent cx="6067425" cy="3924300"/>
                <wp:effectExtent l="9525" t="11430" r="9525" b="762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3924300"/>
                          <a:chOff x="1320" y="9480"/>
                          <a:chExt cx="9555" cy="6180"/>
                        </a:xfrm>
                      </wpg:grpSpPr>
                      <wps:wsp>
                        <wps:cNvPr id="3" name="Text Box 22"/>
                        <wps:cNvSpPr txBox="1">
                          <a:spLocks noChangeArrowheads="1"/>
                        </wps:cNvSpPr>
                        <wps:spPr bwMode="auto">
                          <a:xfrm>
                            <a:off x="1320" y="9480"/>
                            <a:ext cx="9555" cy="58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wps:txbx>
                        <wps:bodyPr rot="0" vert="horz" wrap="square" lIns="91440" tIns="45720" rIns="91440" bIns="45720" anchor="t" anchorCtr="0" upright="1">
                          <a:noAutofit/>
                        </wps:bodyPr>
                      </wps:wsp>
                      <wps:wsp>
                        <wps:cNvPr id="4" name="Text Box 23"/>
                        <wps:cNvSpPr txBox="1">
                          <a:spLocks noChangeArrowheads="1"/>
                        </wps:cNvSpPr>
                        <wps:spPr bwMode="auto">
                          <a:xfrm>
                            <a:off x="1320" y="10065"/>
                            <a:ext cx="9555" cy="585"/>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5" name="Text Box 24"/>
                        <wps:cNvSpPr txBox="1">
                          <a:spLocks noChangeArrowheads="1"/>
                        </wps:cNvSpPr>
                        <wps:spPr bwMode="auto">
                          <a:xfrm>
                            <a:off x="1320" y="10650"/>
                            <a:ext cx="9555" cy="58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التطور التكنولوجي</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6" name="Text Box 25"/>
                        <wps:cNvSpPr txBox="1">
                          <a:spLocks noChangeArrowheads="1"/>
                        </wps:cNvSpPr>
                        <wps:spPr bwMode="auto">
                          <a:xfrm>
                            <a:off x="1320" y="11250"/>
                            <a:ext cx="9555" cy="585"/>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 xml:space="preserve">إدارة </w:t>
                              </w:r>
                              <w:r>
                                <w:rPr>
                                  <w:rFonts w:ascii="Traditional Arabic" w:hAnsi="Traditional Arabic" w:cs="Traditional Arabic" w:hint="cs"/>
                                  <w:b/>
                                  <w:bCs/>
                                  <w:sz w:val="32"/>
                                  <w:szCs w:val="32"/>
                                  <w:rtl/>
                                  <w:lang w:bidi="ar-DZ"/>
                                </w:rPr>
                                <w:t>التموين</w:t>
                              </w:r>
                            </w:p>
                            <w:p w:rsidR="000D2C28" w:rsidRPr="00721948" w:rsidRDefault="000D2C28" w:rsidP="000D2C28">
                              <w:pPr>
                                <w:jc w:val="center"/>
                                <w:rPr>
                                  <w:rFonts w:ascii="Traditional Arabic" w:hAnsi="Traditional Arabic" w:cs="Traditional Arabic"/>
                                  <w:b/>
                                  <w:bCs/>
                                  <w:sz w:val="32"/>
                                  <w:szCs w:val="32"/>
                                  <w:lang w:bidi="ar-DZ"/>
                                </w:rPr>
                              </w:pPr>
                            </w:p>
                          </w:txbxContent>
                        </wps:txbx>
                        <wps:bodyPr rot="0" vert="horz" wrap="square" lIns="91440" tIns="45720" rIns="91440" bIns="45720" anchor="t" anchorCtr="0" upright="1">
                          <a:noAutofit/>
                        </wps:bodyPr>
                      </wps:wsp>
                      <wps:wsp>
                        <wps:cNvPr id="8" name="AutoShape 26"/>
                        <wps:cNvSpPr>
                          <a:spLocks noChangeArrowheads="1"/>
                        </wps:cNvSpPr>
                        <wps:spPr bwMode="auto">
                          <a:xfrm>
                            <a:off x="1320" y="11895"/>
                            <a:ext cx="8055" cy="2085"/>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hint="cs"/>
                                  <w:b/>
                                  <w:bCs/>
                                  <w:sz w:val="32"/>
                                  <w:szCs w:val="32"/>
                                  <w:rtl/>
                                  <w:lang w:bidi="ar-DZ"/>
                                </w:rPr>
                                <w:t>الترويج للشبكة وتسيير العقود</w:t>
                              </w:r>
                            </w:p>
                          </w:txbxContent>
                        </wps:txbx>
                        <wps:bodyPr rot="0" vert="horz" wrap="square" lIns="91440" tIns="45720" rIns="91440" bIns="45720" anchor="t" anchorCtr="0" upright="1">
                          <a:noAutofit/>
                        </wps:bodyPr>
                      </wps:wsp>
                      <wps:wsp>
                        <wps:cNvPr id="9" name="AutoShape 27"/>
                        <wps:cNvSpPr>
                          <a:spLocks noChangeArrowheads="1"/>
                        </wps:cNvSpPr>
                        <wps:spPr bwMode="auto">
                          <a:xfrm>
                            <a:off x="2505" y="12795"/>
                            <a:ext cx="7650" cy="1800"/>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 xml:space="preserve">    تقديم الخدمة</w:t>
                              </w:r>
                            </w:p>
                          </w:txbxContent>
                        </wps:txbx>
                        <wps:bodyPr rot="0" vert="horz" wrap="square" lIns="91440" tIns="45720" rIns="91440" bIns="45720" anchor="t" anchorCtr="0" upright="1">
                          <a:noAutofit/>
                        </wps:bodyPr>
                      </wps:wsp>
                      <wps:wsp>
                        <wps:cNvPr id="10" name="AutoShape 28"/>
                        <wps:cNvSpPr>
                          <a:spLocks noChangeArrowheads="1"/>
                        </wps:cNvSpPr>
                        <wps:spPr bwMode="auto">
                          <a:xfrm>
                            <a:off x="3345" y="13755"/>
                            <a:ext cx="7530" cy="1905"/>
                          </a:xfrm>
                          <a:prstGeom prst="flowChartDocument">
                            <a:avLst/>
                          </a:prstGeom>
                          <a:solidFill>
                            <a:srgbClr val="FFFFFF"/>
                          </a:solidFill>
                          <a:ln w="9525">
                            <a:solidFill>
                              <a:srgbClr val="000000"/>
                            </a:solidFill>
                            <a:miter lim="800000"/>
                            <a:headEnd/>
                            <a:tailEnd/>
                          </a:ln>
                        </wps:spPr>
                        <wps:txb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تسيير البنية التح</w:t>
                              </w:r>
                              <w:r w:rsidRPr="00124F87">
                                <w:rPr>
                                  <w:rFonts w:ascii="Traditional Arabic" w:hAnsi="Traditional Arabic" w:cs="Traditional Arabic" w:hint="cs"/>
                                  <w:b/>
                                  <w:bCs/>
                                  <w:sz w:val="32"/>
                                  <w:szCs w:val="32"/>
                                  <w:rtl/>
                                  <w:lang w:bidi="ar-DZ"/>
                                </w:rPr>
                                <w:t>ت</w:t>
                              </w:r>
                              <w:r w:rsidRPr="00124F87">
                                <w:rPr>
                                  <w:rFonts w:ascii="Traditional Arabic" w:hAnsi="Traditional Arabic" w:cs="Traditional Arabic"/>
                                  <w:b/>
                                  <w:bCs/>
                                  <w:sz w:val="32"/>
                                  <w:szCs w:val="32"/>
                                  <w:rtl/>
                                  <w:lang w:bidi="ar-DZ"/>
                                </w:rPr>
                                <w:t>ية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45" style="position:absolute;left:0;text-align:left;margin-left:4.35pt;margin-top:10.7pt;width:477.75pt;height:309pt;z-index:251660288" coordorigin="1320,9480" coordsize="9555,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">
                <v:shape id="Text Box 22" o:spid="_x0000_s1046" type="#_x0000_t202" style="position:absolute;left:1320;top:948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HhMIA&#10;AADaAAAADwAAAGRycy9kb3ducmV2LnhtbESPQWsCMRSE70L/Q3iF3jRrS6VuN0opFArioSqeH5u3&#10;m8XNy5K86vrvjVDocZiZb5hqPfpenSmmLrCB+awARVwH23Fr4LD/mr6BSoJssQ9MBq6UYL16mFRY&#10;2nDhHzrvpFUZwqlEA05kKLVOtSOPaRYG4uw1IXqULGOrbcRLhvtePxfFQnvsOC84HOjTUX3a/XoD&#10;w7FuFkUc98u4Ffd6Ospmfl0a8/Q4fryDEhrlP/zX/rYGXuB+Jd8Av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EeEwgAAANoAAAAPAAAAAAAAAAAAAAAAAJgCAABkcnMvZG93&#10;bnJldi54bWxQSwUGAAAAAAQABAD1AAAAhwMAAAAA&#10;" fillcolor="white [3201]" strokecolor="#a8d08d [1945]" strokeweight="1pt">
                  <v:fill color2="#c5e0b3 [1305]" focus="100%" type="gradient"/>
                  <v:shadow on="t" color="#375623 [1609]"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hint="cs"/>
                            <w:b/>
                            <w:bCs/>
                            <w:sz w:val="32"/>
                            <w:szCs w:val="32"/>
                            <w:rtl/>
                            <w:lang w:bidi="ar-DZ"/>
                          </w:rPr>
                          <w:t>الهياكـــــــــــــــــــــــــــــل</w:t>
                        </w:r>
                      </w:p>
                    </w:txbxContent>
                  </v:textbox>
                </v:shape>
                <v:shape id="Text Box 23" o:spid="_x0000_s1047" type="#_x0000_t202" style="position:absolute;left:1320;top:10065;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uUosMA&#10;AADaAAAADwAAAGRycy9kb3ducmV2LnhtbESP0WrCQBRE3wv+w3KFvtWNkrYhukoVCi340ugH3Gav&#10;STR7N+yuSfr3XUHwcZiZM8xqM5pW9OR8Y1nBfJaAIC6tbrhScDx8vmQgfEDW2FomBX/kYbOePK0w&#10;13bgH+qLUIkIYZ+jgjqELpfSlzUZ9DPbEUfvZJ3BEKWrpHY4RLhp5SJJ3qTBhuNCjR3taiovxdUo&#10;OKff22zu2u3xdV8Miz79zXbXd6Wep+PHEkSgMTzC9/aXVpDC7Uq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uUosMAAADaAAAADwAAAAAAAAAAAAAAAACYAgAAZHJzL2Rv&#10;d25yZXYueG1sUEsFBgAAAAAEAAQA9QAAAIgDAAAAAA==&#10;" fillcolor="white [3201]" strokecolor="#ffd966 [1943]" strokeweight="1pt">
                  <v:fill color2="#ffe599 [1303]" focus="100%" type="gradient"/>
                  <v:shadow on="t" color="#7f5f00 [1607]"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إدارة الموارد البشرية</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 id="Text Box 24" o:spid="_x0000_s1048" type="#_x0000_t202" style="position:absolute;left:1320;top:1065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NTsIA&#10;AADaAAAADwAAAGRycy9kb3ducmV2LnhtbESPX2vCMBTF3wf7DuEOfJvpBjrXGUUGglhw2vng46W5&#10;NsXmpiRR67c3wmCPh/Pnx5nOe9uKC/nQOFbwNsxAEFdON1wr2P8uXycgQkTW2DomBTcKMJ89P00x&#10;1+7KO7qUsRZphEOOCkyMXS5lqAxZDEPXESfv6LzFmKSvpfZ4TeO2le9ZNpYWG04Egx19G6pO5dkm&#10;7roIH9sN7tblcWFOP1wc/Geh1OClX3yBiNTH//Bfe6UVjOBxJd0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4s1OwgAAANoAAAAPAAAAAAAAAAAAAAAAAJgCAABkcnMvZG93&#10;bnJldi54bWxQSwUGAAAAAAQABAD1AAAAhwMAAAAA&#10;" fillcolor="white [3201]" strokecolor="#8eaadb [1944]" strokeweight="1pt">
                  <v:fill color2="#b4c6e7 [1304]" focus="100%" type="gradient"/>
                  <v:shadow on="t" color="#1f3763 [1608]"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التطور التكنولوجي</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 id="Text Box 25" o:spid="_x0000_s1049" type="#_x0000_t202" style="position:absolute;left:1320;top:11250;width:955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PMcQA&#10;AADaAAAADwAAAGRycy9kb3ducmV2LnhtbESPQWvCQBSE7wX/w/IEb3VjD6FEVxFFqAextRU9PrLP&#10;bDD7NmbXJPbXdwuFHoeZ+YaZLXpbiZYaXzpWMBknIIhzp0suFHx9bp5fQfiArLFyTAoe5GExHzzN&#10;MNOu4w9qD6EQEcI+QwUmhDqT0ueGLPqxq4mjd3GNxRBlU0jdYBfhtpIvSZJKiyXHBYM1rQzl18Pd&#10;Kjh9b9/b9fl0Tveb1b3f7czx1hmlRsN+OQURqA//4b/2m1aQwu+Ve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TzHEAAAA2gAAAA8AAAAAAAAAAAAAAAAAmAIAAGRycy9k&#10;b3ducmV2LnhtbFBLBQYAAAAABAAEAPUAAACJAwAAAAA=&#10;" fillcolor="white [3201]" strokecolor="#c9c9c9 [1942]" strokeweight="1pt">
                  <v:fill color2="#dbdbdb [1302]" focus="100%" type="gradient"/>
                  <v:shadow on="t" color="#525252 [1606]" opacity=".5" offset="1pt"/>
                  <v:textbox>
                    <w:txbxContent>
                      <w:p w:rsidR="000D2C28" w:rsidRPr="00721948" w:rsidRDefault="000D2C28" w:rsidP="000D2C28">
                        <w:pPr>
                          <w:jc w:val="center"/>
                          <w:rPr>
                            <w:rFonts w:ascii="Traditional Arabic" w:hAnsi="Traditional Arabic" w:cs="Traditional Arabic"/>
                            <w:b/>
                            <w:bCs/>
                            <w:sz w:val="32"/>
                            <w:szCs w:val="32"/>
                            <w:lang w:bidi="ar-DZ"/>
                          </w:rPr>
                        </w:pPr>
                        <w:r w:rsidRPr="00721948">
                          <w:rPr>
                            <w:rFonts w:ascii="Traditional Arabic" w:hAnsi="Traditional Arabic" w:cs="Traditional Arabic"/>
                            <w:b/>
                            <w:bCs/>
                            <w:sz w:val="32"/>
                            <w:szCs w:val="32"/>
                            <w:rtl/>
                            <w:lang w:bidi="ar-DZ"/>
                          </w:rPr>
                          <w:t xml:space="preserve">إدارة </w:t>
                        </w:r>
                        <w:r>
                          <w:rPr>
                            <w:rFonts w:ascii="Traditional Arabic" w:hAnsi="Traditional Arabic" w:cs="Traditional Arabic" w:hint="cs"/>
                            <w:b/>
                            <w:bCs/>
                            <w:sz w:val="32"/>
                            <w:szCs w:val="32"/>
                            <w:rtl/>
                            <w:lang w:bidi="ar-DZ"/>
                          </w:rPr>
                          <w:t>التموين</w:t>
                        </w:r>
                      </w:p>
                      <w:p w:rsidR="000D2C28" w:rsidRPr="00721948" w:rsidRDefault="000D2C28" w:rsidP="000D2C28">
                        <w:pPr>
                          <w:jc w:val="center"/>
                          <w:rPr>
                            <w:rFonts w:ascii="Traditional Arabic" w:hAnsi="Traditional Arabic" w:cs="Traditional Arabic"/>
                            <w:b/>
                            <w:bCs/>
                            <w:sz w:val="32"/>
                            <w:szCs w:val="32"/>
                            <w:lang w:bidi="ar-DZ"/>
                          </w:rP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6" o:spid="_x0000_s1050" type="#_x0000_t114" style="position:absolute;left:1320;top:11895;width:8055;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5LsAA&#10;AADaAAAADwAAAGRycy9kb3ducmV2LnhtbERPTYvCMBC9L/gfwgje1lQRV6pRVBCUvWhV1NvYjG2x&#10;mZQmavffm8OCx8f7nswaU4on1a6wrKDXjUAQp1YXnCk47FffIxDOI2ssLZOCP3Iwm7a+Jhhr++Id&#10;PROfiRDCLkYFufdVLKVLczLourYiDtzN1gZ9gHUmdY2vEG5K2Y+ioTRYcGjIsaJlTuk9eRgFyc/u&#10;tFmce81wMKgu8+O1PPxuV0p12s18DMJT4z/if/daKwhbw5VwA+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g5LsAAAADaAAAADwAAAAAAAAAAAAAAAACYAgAAZHJzL2Rvd25y&#10;ZXYueG1sUEsFBgAAAAAEAAQA9QAAAIUDA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hint="cs"/>
                            <w:b/>
                            <w:bCs/>
                            <w:sz w:val="32"/>
                            <w:szCs w:val="32"/>
                            <w:rtl/>
                            <w:lang w:bidi="ar-DZ"/>
                          </w:rPr>
                          <w:t>الترويج للشبكة وتسيير العقود</w:t>
                        </w:r>
                      </w:p>
                    </w:txbxContent>
                  </v:textbox>
                </v:shape>
                <v:shape id="AutoShape 27" o:spid="_x0000_s1051" type="#_x0000_t114" style="position:absolute;left:2505;top:12795;width:765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ctcUA&#10;AADaAAAADwAAAGRycy9kb3ducmV2LnhtbESPQWvCQBSE74L/YXlCb2ZjEWuja0gLQosXjZbW2zP7&#10;TEKzb0N2q/Hfu4VCj8PMfMMs09404kKdqy0rmEQxCOLC6ppLBYf9ejwH4TyyxsYyKbiRg3Q1HCwx&#10;0fbKO7rkvhQBwi5BBZX3bSKlKyoy6CLbEgfvbDuDPsiulLrDa4CbRj7G8UwarDksVNjSa0XFd/5j&#10;FORPu8/3l69JP5tO22P2cWoOm+1aqYdRny1AeOr9f/iv/aYVPMPvlXAD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Jy1xQAAANoAAAAPAAAAAAAAAAAAAAAAAJgCAABkcnMv&#10;ZG93bnJldi54bWxQSwUGAAAAAAQABAD1AAAAigM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 xml:space="preserve">    تقديم الخدمة</w:t>
                        </w:r>
                      </w:p>
                    </w:txbxContent>
                  </v:textbox>
                </v:shape>
                <v:shape id="AutoShape 28" o:spid="_x0000_s1052" type="#_x0000_t114" style="position:absolute;left:3345;top:13755;width:7530;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jsYA&#10;AADbAAAADwAAAGRycy9kb3ducmV2LnhtbESPQWvCQBCF7wX/wzJCb3WjiJXoKlYQKr1oVFpv0+w0&#10;Cc3Ohuyq6b93DgVvM7w3730zX3auVldqQ+XZwHCQgCLOva24MHA8bF6moEJEtlh7JgN/FGC56D3N&#10;MbX+xnu6ZrFQEsIhRQNljE2qdchLchgGviEW7ce3DqOsbaFtizcJd7UeJclEO6xYGkpsaF1S/ptd&#10;nIHsdf+5ffsadpPxuDmvTt/18WO3Mea5361moCJ18WH+v363gi/08os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M+jsYAAADbAAAADwAAAAAAAAAAAAAAAACYAgAAZHJz&#10;L2Rvd25yZXYueG1sUEsFBgAAAAAEAAQA9QAAAIsDAAAAAA==&#10;">
                  <v:textbox>
                    <w:txbxContent>
                      <w:p w:rsidR="000D2C28" w:rsidRPr="00124F87" w:rsidRDefault="000D2C28" w:rsidP="000D2C28">
                        <w:pPr>
                          <w:rPr>
                            <w:rFonts w:ascii="Traditional Arabic" w:hAnsi="Traditional Arabic" w:cs="Traditional Arabic"/>
                            <w:b/>
                            <w:bCs/>
                            <w:sz w:val="32"/>
                            <w:szCs w:val="32"/>
                            <w:lang w:bidi="ar-DZ"/>
                          </w:rPr>
                        </w:pPr>
                        <w:r w:rsidRPr="00124F87">
                          <w:rPr>
                            <w:rFonts w:ascii="Traditional Arabic" w:hAnsi="Traditional Arabic" w:cs="Traditional Arabic"/>
                            <w:b/>
                            <w:bCs/>
                            <w:sz w:val="32"/>
                            <w:szCs w:val="32"/>
                            <w:rtl/>
                            <w:lang w:bidi="ar-DZ"/>
                          </w:rPr>
                          <w:t>تسيير البنية التح</w:t>
                        </w:r>
                        <w:r w:rsidRPr="00124F87">
                          <w:rPr>
                            <w:rFonts w:ascii="Traditional Arabic" w:hAnsi="Traditional Arabic" w:cs="Traditional Arabic" w:hint="cs"/>
                            <w:b/>
                            <w:bCs/>
                            <w:sz w:val="32"/>
                            <w:szCs w:val="32"/>
                            <w:rtl/>
                            <w:lang w:bidi="ar-DZ"/>
                          </w:rPr>
                          <w:t>ت</w:t>
                        </w:r>
                        <w:r w:rsidRPr="00124F87">
                          <w:rPr>
                            <w:rFonts w:ascii="Traditional Arabic" w:hAnsi="Traditional Arabic" w:cs="Traditional Arabic"/>
                            <w:b/>
                            <w:bCs/>
                            <w:sz w:val="32"/>
                            <w:szCs w:val="32"/>
                            <w:rtl/>
                            <w:lang w:bidi="ar-DZ"/>
                          </w:rPr>
                          <w:t>ية</w:t>
                        </w:r>
                      </w:p>
                    </w:txbxContent>
                  </v:textbox>
                </v:shape>
              </v:group>
            </w:pict>
          </mc:Fallback>
        </mc:AlternateContent>
      </w: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Pr="00BC5534"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bidi/>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Default="000D2C28" w:rsidP="000D2C28">
      <w:pPr>
        <w:autoSpaceDE w:val="0"/>
        <w:autoSpaceDN w:val="0"/>
        <w:adjustRightInd w:val="0"/>
        <w:spacing w:after="0" w:line="240" w:lineRule="auto"/>
        <w:jc w:val="both"/>
        <w:rPr>
          <w:rFonts w:ascii="Traditional Arabic" w:hAnsi="Traditional Arabic" w:cs="Traditional Arabic"/>
          <w:sz w:val="32"/>
          <w:szCs w:val="32"/>
          <w:rtl/>
        </w:rPr>
      </w:pPr>
    </w:p>
    <w:p w:rsidR="000D2C28" w:rsidRPr="0014716E" w:rsidRDefault="000D2C28" w:rsidP="000D2C28">
      <w:pPr>
        <w:autoSpaceDE w:val="0"/>
        <w:autoSpaceDN w:val="0"/>
        <w:adjustRightInd w:val="0"/>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p>
    <w:p w:rsidR="0009503B" w:rsidRPr="000D2C28" w:rsidRDefault="0009503B" w:rsidP="0028210E">
      <w:pPr>
        <w:pStyle w:val="NormalWeb"/>
        <w:shd w:val="clear" w:color="auto" w:fill="FFFFFF"/>
        <w:bidi/>
        <w:spacing w:before="0" w:beforeAutospacing="0" w:after="150" w:afterAutospacing="0"/>
        <w:jc w:val="both"/>
        <w:rPr>
          <w:rFonts w:ascii="Traditional Arabic" w:hAnsi="Traditional Arabic" w:cs="Traditional Arabic"/>
          <w:b/>
          <w:bCs/>
          <w:color w:val="000000"/>
          <w:sz w:val="32"/>
          <w:szCs w:val="32"/>
          <w:shd w:val="clear" w:color="auto" w:fill="FFFFFF"/>
          <w:rtl/>
          <w:lang w:bidi="ar-DZ"/>
        </w:rPr>
      </w:pPr>
    </w:p>
    <w:p w:rsidR="002D3771" w:rsidRDefault="002D3771" w:rsidP="0009503B">
      <w:pPr>
        <w:bidi/>
        <w:jc w:val="both"/>
        <w:rPr>
          <w:rFonts w:ascii="Traditional Arabic" w:hAnsi="Traditional Arabic" w:cs="Traditional Arabic"/>
          <w:sz w:val="32"/>
          <w:szCs w:val="32"/>
          <w:rtl/>
          <w:lang w:bidi="ar-DZ"/>
        </w:rPr>
      </w:pPr>
    </w:p>
    <w:sectPr w:rsidR="002D3771"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81" w:rsidRDefault="005C5681" w:rsidP="00CD6C04">
      <w:pPr>
        <w:spacing w:after="0" w:line="240" w:lineRule="auto"/>
      </w:pPr>
      <w:r>
        <w:separator/>
      </w:r>
    </w:p>
  </w:endnote>
  <w:endnote w:type="continuationSeparator" w:id="0">
    <w:p w:rsidR="005C5681" w:rsidRDefault="005C5681"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7C0BFB">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53"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7C0BFB">
                          <w:rPr>
                            <w:rFonts w:asciiTheme="majorBidi" w:hAnsiTheme="majorBidi" w:cstheme="majorBidi"/>
                            <w:b/>
                            <w:bCs/>
                            <w:noProof/>
                            <w:color w:val="5B9BD5" w:themeColor="accent1"/>
                          </w:rPr>
                          <w:t>1</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81" w:rsidRDefault="005C5681" w:rsidP="00CD6C04">
      <w:pPr>
        <w:spacing w:after="0" w:line="240" w:lineRule="auto"/>
      </w:pPr>
      <w:r>
        <w:separator/>
      </w:r>
    </w:p>
  </w:footnote>
  <w:footnote w:type="continuationSeparator" w:id="0">
    <w:p w:rsidR="005C5681" w:rsidRDefault="005C5681"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0D2C28">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4D2B99">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0D2C28">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5D70C7">
      <w:rPr>
        <w:rFonts w:ascii="Arabic Typesetting" w:hAnsi="Arabic Typesetting" w:cs="Arabic Typesetting" w:hint="cs"/>
        <w:b/>
        <w:bCs/>
        <w:color w:val="00B0F0"/>
        <w:sz w:val="32"/>
        <w:szCs w:val="32"/>
        <w:shd w:val="clear" w:color="auto" w:fill="FFE599" w:themeFill="accent4" w:themeFillTint="66"/>
        <w:rtl/>
        <w:lang w:val="en-US" w:bidi="ar-DZ"/>
      </w:rPr>
      <w:t>الحادية عشر</w:t>
    </w:r>
    <w:r w:rsidR="000D2C28">
      <w:rPr>
        <w:rFonts w:ascii="Arabic Typesetting" w:hAnsi="Arabic Typesetting" w:cs="Arabic Typesetting" w:hint="cs"/>
        <w:b/>
        <w:bCs/>
        <w:color w:val="00B0F0"/>
        <w:sz w:val="32"/>
        <w:szCs w:val="32"/>
        <w:shd w:val="clear" w:color="auto" w:fill="FFE599" w:themeFill="accent4" w:themeFillTint="66"/>
        <w:rtl/>
        <w:lang w:val="en-US" w:bidi="ar-DZ"/>
      </w:rPr>
      <w:t>-الجزء الثاني-</w:t>
    </w:r>
    <w:r w:rsidR="005D70C7">
      <w:rPr>
        <w:rFonts w:ascii="Arabic Typesetting" w:hAnsi="Arabic Typesetting" w:cs="Arabic Typesetting" w:hint="cs"/>
        <w:b/>
        <w:bCs/>
        <w:color w:val="00B0F0"/>
        <w:sz w:val="32"/>
        <w:szCs w:val="32"/>
        <w:shd w:val="clear" w:color="auto" w:fill="FFE599" w:themeFill="accent4" w:themeFillTint="66"/>
        <w:rtl/>
        <w:lang w:val="en-US" w:bidi="ar-D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4D4"/>
    <w:multiLevelType w:val="hybridMultilevel"/>
    <w:tmpl w:val="6C2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D79DD"/>
    <w:multiLevelType w:val="hybridMultilevel"/>
    <w:tmpl w:val="BF4097EA"/>
    <w:lvl w:ilvl="0" w:tplc="998ABCEA">
      <w:start w:val="1"/>
      <w:numFmt w:val="bullet"/>
      <w:lvlText w:val=""/>
      <w:lvlJc w:val="left"/>
      <w:pPr>
        <w:ind w:left="502" w:hanging="360"/>
      </w:pPr>
      <w:rPr>
        <w:rFonts w:ascii="Symbol" w:hAnsi="Symbol" w:hint="default"/>
        <w:color w:val="2E74B5" w:themeColor="accent1" w:themeShade="BF"/>
      </w:rPr>
    </w:lvl>
    <w:lvl w:ilvl="1" w:tplc="E58EF3A8">
      <w:numFmt w:val="bullet"/>
      <w:lvlText w:val="-"/>
      <w:lvlJc w:val="left"/>
      <w:pPr>
        <w:ind w:left="1440" w:hanging="360"/>
      </w:pPr>
      <w:rPr>
        <w:rFonts w:ascii="Traditional Arabic" w:eastAsiaTheme="minorHAns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64B22"/>
    <w:multiLevelType w:val="hybridMultilevel"/>
    <w:tmpl w:val="BC36D73A"/>
    <w:lvl w:ilvl="0" w:tplc="7FA8D50E">
      <w:start w:val="1"/>
      <w:numFmt w:val="decimal"/>
      <w:lvlText w:val="%1."/>
      <w:lvlJc w:val="left"/>
      <w:pPr>
        <w:ind w:left="720" w:hanging="360"/>
      </w:pPr>
      <w:rPr>
        <w:rFonts w:hint="default"/>
        <w:b/>
        <w:bCs/>
        <w:lang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5">
    <w:nsid w:val="107C249D"/>
    <w:multiLevelType w:val="multilevel"/>
    <w:tmpl w:val="AA0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03B42"/>
    <w:multiLevelType w:val="multilevel"/>
    <w:tmpl w:val="97AAD25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47C77"/>
    <w:multiLevelType w:val="hybridMultilevel"/>
    <w:tmpl w:val="ED3CD60E"/>
    <w:lvl w:ilvl="0" w:tplc="85AA2D4A">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0">
    <w:nsid w:val="1E1C5FDA"/>
    <w:multiLevelType w:val="hybridMultilevel"/>
    <w:tmpl w:val="7A0239EA"/>
    <w:lvl w:ilvl="0" w:tplc="90C209BA">
      <w:start w:val="1"/>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1">
    <w:nsid w:val="1E357D91"/>
    <w:multiLevelType w:val="hybridMultilevel"/>
    <w:tmpl w:val="047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F426E"/>
    <w:multiLevelType w:val="hybridMultilevel"/>
    <w:tmpl w:val="FB1877BE"/>
    <w:lvl w:ilvl="0" w:tplc="320A2B76">
      <w:start w:val="1"/>
      <w:numFmt w:val="decimal"/>
      <w:lvlText w:val="%1."/>
      <w:lvlJc w:val="left"/>
      <w:pPr>
        <w:ind w:left="720" w:hanging="360"/>
      </w:pPr>
      <w:rPr>
        <w:rFonts w:asciiTheme="majorBidi"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B2322"/>
    <w:multiLevelType w:val="hybridMultilevel"/>
    <w:tmpl w:val="43A47D16"/>
    <w:lvl w:ilvl="0" w:tplc="22767BE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130CF6"/>
    <w:multiLevelType w:val="hybridMultilevel"/>
    <w:tmpl w:val="63C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253FA"/>
    <w:multiLevelType w:val="hybridMultilevel"/>
    <w:tmpl w:val="D5C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44106"/>
    <w:multiLevelType w:val="hybridMultilevel"/>
    <w:tmpl w:val="8D1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77031C"/>
    <w:multiLevelType w:val="hybridMultilevel"/>
    <w:tmpl w:val="9306F296"/>
    <w:lvl w:ilvl="0" w:tplc="F4B0D012">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AA5214"/>
    <w:multiLevelType w:val="hybridMultilevel"/>
    <w:tmpl w:val="1EC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42548"/>
    <w:multiLevelType w:val="hybridMultilevel"/>
    <w:tmpl w:val="DB9465A0"/>
    <w:lvl w:ilvl="0" w:tplc="0630D98A">
      <w:start w:val="1"/>
      <w:numFmt w:val="bullet"/>
      <w:lvlText w:val=""/>
      <w:lvlJc w:val="left"/>
      <w:pPr>
        <w:ind w:left="1080" w:hanging="360"/>
      </w:pPr>
      <w:rPr>
        <w:rFonts w:ascii="Symbol" w:hAnsi="Symbol" w:hint="default"/>
        <w:color w:val="2E74B5"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D4182C"/>
    <w:multiLevelType w:val="hybridMultilevel"/>
    <w:tmpl w:val="CE5067F6"/>
    <w:lvl w:ilvl="0" w:tplc="9F341C28">
      <w:start w:val="1"/>
      <w:numFmt w:val="bullet"/>
      <w:lvlText w:val=""/>
      <w:lvlJc w:val="left"/>
      <w:pPr>
        <w:ind w:left="720" w:hanging="360"/>
      </w:pPr>
      <w:rPr>
        <w:rFonts w:ascii="Symbol" w:hAnsi="Symbol" w:hint="default"/>
        <w:b/>
        <w:bCs/>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8">
    <w:nsid w:val="65F66432"/>
    <w:multiLevelType w:val="hybridMultilevel"/>
    <w:tmpl w:val="1166F45C"/>
    <w:lvl w:ilvl="0" w:tplc="27927B30">
      <w:start w:val="1"/>
      <w:numFmt w:val="bullet"/>
      <w:lvlText w:val=""/>
      <w:lvlJc w:val="left"/>
      <w:pPr>
        <w:ind w:left="720" w:hanging="360"/>
      </w:pPr>
      <w:rPr>
        <w:rFonts w:ascii="Symbol" w:hAnsi="Symbol" w:hint="default"/>
        <w:color w:val="2E74B5" w:themeColor="accent1" w:themeShade="BF"/>
      </w:rPr>
    </w:lvl>
    <w:lvl w:ilvl="1" w:tplc="8222CD16">
      <w:numFmt w:val="bullet"/>
      <w:lvlText w:val="-"/>
      <w:lvlJc w:val="left"/>
      <w:pPr>
        <w:ind w:left="1440" w:hanging="360"/>
      </w:pPr>
      <w:rPr>
        <w:rFonts w:ascii="Traditional Arabic" w:eastAsiaTheme="minorHAns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424043"/>
    <w:multiLevelType w:val="hybridMultilevel"/>
    <w:tmpl w:val="115A111E"/>
    <w:lvl w:ilvl="0" w:tplc="02420826">
      <w:start w:val="1"/>
      <w:numFmt w:val="bullet"/>
      <w:lvlText w:val=""/>
      <w:lvlJc w:val="left"/>
      <w:pPr>
        <w:ind w:left="861" w:hanging="360"/>
      </w:pPr>
      <w:rPr>
        <w:rFonts w:ascii="Symbol" w:hAnsi="Symbol" w:hint="default"/>
        <w:b/>
        <w:bCs/>
        <w:color w:val="5B9BD5" w:themeColor="accent1"/>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1">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575FE0"/>
    <w:multiLevelType w:val="hybridMultilevel"/>
    <w:tmpl w:val="05666E00"/>
    <w:lvl w:ilvl="0" w:tplc="8610A30E">
      <w:start w:val="1"/>
      <w:numFmt w:val="decimal"/>
      <w:lvlText w:val="%1."/>
      <w:lvlJc w:val="left"/>
      <w:pPr>
        <w:ind w:left="584" w:hanging="360"/>
      </w:pPr>
      <w:rPr>
        <w:rFonts w:asciiTheme="majorBidi" w:hAnsiTheme="majorBidi" w:cstheme="majorBidi" w:hint="default"/>
        <w:b w:val="0"/>
        <w:bCs/>
        <w:sz w:val="28"/>
        <w:szCs w:val="28"/>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3">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850B5C"/>
    <w:multiLevelType w:val="hybridMultilevel"/>
    <w:tmpl w:val="0B88B0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5">
    <w:nsid w:val="746E5F17"/>
    <w:multiLevelType w:val="hybridMultilevel"/>
    <w:tmpl w:val="7658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F238E5"/>
    <w:multiLevelType w:val="hybridMultilevel"/>
    <w:tmpl w:val="E292B880"/>
    <w:lvl w:ilvl="0" w:tplc="A41AE47A">
      <w:start w:val="1"/>
      <w:numFmt w:val="bullet"/>
      <w:lvlText w:val=""/>
      <w:lvlJc w:val="left"/>
      <w:pPr>
        <w:ind w:left="1003" w:hanging="360"/>
      </w:pPr>
      <w:rPr>
        <w:rFonts w:ascii="Symbol" w:hAnsi="Symbol" w:hint="default"/>
        <w:color w:val="2E74B5" w:themeColor="accent1" w:themeShade="BF"/>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4"/>
  </w:num>
  <w:num w:numId="4">
    <w:abstractNumId w:val="9"/>
  </w:num>
  <w:num w:numId="5">
    <w:abstractNumId w:val="27"/>
  </w:num>
  <w:num w:numId="6">
    <w:abstractNumId w:val="29"/>
  </w:num>
  <w:num w:numId="7">
    <w:abstractNumId w:val="16"/>
  </w:num>
  <w:num w:numId="8">
    <w:abstractNumId w:val="24"/>
  </w:num>
  <w:num w:numId="9">
    <w:abstractNumId w:val="19"/>
  </w:num>
  <w:num w:numId="10">
    <w:abstractNumId w:val="8"/>
  </w:num>
  <w:num w:numId="11">
    <w:abstractNumId w:val="17"/>
  </w:num>
  <w:num w:numId="12">
    <w:abstractNumId w:val="31"/>
  </w:num>
  <w:num w:numId="13">
    <w:abstractNumId w:val="37"/>
  </w:num>
  <w:num w:numId="14">
    <w:abstractNumId w:val="1"/>
  </w:num>
  <w:num w:numId="15">
    <w:abstractNumId w:val="13"/>
  </w:num>
  <w:num w:numId="16">
    <w:abstractNumId w:val="6"/>
  </w:num>
  <w:num w:numId="17">
    <w:abstractNumId w:val="0"/>
  </w:num>
  <w:num w:numId="18">
    <w:abstractNumId w:val="15"/>
  </w:num>
  <w:num w:numId="19">
    <w:abstractNumId w:val="10"/>
  </w:num>
  <w:num w:numId="2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num>
  <w:num w:numId="22">
    <w:abstractNumId w:val="34"/>
  </w:num>
  <w:num w:numId="23">
    <w:abstractNumId w:val="3"/>
  </w:num>
  <w:num w:numId="24">
    <w:abstractNumId w:val="14"/>
  </w:num>
  <w:num w:numId="25">
    <w:abstractNumId w:val="20"/>
  </w:num>
  <w:num w:numId="26">
    <w:abstractNumId w:val="32"/>
  </w:num>
  <w:num w:numId="27">
    <w:abstractNumId w:val="22"/>
  </w:num>
  <w:num w:numId="28">
    <w:abstractNumId w:val="18"/>
  </w:num>
  <w:num w:numId="29">
    <w:abstractNumId w:val="35"/>
  </w:num>
  <w:num w:numId="30">
    <w:abstractNumId w:val="11"/>
  </w:num>
  <w:num w:numId="31">
    <w:abstractNumId w:val="26"/>
  </w:num>
  <w:num w:numId="32">
    <w:abstractNumId w:val="30"/>
  </w:num>
  <w:num w:numId="33">
    <w:abstractNumId w:val="28"/>
  </w:num>
  <w:num w:numId="34">
    <w:abstractNumId w:val="25"/>
  </w:num>
  <w:num w:numId="35">
    <w:abstractNumId w:val="21"/>
  </w:num>
  <w:num w:numId="36">
    <w:abstractNumId w:val="2"/>
  </w:num>
  <w:num w:numId="37">
    <w:abstractNumId w:val="3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754"/>
    <w:rsid w:val="00014B7F"/>
    <w:rsid w:val="00034C34"/>
    <w:rsid w:val="00054756"/>
    <w:rsid w:val="00092DE0"/>
    <w:rsid w:val="0009503B"/>
    <w:rsid w:val="000962D5"/>
    <w:rsid w:val="00097DAF"/>
    <w:rsid w:val="000A4288"/>
    <w:rsid w:val="000C7B65"/>
    <w:rsid w:val="000D2C28"/>
    <w:rsid w:val="000E5479"/>
    <w:rsid w:val="000F5679"/>
    <w:rsid w:val="0010370A"/>
    <w:rsid w:val="00106F01"/>
    <w:rsid w:val="00112082"/>
    <w:rsid w:val="0011612F"/>
    <w:rsid w:val="001209D7"/>
    <w:rsid w:val="001239E1"/>
    <w:rsid w:val="00144B46"/>
    <w:rsid w:val="00167D3F"/>
    <w:rsid w:val="00185F22"/>
    <w:rsid w:val="00187E94"/>
    <w:rsid w:val="001B04A7"/>
    <w:rsid w:val="001D37DF"/>
    <w:rsid w:val="00215C6A"/>
    <w:rsid w:val="002175EE"/>
    <w:rsid w:val="00230623"/>
    <w:rsid w:val="002465EE"/>
    <w:rsid w:val="002527C5"/>
    <w:rsid w:val="00272904"/>
    <w:rsid w:val="002752C8"/>
    <w:rsid w:val="00276B64"/>
    <w:rsid w:val="0028210E"/>
    <w:rsid w:val="00296FCB"/>
    <w:rsid w:val="00297579"/>
    <w:rsid w:val="002A2407"/>
    <w:rsid w:val="002D3771"/>
    <w:rsid w:val="002D7359"/>
    <w:rsid w:val="002E5F23"/>
    <w:rsid w:val="002F373E"/>
    <w:rsid w:val="003156FF"/>
    <w:rsid w:val="00333878"/>
    <w:rsid w:val="0033618A"/>
    <w:rsid w:val="00392FB7"/>
    <w:rsid w:val="003D3988"/>
    <w:rsid w:val="003E127C"/>
    <w:rsid w:val="003E35BB"/>
    <w:rsid w:val="004258F3"/>
    <w:rsid w:val="004577D8"/>
    <w:rsid w:val="00464FBE"/>
    <w:rsid w:val="00475331"/>
    <w:rsid w:val="00477BDC"/>
    <w:rsid w:val="004A129D"/>
    <w:rsid w:val="004A2EC7"/>
    <w:rsid w:val="004A70D8"/>
    <w:rsid w:val="004A7C6C"/>
    <w:rsid w:val="004D2B99"/>
    <w:rsid w:val="004D45EA"/>
    <w:rsid w:val="004E12AD"/>
    <w:rsid w:val="004F4A56"/>
    <w:rsid w:val="00500C2D"/>
    <w:rsid w:val="00531081"/>
    <w:rsid w:val="0053125C"/>
    <w:rsid w:val="00557D21"/>
    <w:rsid w:val="00574C08"/>
    <w:rsid w:val="005A5946"/>
    <w:rsid w:val="005C51A6"/>
    <w:rsid w:val="005C5681"/>
    <w:rsid w:val="005D70C7"/>
    <w:rsid w:val="005D7743"/>
    <w:rsid w:val="00613E94"/>
    <w:rsid w:val="00626A38"/>
    <w:rsid w:val="00667E21"/>
    <w:rsid w:val="006845DE"/>
    <w:rsid w:val="006B4881"/>
    <w:rsid w:val="006B5FB9"/>
    <w:rsid w:val="00711005"/>
    <w:rsid w:val="007414F0"/>
    <w:rsid w:val="007A0263"/>
    <w:rsid w:val="007B5219"/>
    <w:rsid w:val="007C0BFB"/>
    <w:rsid w:val="00807C1D"/>
    <w:rsid w:val="00813137"/>
    <w:rsid w:val="00826F41"/>
    <w:rsid w:val="008560DC"/>
    <w:rsid w:val="008633BE"/>
    <w:rsid w:val="00870506"/>
    <w:rsid w:val="00884A2D"/>
    <w:rsid w:val="008850B0"/>
    <w:rsid w:val="00886F65"/>
    <w:rsid w:val="00890B8A"/>
    <w:rsid w:val="008A1D65"/>
    <w:rsid w:val="008D599D"/>
    <w:rsid w:val="008E1564"/>
    <w:rsid w:val="008E2CE3"/>
    <w:rsid w:val="00917C8C"/>
    <w:rsid w:val="00932899"/>
    <w:rsid w:val="00936B3E"/>
    <w:rsid w:val="00950814"/>
    <w:rsid w:val="00973CCA"/>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85A60"/>
    <w:rsid w:val="00A971BC"/>
    <w:rsid w:val="00AA21B0"/>
    <w:rsid w:val="00AB7312"/>
    <w:rsid w:val="00AD3F29"/>
    <w:rsid w:val="00AE2748"/>
    <w:rsid w:val="00B05569"/>
    <w:rsid w:val="00B20064"/>
    <w:rsid w:val="00B4776D"/>
    <w:rsid w:val="00B73C42"/>
    <w:rsid w:val="00B96AF4"/>
    <w:rsid w:val="00BC2829"/>
    <w:rsid w:val="00BD3823"/>
    <w:rsid w:val="00C10C9C"/>
    <w:rsid w:val="00C145C1"/>
    <w:rsid w:val="00C24A61"/>
    <w:rsid w:val="00C600E8"/>
    <w:rsid w:val="00C924D7"/>
    <w:rsid w:val="00CD6C04"/>
    <w:rsid w:val="00CE0A09"/>
    <w:rsid w:val="00D03428"/>
    <w:rsid w:val="00D55731"/>
    <w:rsid w:val="00D6648A"/>
    <w:rsid w:val="00D90C99"/>
    <w:rsid w:val="00DF1D01"/>
    <w:rsid w:val="00E20849"/>
    <w:rsid w:val="00E40FF8"/>
    <w:rsid w:val="00E55EC4"/>
    <w:rsid w:val="00E63D96"/>
    <w:rsid w:val="00E75E26"/>
    <w:rsid w:val="00E80357"/>
    <w:rsid w:val="00E836A8"/>
    <w:rsid w:val="00E947F0"/>
    <w:rsid w:val="00EA1E3F"/>
    <w:rsid w:val="00EC177E"/>
    <w:rsid w:val="00EE254A"/>
    <w:rsid w:val="00EE330B"/>
    <w:rsid w:val="00EE4904"/>
    <w:rsid w:val="00F07D17"/>
    <w:rsid w:val="00F2592C"/>
    <w:rsid w:val="00F43878"/>
    <w:rsid w:val="00F447A3"/>
    <w:rsid w:val="00F55534"/>
    <w:rsid w:val="00F954BB"/>
    <w:rsid w:val="00FA4DD9"/>
    <w:rsid w:val="00FA709A"/>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5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215C6A"/>
    <w:rPr>
      <w:color w:val="0000FF"/>
      <w:u w:val="single"/>
    </w:rPr>
  </w:style>
  <w:style w:type="paragraph" w:styleId="Textedebulles">
    <w:name w:val="Balloon Text"/>
    <w:basedOn w:val="Normal"/>
    <w:link w:val="TextedebullesCar"/>
    <w:uiPriority w:val="99"/>
    <w:semiHidden/>
    <w:unhideWhenUsed/>
    <w:rsid w:val="0009503B"/>
    <w:pPr>
      <w:bidi/>
      <w:spacing w:after="0" w:line="240" w:lineRule="auto"/>
    </w:pPr>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09503B"/>
    <w:rPr>
      <w:rFonts w:ascii="Tahoma" w:hAnsi="Tahoma" w:cs="Tahoma"/>
      <w:sz w:val="16"/>
      <w:szCs w:val="16"/>
      <w:lang w:val="en-US"/>
    </w:rPr>
  </w:style>
  <w:style w:type="character" w:customStyle="1" w:styleId="apple-converted-space">
    <w:name w:val="apple-converted-space"/>
    <w:basedOn w:val="Policepardfaut"/>
    <w:rsid w:val="0009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31F4943-5674-480A-BB5E-54E77A9A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5</Pages>
  <Words>1089</Words>
  <Characters>5995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186</cp:revision>
  <dcterms:created xsi:type="dcterms:W3CDTF">2011-08-26T09:37:00Z</dcterms:created>
  <dcterms:modified xsi:type="dcterms:W3CDTF">2023-05-31T11:26:00Z</dcterms:modified>
</cp:coreProperties>
</file>