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DA" w:rsidRPr="00A5008A" w:rsidRDefault="00CF5EDA" w:rsidP="00CF5EDA">
      <w:pPr>
        <w:spacing w:after="0" w:line="360" w:lineRule="auto"/>
        <w:jc w:val="both"/>
        <w:rPr>
          <w:rFonts w:asciiTheme="majorBidi" w:hAnsiTheme="majorBidi" w:cstheme="majorBidi"/>
          <w:b/>
          <w:bCs/>
          <w:u w:val="single"/>
        </w:rPr>
      </w:pPr>
      <w:r w:rsidRPr="00A5008A">
        <w:rPr>
          <w:rFonts w:asciiTheme="majorBidi" w:hAnsiTheme="majorBidi" w:cstheme="majorBidi"/>
          <w:b/>
          <w:bCs/>
          <w:u w:val="single"/>
        </w:rPr>
        <w:t>Les caractéristiques des voies nouvelles.</w:t>
      </w:r>
    </w:p>
    <w:p w:rsidR="00CF5EDA" w:rsidRPr="00D43854" w:rsidRDefault="0097119C" w:rsidP="00CF5EDA">
      <w:pPr>
        <w:spacing w:after="0" w:line="360" w:lineRule="auto"/>
        <w:jc w:val="both"/>
        <w:rPr>
          <w:rFonts w:asciiTheme="majorBidi" w:hAnsiTheme="majorBidi" w:cstheme="majorBidi"/>
          <w:b/>
          <w:bCs/>
        </w:rPr>
      </w:pPr>
      <w:r>
        <w:rPr>
          <w:rFonts w:asciiTheme="majorBidi" w:hAnsiTheme="majorBidi" w:cstheme="majorBidi"/>
          <w:b/>
          <w:bCs/>
        </w:rPr>
        <w:t xml:space="preserve">1. </w:t>
      </w:r>
      <w:r w:rsidR="00CF5EDA" w:rsidRPr="0097119C">
        <w:rPr>
          <w:rFonts w:asciiTheme="majorBidi" w:hAnsiTheme="majorBidi" w:cstheme="majorBidi"/>
          <w:b/>
          <w:bCs/>
        </w:rPr>
        <w:t>Les devers</w:t>
      </w:r>
      <w:r w:rsidR="00CF5EDA" w:rsidRPr="00D43854">
        <w:rPr>
          <w:rFonts w:asciiTheme="majorBidi" w:hAnsiTheme="majorBidi" w:cstheme="majorBidi"/>
          <w:b/>
          <w:bCs/>
        </w:rPr>
        <w:t>.</w:t>
      </w:r>
    </w:p>
    <w:p w:rsidR="00CF5EDA" w:rsidRDefault="00CF5EDA" w:rsidP="00CF5EDA">
      <w:pPr>
        <w:spacing w:after="0" w:line="360" w:lineRule="auto"/>
        <w:jc w:val="both"/>
        <w:rPr>
          <w:rFonts w:asciiTheme="majorBidi" w:hAnsiTheme="majorBidi" w:cstheme="majorBidi"/>
        </w:rPr>
      </w:pPr>
      <w:r>
        <w:rPr>
          <w:rFonts w:asciiTheme="majorBidi" w:hAnsiTheme="majorBidi" w:cstheme="majorBidi"/>
        </w:rPr>
        <w:t xml:space="preserve">Le </w:t>
      </w:r>
      <w:r w:rsidRPr="001A59FA">
        <w:rPr>
          <w:rFonts w:asciiTheme="majorBidi" w:hAnsiTheme="majorBidi" w:cstheme="majorBidi"/>
        </w:rPr>
        <w:t>devers</w:t>
      </w:r>
      <w:r>
        <w:rPr>
          <w:rFonts w:asciiTheme="majorBidi" w:hAnsiTheme="majorBidi" w:cstheme="majorBidi"/>
        </w:rPr>
        <w:t xml:space="preserve"> est la </w:t>
      </w:r>
      <w:r w:rsidRPr="001A59FA">
        <w:rPr>
          <w:rFonts w:asciiTheme="majorBidi" w:hAnsiTheme="majorBidi" w:cstheme="majorBidi"/>
        </w:rPr>
        <w:t>pente transversale</w:t>
      </w:r>
      <w:r>
        <w:rPr>
          <w:rFonts w:asciiTheme="majorBidi" w:hAnsiTheme="majorBidi" w:cstheme="majorBidi"/>
        </w:rPr>
        <w:t>.</w:t>
      </w:r>
    </w:p>
    <w:p w:rsidR="00CF5EDA" w:rsidRDefault="0097119C" w:rsidP="00CF5EDA">
      <w:pPr>
        <w:spacing w:after="0" w:line="360" w:lineRule="auto"/>
        <w:jc w:val="both"/>
        <w:rPr>
          <w:rFonts w:asciiTheme="majorBidi" w:hAnsiTheme="majorBidi" w:cstheme="majorBidi"/>
        </w:rPr>
      </w:pPr>
      <w:r>
        <w:rPr>
          <w:rFonts w:asciiTheme="majorBidi" w:hAnsiTheme="majorBidi" w:cstheme="majorBidi"/>
        </w:rPr>
        <w:t xml:space="preserve">- </w:t>
      </w:r>
      <w:r w:rsidR="00CF5EDA">
        <w:rPr>
          <w:rFonts w:asciiTheme="majorBidi" w:hAnsiTheme="majorBidi" w:cstheme="majorBidi"/>
        </w:rPr>
        <w:t>Il permet de favoriser l’évacuation des eaux de surface.</w:t>
      </w:r>
    </w:p>
    <w:p w:rsidR="00CF5EDA" w:rsidRDefault="0097119C" w:rsidP="00CF5EDA">
      <w:pPr>
        <w:spacing w:after="0" w:line="360" w:lineRule="auto"/>
        <w:jc w:val="both"/>
        <w:rPr>
          <w:rFonts w:asciiTheme="majorBidi" w:hAnsiTheme="majorBidi" w:cstheme="majorBidi"/>
        </w:rPr>
      </w:pPr>
      <w:r>
        <w:rPr>
          <w:rFonts w:asciiTheme="majorBidi" w:hAnsiTheme="majorBidi" w:cstheme="majorBidi"/>
        </w:rPr>
        <w:t xml:space="preserve">- </w:t>
      </w:r>
      <w:r w:rsidR="00CF5EDA">
        <w:rPr>
          <w:rFonts w:asciiTheme="majorBidi" w:hAnsiTheme="majorBidi" w:cstheme="majorBidi"/>
        </w:rPr>
        <w:t>Dans le rayon de courbure faible, il contribue à l’équilibre dynamique des véhicules.</w:t>
      </w:r>
    </w:p>
    <w:p w:rsidR="00CF5EDA" w:rsidRDefault="00CF5EDA" w:rsidP="00CF5EDA">
      <w:pPr>
        <w:spacing w:after="0" w:line="360" w:lineRule="auto"/>
        <w:jc w:val="both"/>
        <w:rPr>
          <w:rFonts w:asciiTheme="majorBidi" w:hAnsiTheme="majorBidi" w:cstheme="majorBidi"/>
        </w:rPr>
      </w:pPr>
      <w:r>
        <w:rPr>
          <w:rFonts w:asciiTheme="majorBidi" w:hAnsiTheme="majorBidi" w:cstheme="majorBidi"/>
        </w:rPr>
        <w:t>Le devers sera de 2% maximum en chemin courant.</w:t>
      </w:r>
    </w:p>
    <w:p w:rsidR="0097119C" w:rsidRDefault="0097119C" w:rsidP="0097119C">
      <w:pPr>
        <w:spacing w:after="0" w:line="360" w:lineRule="auto"/>
        <w:jc w:val="both"/>
        <w:rPr>
          <w:rFonts w:asciiTheme="majorBidi" w:hAnsiTheme="majorBidi" w:cstheme="majorBidi"/>
        </w:rPr>
      </w:pPr>
      <w:r>
        <w:rPr>
          <w:rFonts w:asciiTheme="majorBidi" w:hAnsiTheme="majorBidi" w:cstheme="majorBidi"/>
        </w:rPr>
        <w:t>La pente sera de 5% maximum.</w:t>
      </w:r>
    </w:p>
    <w:p w:rsidR="0097119C" w:rsidRDefault="0097119C" w:rsidP="0097119C">
      <w:pPr>
        <w:spacing w:after="0" w:line="360" w:lineRule="auto"/>
        <w:jc w:val="both"/>
        <w:rPr>
          <w:rFonts w:asciiTheme="majorBidi" w:hAnsiTheme="majorBidi" w:cstheme="majorBidi"/>
        </w:rPr>
      </w:pPr>
    </w:p>
    <w:p w:rsidR="00CF5EDA" w:rsidRPr="006517A2" w:rsidRDefault="0097119C" w:rsidP="00CF5EDA">
      <w:pPr>
        <w:spacing w:after="0" w:line="360" w:lineRule="auto"/>
        <w:jc w:val="both"/>
        <w:rPr>
          <w:rFonts w:asciiTheme="majorBidi" w:hAnsiTheme="majorBidi" w:cstheme="majorBidi"/>
          <w:b/>
          <w:bCs/>
        </w:rPr>
      </w:pPr>
      <w:r>
        <w:rPr>
          <w:rFonts w:asciiTheme="majorBidi" w:hAnsiTheme="majorBidi" w:cstheme="majorBidi"/>
          <w:b/>
          <w:bCs/>
        </w:rPr>
        <w:t xml:space="preserve">2. </w:t>
      </w:r>
      <w:r w:rsidR="00CF5EDA" w:rsidRPr="006517A2">
        <w:rPr>
          <w:rFonts w:asciiTheme="majorBidi" w:hAnsiTheme="majorBidi" w:cstheme="majorBidi"/>
          <w:b/>
          <w:bCs/>
        </w:rPr>
        <w:t>Les virages.</w:t>
      </w:r>
    </w:p>
    <w:p w:rsidR="00CF5EDA" w:rsidRDefault="00CF5EDA" w:rsidP="00CF5EDA">
      <w:pPr>
        <w:spacing w:after="0" w:line="360" w:lineRule="auto"/>
        <w:jc w:val="both"/>
        <w:rPr>
          <w:rFonts w:asciiTheme="majorBidi" w:hAnsiTheme="majorBidi" w:cstheme="majorBidi"/>
        </w:rPr>
      </w:pPr>
      <w:r>
        <w:rPr>
          <w:rFonts w:asciiTheme="majorBidi" w:hAnsiTheme="majorBidi" w:cstheme="majorBidi"/>
        </w:rPr>
        <w:t>Le dimensionnement des rayons du tracé en plan et des devers correspondant est lié:</w:t>
      </w:r>
    </w:p>
    <w:p w:rsidR="00CF5EDA" w:rsidRDefault="00CF5EDA" w:rsidP="0097119C">
      <w:pPr>
        <w:spacing w:after="0" w:line="360" w:lineRule="auto"/>
        <w:ind w:left="708" w:firstLine="708"/>
        <w:jc w:val="both"/>
        <w:rPr>
          <w:rFonts w:asciiTheme="majorBidi" w:hAnsiTheme="majorBidi" w:cstheme="majorBidi"/>
        </w:rPr>
      </w:pPr>
      <w:r>
        <w:rPr>
          <w:rFonts w:asciiTheme="majorBidi" w:hAnsiTheme="majorBidi" w:cstheme="majorBidi"/>
        </w:rPr>
        <w:t>- à la dynamique du véhicule.</w:t>
      </w:r>
    </w:p>
    <w:p w:rsidR="00CF5EDA" w:rsidRDefault="00CF5EDA" w:rsidP="0097119C">
      <w:pPr>
        <w:spacing w:after="0" w:line="360" w:lineRule="auto"/>
        <w:ind w:left="708" w:firstLine="708"/>
        <w:jc w:val="both"/>
        <w:rPr>
          <w:rFonts w:asciiTheme="majorBidi" w:hAnsiTheme="majorBidi" w:cstheme="majorBidi"/>
        </w:rPr>
      </w:pPr>
      <w:r>
        <w:rPr>
          <w:rFonts w:asciiTheme="majorBidi" w:hAnsiTheme="majorBidi" w:cstheme="majorBidi"/>
        </w:rPr>
        <w:t>- aux conditions de contact pneu/chaussée.</w:t>
      </w:r>
    </w:p>
    <w:p w:rsidR="00CF5EDA" w:rsidRDefault="00CF5EDA" w:rsidP="0097119C">
      <w:pPr>
        <w:spacing w:after="0" w:line="360" w:lineRule="auto"/>
        <w:ind w:left="708" w:firstLine="708"/>
        <w:jc w:val="both"/>
        <w:rPr>
          <w:rFonts w:asciiTheme="majorBidi" w:hAnsiTheme="majorBidi" w:cstheme="majorBidi"/>
        </w:rPr>
      </w:pPr>
      <w:r>
        <w:rPr>
          <w:rFonts w:asciiTheme="majorBidi" w:hAnsiTheme="majorBidi" w:cstheme="majorBidi"/>
        </w:rPr>
        <w:t>- au confort de l’usager.</w:t>
      </w:r>
    </w:p>
    <w:p w:rsidR="00F61BE3" w:rsidRDefault="00F61BE3" w:rsidP="0097119C">
      <w:pPr>
        <w:spacing w:after="0" w:line="360" w:lineRule="auto"/>
        <w:ind w:left="708" w:firstLine="708"/>
        <w:jc w:val="both"/>
        <w:rPr>
          <w:rFonts w:asciiTheme="majorBidi" w:hAnsiTheme="majorBidi" w:cstheme="majorBidi"/>
        </w:rPr>
      </w:pPr>
    </w:p>
    <w:p w:rsidR="00CF5EDA" w:rsidRDefault="00F61BE3" w:rsidP="00CF5EDA">
      <w:pPr>
        <w:spacing w:after="0" w:line="360" w:lineRule="auto"/>
        <w:jc w:val="both"/>
        <w:rPr>
          <w:rFonts w:asciiTheme="majorBidi" w:hAnsiTheme="majorBidi" w:cstheme="majorBidi"/>
          <w:b/>
          <w:bCs/>
        </w:rPr>
      </w:pPr>
      <w:r>
        <w:rPr>
          <w:rFonts w:asciiTheme="majorBidi" w:hAnsiTheme="majorBidi" w:cstheme="majorBidi"/>
          <w:b/>
          <w:bCs/>
        </w:rPr>
        <w:t xml:space="preserve">3. </w:t>
      </w:r>
      <w:r w:rsidR="00CF5EDA" w:rsidRPr="000B056B">
        <w:rPr>
          <w:rFonts w:asciiTheme="majorBidi" w:hAnsiTheme="majorBidi" w:cstheme="majorBidi"/>
          <w:b/>
          <w:bCs/>
        </w:rPr>
        <w:t>Les rampes et les pentes.</w:t>
      </w:r>
    </w:p>
    <w:p w:rsidR="00F61BE3" w:rsidRDefault="00CF5EDA" w:rsidP="00CF5EDA">
      <w:pPr>
        <w:spacing w:after="0" w:line="360" w:lineRule="auto"/>
        <w:jc w:val="both"/>
        <w:rPr>
          <w:rFonts w:asciiTheme="majorBidi" w:hAnsiTheme="majorBidi" w:cstheme="majorBidi"/>
        </w:rPr>
      </w:pPr>
      <w:r w:rsidRPr="000B056B">
        <w:rPr>
          <w:rFonts w:asciiTheme="majorBidi" w:hAnsiTheme="majorBidi" w:cstheme="majorBidi"/>
        </w:rPr>
        <w:t xml:space="preserve">Le </w:t>
      </w:r>
      <w:r>
        <w:rPr>
          <w:rFonts w:asciiTheme="majorBidi" w:hAnsiTheme="majorBidi" w:cstheme="majorBidi"/>
        </w:rPr>
        <w:t>code de la voie routière a imposé que les profils en long et en travers des routes soient établis de manière à permettre</w:t>
      </w:r>
      <w:r w:rsidR="00F61BE3">
        <w:rPr>
          <w:rFonts w:asciiTheme="majorBidi" w:hAnsiTheme="majorBidi" w:cstheme="majorBidi"/>
        </w:rPr>
        <w:t> :</w:t>
      </w:r>
    </w:p>
    <w:p w:rsidR="00F61BE3" w:rsidRDefault="00F61BE3" w:rsidP="00F61BE3">
      <w:pPr>
        <w:spacing w:after="0" w:line="360" w:lineRule="auto"/>
        <w:ind w:firstLine="708"/>
        <w:jc w:val="both"/>
        <w:rPr>
          <w:rFonts w:asciiTheme="majorBidi" w:hAnsiTheme="majorBidi" w:cstheme="majorBidi"/>
        </w:rPr>
      </w:pPr>
      <w:r>
        <w:rPr>
          <w:rFonts w:asciiTheme="majorBidi" w:hAnsiTheme="majorBidi" w:cstheme="majorBidi"/>
        </w:rPr>
        <w:t xml:space="preserve">- </w:t>
      </w:r>
      <w:r w:rsidR="00CF5EDA">
        <w:rPr>
          <w:rFonts w:asciiTheme="majorBidi" w:hAnsiTheme="majorBidi" w:cstheme="majorBidi"/>
        </w:rPr>
        <w:t xml:space="preserve"> l’écoulement des eaux pluviales </w:t>
      </w:r>
    </w:p>
    <w:p w:rsidR="00CF5EDA" w:rsidRDefault="00F61BE3" w:rsidP="00F61BE3">
      <w:pPr>
        <w:spacing w:after="0" w:line="360" w:lineRule="auto"/>
        <w:jc w:val="both"/>
        <w:rPr>
          <w:rFonts w:asciiTheme="majorBidi" w:hAnsiTheme="majorBidi" w:cstheme="majorBidi"/>
        </w:rPr>
      </w:pPr>
      <w:r>
        <w:rPr>
          <w:rFonts w:asciiTheme="majorBidi" w:hAnsiTheme="majorBidi" w:cstheme="majorBidi"/>
        </w:rPr>
        <w:t>E</w:t>
      </w:r>
      <w:r w:rsidR="00CF5EDA">
        <w:rPr>
          <w:rFonts w:asciiTheme="majorBidi" w:hAnsiTheme="majorBidi" w:cstheme="majorBidi"/>
        </w:rPr>
        <w:t>t</w:t>
      </w:r>
      <w:r>
        <w:rPr>
          <w:rFonts w:asciiTheme="majorBidi" w:hAnsiTheme="majorBidi" w:cstheme="majorBidi"/>
        </w:rPr>
        <w:tab/>
        <w:t>-</w:t>
      </w:r>
      <w:r w:rsidR="00CF5EDA">
        <w:rPr>
          <w:rFonts w:asciiTheme="majorBidi" w:hAnsiTheme="majorBidi" w:cstheme="majorBidi"/>
        </w:rPr>
        <w:t xml:space="preserve"> l’assainissement de la plate-forme. </w:t>
      </w:r>
    </w:p>
    <w:p w:rsidR="002636B1" w:rsidRDefault="002636B1" w:rsidP="00F61BE3">
      <w:pPr>
        <w:spacing w:after="0" w:line="360" w:lineRule="auto"/>
        <w:jc w:val="both"/>
        <w:rPr>
          <w:rFonts w:asciiTheme="majorBidi" w:hAnsiTheme="majorBidi" w:cstheme="majorBidi"/>
        </w:rPr>
      </w:pPr>
    </w:p>
    <w:p w:rsidR="00CF5EDA" w:rsidRDefault="007571CB" w:rsidP="00CF5EDA">
      <w:pPr>
        <w:spacing w:after="0" w:line="360" w:lineRule="auto"/>
        <w:jc w:val="both"/>
        <w:rPr>
          <w:rFonts w:asciiTheme="majorBidi" w:hAnsiTheme="majorBidi" w:cstheme="majorBidi"/>
          <w:b/>
          <w:bCs/>
          <w:u w:val="single"/>
        </w:rPr>
      </w:pPr>
      <w:r>
        <w:rPr>
          <w:rFonts w:asciiTheme="majorBidi" w:hAnsiTheme="majorBidi" w:cstheme="majorBidi"/>
          <w:b/>
          <w:bCs/>
          <w:u w:val="single"/>
        </w:rPr>
        <w:t xml:space="preserve">4. </w:t>
      </w:r>
      <w:r w:rsidR="00CF5EDA" w:rsidRPr="002D58EB">
        <w:rPr>
          <w:rFonts w:asciiTheme="majorBidi" w:hAnsiTheme="majorBidi" w:cstheme="majorBidi"/>
          <w:b/>
          <w:bCs/>
          <w:u w:val="single"/>
        </w:rPr>
        <w:t>La composition des chaussées (les différentes couches de la chaussée).</w:t>
      </w:r>
    </w:p>
    <w:p w:rsidR="00CF5EDA" w:rsidRDefault="007571CB" w:rsidP="00CF5EDA">
      <w:pPr>
        <w:spacing w:after="0" w:line="360" w:lineRule="auto"/>
        <w:jc w:val="both"/>
        <w:rPr>
          <w:rFonts w:asciiTheme="majorBidi" w:hAnsiTheme="majorBidi" w:cstheme="majorBidi"/>
        </w:rPr>
      </w:pPr>
      <w:r>
        <w:rPr>
          <w:rFonts w:asciiTheme="majorBidi" w:hAnsiTheme="majorBidi" w:cstheme="majorBidi"/>
          <w:b/>
          <w:bCs/>
        </w:rPr>
        <w:t xml:space="preserve">a. </w:t>
      </w:r>
      <w:r w:rsidR="00CF5EDA" w:rsidRPr="00330F7D">
        <w:rPr>
          <w:rFonts w:asciiTheme="majorBidi" w:hAnsiTheme="majorBidi" w:cstheme="majorBidi"/>
          <w:b/>
          <w:bCs/>
        </w:rPr>
        <w:t>L’emprise</w:t>
      </w:r>
      <w:r w:rsidR="00CF5EDA">
        <w:rPr>
          <w:rFonts w:asciiTheme="majorBidi" w:hAnsiTheme="majorBidi" w:cstheme="majorBidi"/>
          <w:b/>
          <w:bCs/>
        </w:rPr>
        <w:t> :</w:t>
      </w:r>
      <w:r w:rsidR="00CF5EDA" w:rsidRPr="00330F7D">
        <w:rPr>
          <w:rFonts w:asciiTheme="majorBidi" w:hAnsiTheme="majorBidi" w:cstheme="majorBidi"/>
          <w:b/>
          <w:bCs/>
        </w:rPr>
        <w:t xml:space="preserve"> </w:t>
      </w:r>
      <w:r w:rsidR="00CF5EDA" w:rsidRPr="00330F7D">
        <w:rPr>
          <w:rFonts w:asciiTheme="majorBidi" w:hAnsiTheme="majorBidi" w:cstheme="majorBidi"/>
        </w:rPr>
        <w:t>P</w:t>
      </w:r>
      <w:r w:rsidR="00CF5EDA">
        <w:rPr>
          <w:rFonts w:asciiTheme="majorBidi" w:hAnsiTheme="majorBidi" w:cstheme="majorBidi"/>
        </w:rPr>
        <w:t>artie du terrain qui appartient à la collectivité et affectée à la route ainsi qu’à ses dépendances.</w:t>
      </w:r>
    </w:p>
    <w:p w:rsidR="00CF5EDA" w:rsidRDefault="007571CB" w:rsidP="00CF5EDA">
      <w:pPr>
        <w:spacing w:after="0" w:line="360" w:lineRule="auto"/>
        <w:jc w:val="both"/>
        <w:rPr>
          <w:rFonts w:asciiTheme="majorBidi" w:hAnsiTheme="majorBidi" w:cstheme="majorBidi"/>
        </w:rPr>
      </w:pPr>
      <w:r>
        <w:rPr>
          <w:rFonts w:asciiTheme="majorBidi" w:hAnsiTheme="majorBidi" w:cstheme="majorBidi"/>
          <w:b/>
          <w:bCs/>
        </w:rPr>
        <w:t xml:space="preserve">2. </w:t>
      </w:r>
      <w:r w:rsidR="00CF5EDA" w:rsidRPr="00330F7D">
        <w:rPr>
          <w:rFonts w:asciiTheme="majorBidi" w:hAnsiTheme="majorBidi" w:cstheme="majorBidi"/>
          <w:b/>
          <w:bCs/>
        </w:rPr>
        <w:t>L’assiette</w:t>
      </w:r>
      <w:r w:rsidR="00CF5EDA">
        <w:rPr>
          <w:rFonts w:asciiTheme="majorBidi" w:hAnsiTheme="majorBidi" w:cstheme="majorBidi"/>
          <w:b/>
          <w:bCs/>
        </w:rPr>
        <w:t> :</w:t>
      </w:r>
      <w:r w:rsidR="00CF5EDA" w:rsidRPr="00330F7D">
        <w:rPr>
          <w:rFonts w:asciiTheme="majorBidi" w:hAnsiTheme="majorBidi" w:cstheme="majorBidi"/>
          <w:b/>
          <w:bCs/>
        </w:rPr>
        <w:t xml:space="preserve"> </w:t>
      </w:r>
      <w:r w:rsidR="00CF5EDA" w:rsidRPr="00330F7D">
        <w:rPr>
          <w:rFonts w:asciiTheme="majorBidi" w:hAnsiTheme="majorBidi" w:cstheme="majorBidi"/>
        </w:rPr>
        <w:t>S</w:t>
      </w:r>
      <w:r w:rsidR="00CF5EDA">
        <w:rPr>
          <w:rFonts w:asciiTheme="majorBidi" w:hAnsiTheme="majorBidi" w:cstheme="majorBidi"/>
        </w:rPr>
        <w:t>urface du terrain réellement occupée par la route.</w:t>
      </w:r>
    </w:p>
    <w:p w:rsidR="00CF5EDA" w:rsidRDefault="007571CB" w:rsidP="00CF5EDA">
      <w:pPr>
        <w:spacing w:after="0" w:line="360" w:lineRule="auto"/>
        <w:jc w:val="both"/>
        <w:rPr>
          <w:rFonts w:asciiTheme="majorBidi" w:hAnsiTheme="majorBidi" w:cstheme="majorBidi"/>
        </w:rPr>
      </w:pPr>
      <w:r>
        <w:rPr>
          <w:rFonts w:asciiTheme="majorBidi" w:hAnsiTheme="majorBidi" w:cstheme="majorBidi"/>
          <w:b/>
          <w:bCs/>
        </w:rPr>
        <w:t xml:space="preserve">3. </w:t>
      </w:r>
      <w:r w:rsidR="00CF5EDA" w:rsidRPr="00DE2149">
        <w:rPr>
          <w:rFonts w:asciiTheme="majorBidi" w:hAnsiTheme="majorBidi" w:cstheme="majorBidi"/>
          <w:b/>
          <w:bCs/>
        </w:rPr>
        <w:t>La plate-forme</w:t>
      </w:r>
      <w:r w:rsidR="00CF5EDA">
        <w:rPr>
          <w:rFonts w:asciiTheme="majorBidi" w:hAnsiTheme="majorBidi" w:cstheme="majorBidi"/>
          <w:b/>
          <w:bCs/>
        </w:rPr>
        <w:t xml:space="preserve"> : </w:t>
      </w:r>
      <w:r w:rsidR="00CF5EDA">
        <w:rPr>
          <w:rFonts w:asciiTheme="majorBidi" w:hAnsiTheme="majorBidi" w:cstheme="majorBidi"/>
        </w:rPr>
        <w:t>Surface de la route qui comprend la chaussée et les accotements.</w:t>
      </w:r>
    </w:p>
    <w:p w:rsidR="00CF5EDA" w:rsidRDefault="007571CB" w:rsidP="00CF5EDA">
      <w:pPr>
        <w:spacing w:after="0" w:line="360" w:lineRule="auto"/>
        <w:jc w:val="both"/>
        <w:rPr>
          <w:rFonts w:asciiTheme="majorBidi" w:hAnsiTheme="majorBidi" w:cstheme="majorBidi"/>
        </w:rPr>
      </w:pPr>
      <w:r>
        <w:rPr>
          <w:rFonts w:asciiTheme="majorBidi" w:hAnsiTheme="majorBidi" w:cstheme="majorBidi"/>
          <w:b/>
          <w:bCs/>
        </w:rPr>
        <w:t xml:space="preserve">4. </w:t>
      </w:r>
      <w:r w:rsidR="00CF5EDA" w:rsidRPr="00984A76">
        <w:rPr>
          <w:rFonts w:asciiTheme="majorBidi" w:hAnsiTheme="majorBidi" w:cstheme="majorBidi"/>
          <w:b/>
          <w:bCs/>
        </w:rPr>
        <w:t>La chaussée</w:t>
      </w:r>
      <w:r w:rsidR="00CF5EDA">
        <w:rPr>
          <w:rFonts w:asciiTheme="majorBidi" w:hAnsiTheme="majorBidi" w:cstheme="majorBidi"/>
          <w:b/>
          <w:bCs/>
        </w:rPr>
        <w:t xml:space="preserve"> : </w:t>
      </w:r>
      <w:r w:rsidR="00CF5EDA" w:rsidRPr="00984A76">
        <w:rPr>
          <w:rFonts w:asciiTheme="majorBidi" w:hAnsiTheme="majorBidi" w:cstheme="majorBidi"/>
        </w:rPr>
        <w:t>Surface</w:t>
      </w:r>
      <w:r w:rsidR="00CF5EDA">
        <w:rPr>
          <w:rFonts w:asciiTheme="majorBidi" w:hAnsiTheme="majorBidi" w:cstheme="majorBidi"/>
        </w:rPr>
        <w:t xml:space="preserve"> aménagée de la route sur laquelle circulent les véhicules.</w:t>
      </w:r>
    </w:p>
    <w:p w:rsidR="00CF5EDA" w:rsidRDefault="007571CB" w:rsidP="007571CB">
      <w:pPr>
        <w:spacing w:after="0" w:line="360" w:lineRule="auto"/>
        <w:jc w:val="both"/>
        <w:rPr>
          <w:rFonts w:asciiTheme="majorBidi" w:hAnsiTheme="majorBidi" w:cstheme="majorBidi"/>
          <w:b/>
          <w:bCs/>
        </w:rPr>
      </w:pPr>
      <w:r>
        <w:rPr>
          <w:rFonts w:asciiTheme="majorBidi" w:hAnsiTheme="majorBidi" w:cstheme="majorBidi"/>
          <w:b/>
          <w:bCs/>
        </w:rPr>
        <w:t xml:space="preserve">5. </w:t>
      </w:r>
      <w:r w:rsidR="00CF5EDA" w:rsidRPr="00984A76">
        <w:rPr>
          <w:rFonts w:asciiTheme="majorBidi" w:hAnsiTheme="majorBidi" w:cstheme="majorBidi"/>
          <w:b/>
          <w:bCs/>
        </w:rPr>
        <w:t>Accotements</w:t>
      </w:r>
      <w:r w:rsidR="00CF5EDA">
        <w:rPr>
          <w:rFonts w:asciiTheme="majorBidi" w:hAnsiTheme="majorBidi" w:cstheme="majorBidi"/>
          <w:b/>
          <w:bCs/>
        </w:rPr>
        <w:t> :</w:t>
      </w:r>
      <w:r w:rsidR="00CF5EDA">
        <w:rPr>
          <w:rFonts w:asciiTheme="majorBidi" w:hAnsiTheme="majorBidi" w:cstheme="majorBidi"/>
        </w:rPr>
        <w:t xml:space="preserve"> Zones latérales de la plate-forme qui bordent extérieurement la chaussée.</w:t>
      </w:r>
      <w:r w:rsidR="00CF5EDA">
        <w:rPr>
          <w:rFonts w:asciiTheme="majorBidi" w:hAnsiTheme="majorBidi" w:cstheme="majorBidi"/>
          <w:b/>
          <w:bCs/>
        </w:rPr>
        <w:t xml:space="preserve"> </w:t>
      </w:r>
    </w:p>
    <w:p w:rsidR="00CF5EDA" w:rsidRDefault="007571CB" w:rsidP="007571CB">
      <w:pPr>
        <w:spacing w:after="0" w:line="360" w:lineRule="auto"/>
        <w:ind w:left="708"/>
        <w:jc w:val="both"/>
        <w:rPr>
          <w:rFonts w:asciiTheme="majorBidi" w:hAnsiTheme="majorBidi" w:cstheme="majorBidi"/>
        </w:rPr>
      </w:pPr>
      <w:r>
        <w:rPr>
          <w:rFonts w:asciiTheme="majorBidi" w:hAnsiTheme="majorBidi" w:cstheme="majorBidi"/>
        </w:rPr>
        <w:t xml:space="preserve">- </w:t>
      </w:r>
      <w:r w:rsidR="00CF5EDA" w:rsidRPr="00195E2D">
        <w:rPr>
          <w:rFonts w:asciiTheme="majorBidi" w:hAnsiTheme="majorBidi" w:cstheme="majorBidi"/>
        </w:rPr>
        <w:t xml:space="preserve">Pour les routes </w:t>
      </w:r>
      <w:r w:rsidR="00CF5EDA">
        <w:rPr>
          <w:rFonts w:asciiTheme="majorBidi" w:hAnsiTheme="majorBidi" w:cstheme="majorBidi"/>
        </w:rPr>
        <w:t xml:space="preserve">à chaussées séparées, on intègre un terre-plein central (TPC) entre les deux chaussées. </w:t>
      </w:r>
    </w:p>
    <w:p w:rsidR="007571CB" w:rsidRDefault="007571CB" w:rsidP="00CF5EDA">
      <w:pPr>
        <w:spacing w:after="0" w:line="360" w:lineRule="auto"/>
        <w:jc w:val="both"/>
        <w:rPr>
          <w:rFonts w:asciiTheme="majorBidi" w:hAnsiTheme="majorBidi" w:cstheme="majorBidi"/>
        </w:rPr>
      </w:pPr>
      <w:r>
        <w:rPr>
          <w:rFonts w:asciiTheme="majorBidi" w:hAnsiTheme="majorBidi" w:cstheme="majorBidi"/>
          <w:b/>
          <w:bCs/>
        </w:rPr>
        <w:t xml:space="preserve">6. </w:t>
      </w:r>
      <w:r w:rsidR="00CF5EDA" w:rsidRPr="002E7869">
        <w:rPr>
          <w:rFonts w:asciiTheme="majorBidi" w:hAnsiTheme="majorBidi" w:cstheme="majorBidi"/>
          <w:b/>
          <w:bCs/>
        </w:rPr>
        <w:t>La largeur de la chaussée</w:t>
      </w:r>
      <w:r w:rsidR="00CF5EDA">
        <w:rPr>
          <w:rFonts w:asciiTheme="majorBidi" w:hAnsiTheme="majorBidi" w:cstheme="majorBidi"/>
          <w:b/>
          <w:bCs/>
        </w:rPr>
        <w:t xml:space="preserve"> : </w:t>
      </w:r>
      <w:r w:rsidR="00CF5EDA" w:rsidRPr="002E7869">
        <w:rPr>
          <w:rFonts w:asciiTheme="majorBidi" w:hAnsiTheme="majorBidi" w:cstheme="majorBidi"/>
        </w:rPr>
        <w:t>I</w:t>
      </w:r>
      <w:r w:rsidR="00CF5EDA">
        <w:rPr>
          <w:rFonts w:asciiTheme="majorBidi" w:hAnsiTheme="majorBidi" w:cstheme="majorBidi"/>
        </w:rPr>
        <w:t xml:space="preserve">l n’y a pas de largeur règlementaire pour une chaussée, </w:t>
      </w:r>
    </w:p>
    <w:p w:rsidR="00CF5EDA" w:rsidRDefault="007571CB" w:rsidP="007571CB">
      <w:pPr>
        <w:spacing w:after="0" w:line="360" w:lineRule="auto"/>
        <w:ind w:firstLine="708"/>
        <w:jc w:val="both"/>
        <w:rPr>
          <w:rFonts w:asciiTheme="majorBidi" w:hAnsiTheme="majorBidi" w:cstheme="majorBidi"/>
        </w:rPr>
      </w:pPr>
      <w:r>
        <w:rPr>
          <w:rFonts w:asciiTheme="majorBidi" w:hAnsiTheme="majorBidi" w:cstheme="majorBidi"/>
        </w:rPr>
        <w:t>C</w:t>
      </w:r>
      <w:r w:rsidR="00CF5EDA">
        <w:rPr>
          <w:rFonts w:asciiTheme="majorBidi" w:hAnsiTheme="majorBidi" w:cstheme="majorBidi"/>
        </w:rPr>
        <w:t>ette valeur doit être retenue en fonction:</w:t>
      </w:r>
    </w:p>
    <w:p w:rsidR="00CF5EDA" w:rsidRDefault="00CF5EDA" w:rsidP="00CF5EDA">
      <w:pPr>
        <w:spacing w:after="0" w:line="360" w:lineRule="auto"/>
        <w:ind w:firstLine="708"/>
        <w:jc w:val="both"/>
        <w:rPr>
          <w:rFonts w:asciiTheme="majorBidi" w:hAnsiTheme="majorBidi" w:cstheme="majorBidi"/>
        </w:rPr>
      </w:pPr>
      <w:r>
        <w:rPr>
          <w:rFonts w:asciiTheme="majorBidi" w:hAnsiTheme="majorBidi" w:cstheme="majorBidi"/>
        </w:rPr>
        <w:t>- du type de véhicule circulant ou attendus sur l’itinéraire.</w:t>
      </w:r>
    </w:p>
    <w:p w:rsidR="00CF5EDA" w:rsidRDefault="00CF5EDA" w:rsidP="00CF5EDA">
      <w:pPr>
        <w:spacing w:after="0" w:line="360" w:lineRule="auto"/>
        <w:ind w:firstLine="708"/>
        <w:jc w:val="both"/>
        <w:rPr>
          <w:rFonts w:asciiTheme="majorBidi" w:hAnsiTheme="majorBidi" w:cstheme="majorBidi"/>
        </w:rPr>
      </w:pPr>
      <w:r>
        <w:rPr>
          <w:rFonts w:asciiTheme="majorBidi" w:hAnsiTheme="majorBidi" w:cstheme="majorBidi"/>
        </w:rPr>
        <w:t xml:space="preserve">- des vitesses prévues.     </w:t>
      </w:r>
    </w:p>
    <w:p w:rsidR="007571CB" w:rsidRDefault="007571CB" w:rsidP="00CF5EDA">
      <w:pPr>
        <w:spacing w:after="0" w:line="360" w:lineRule="auto"/>
        <w:ind w:firstLine="708"/>
        <w:jc w:val="both"/>
        <w:rPr>
          <w:rFonts w:asciiTheme="majorBidi" w:hAnsiTheme="majorBidi" w:cstheme="majorBidi"/>
        </w:rPr>
      </w:pPr>
    </w:p>
    <w:p w:rsidR="00CF5EDA" w:rsidRDefault="007571CB" w:rsidP="007571CB">
      <w:pPr>
        <w:spacing w:after="0" w:line="360" w:lineRule="auto"/>
        <w:jc w:val="both"/>
        <w:rPr>
          <w:rFonts w:asciiTheme="majorBidi" w:hAnsiTheme="majorBidi" w:cstheme="majorBidi"/>
        </w:rPr>
      </w:pPr>
      <w:r>
        <w:rPr>
          <w:rFonts w:asciiTheme="majorBidi" w:hAnsiTheme="majorBidi" w:cstheme="majorBidi"/>
          <w:b/>
          <w:bCs/>
        </w:rPr>
        <w:t xml:space="preserve">7. </w:t>
      </w:r>
      <w:r w:rsidR="00CF5EDA" w:rsidRPr="0089627E">
        <w:rPr>
          <w:rFonts w:asciiTheme="majorBidi" w:hAnsiTheme="majorBidi" w:cstheme="majorBidi"/>
          <w:b/>
          <w:bCs/>
        </w:rPr>
        <w:t>La zone de récupération</w:t>
      </w:r>
      <w:r w:rsidR="00CF5EDA">
        <w:rPr>
          <w:rFonts w:asciiTheme="majorBidi" w:hAnsiTheme="majorBidi" w:cstheme="majorBidi"/>
          <w:b/>
          <w:bCs/>
        </w:rPr>
        <w:t xml:space="preserve"> : </w:t>
      </w:r>
      <w:r w:rsidR="00CF5EDA" w:rsidRPr="004436F7">
        <w:rPr>
          <w:rFonts w:asciiTheme="majorBidi" w:hAnsiTheme="majorBidi" w:cstheme="majorBidi"/>
        </w:rPr>
        <w:t>Les</w:t>
      </w:r>
      <w:r w:rsidR="00CF5EDA">
        <w:rPr>
          <w:rFonts w:asciiTheme="majorBidi" w:hAnsiTheme="majorBidi" w:cstheme="majorBidi"/>
        </w:rPr>
        <w:t xml:space="preserve"> abords de la chaussée contribuent à:</w:t>
      </w:r>
    </w:p>
    <w:p w:rsidR="00CF5EDA" w:rsidRDefault="00CF5EDA" w:rsidP="00CF5EDA">
      <w:pPr>
        <w:spacing w:after="0" w:line="360" w:lineRule="auto"/>
        <w:ind w:firstLine="708"/>
        <w:jc w:val="both"/>
        <w:rPr>
          <w:rFonts w:asciiTheme="majorBidi" w:hAnsiTheme="majorBidi" w:cstheme="majorBidi"/>
        </w:rPr>
      </w:pPr>
      <w:r>
        <w:rPr>
          <w:rFonts w:asciiTheme="majorBidi" w:hAnsiTheme="majorBidi" w:cstheme="majorBidi"/>
        </w:rPr>
        <w:t>- la sécurité.</w:t>
      </w:r>
    </w:p>
    <w:p w:rsidR="00CF5EDA" w:rsidRDefault="00CF5EDA" w:rsidP="00CF5EDA">
      <w:pPr>
        <w:spacing w:after="0" w:line="360" w:lineRule="auto"/>
        <w:ind w:firstLine="708"/>
        <w:jc w:val="both"/>
        <w:rPr>
          <w:rFonts w:asciiTheme="majorBidi" w:hAnsiTheme="majorBidi" w:cstheme="majorBidi"/>
        </w:rPr>
      </w:pPr>
      <w:r>
        <w:rPr>
          <w:rFonts w:asciiTheme="majorBidi" w:hAnsiTheme="majorBidi" w:cstheme="majorBidi"/>
        </w:rPr>
        <w:t>- la maintenance du patrimoine routier.</w:t>
      </w:r>
    </w:p>
    <w:p w:rsidR="00CF5EDA" w:rsidRDefault="00CF5EDA" w:rsidP="00CF5EDA">
      <w:pPr>
        <w:spacing w:after="0" w:line="360" w:lineRule="auto"/>
        <w:jc w:val="both"/>
        <w:rPr>
          <w:rFonts w:asciiTheme="majorBidi" w:hAnsiTheme="majorBidi" w:cstheme="majorBidi"/>
        </w:rPr>
      </w:pPr>
      <w:r>
        <w:rPr>
          <w:rFonts w:asciiTheme="majorBidi" w:hAnsiTheme="majorBidi" w:cstheme="majorBidi"/>
        </w:rPr>
        <w:lastRenderedPageBreak/>
        <w:t>Cette zone de récupération est du fait multifonctionnel:</w:t>
      </w:r>
    </w:p>
    <w:p w:rsidR="00D27D27" w:rsidRDefault="00CF5EDA" w:rsidP="00CF5EDA">
      <w:pPr>
        <w:spacing w:after="0" w:line="360" w:lineRule="auto"/>
        <w:ind w:firstLine="708"/>
        <w:jc w:val="both"/>
        <w:rPr>
          <w:rFonts w:asciiTheme="majorBidi" w:hAnsiTheme="majorBidi" w:cstheme="majorBidi"/>
        </w:rPr>
      </w:pPr>
      <w:r>
        <w:rPr>
          <w:rFonts w:asciiTheme="majorBidi" w:hAnsiTheme="majorBidi" w:cstheme="majorBidi"/>
        </w:rPr>
        <w:t xml:space="preserve">- les piétons  </w:t>
      </w:r>
    </w:p>
    <w:p w:rsidR="00D27D27" w:rsidRDefault="00D27D27" w:rsidP="00D27D27">
      <w:pPr>
        <w:spacing w:after="0" w:line="360" w:lineRule="auto"/>
        <w:jc w:val="both"/>
        <w:rPr>
          <w:rFonts w:asciiTheme="majorBidi" w:hAnsiTheme="majorBidi" w:cstheme="majorBidi"/>
        </w:rPr>
      </w:pPr>
      <w:r>
        <w:rPr>
          <w:rFonts w:asciiTheme="majorBidi" w:hAnsiTheme="majorBidi" w:cstheme="majorBidi"/>
        </w:rPr>
        <w:t>E</w:t>
      </w:r>
      <w:r w:rsidR="00CF5EDA">
        <w:rPr>
          <w:rFonts w:asciiTheme="majorBidi" w:hAnsiTheme="majorBidi" w:cstheme="majorBidi"/>
        </w:rPr>
        <w:t>t</w:t>
      </w:r>
      <w:r>
        <w:rPr>
          <w:rFonts w:asciiTheme="majorBidi" w:hAnsiTheme="majorBidi" w:cstheme="majorBidi"/>
        </w:rPr>
        <w:tab/>
        <w:t>-</w:t>
      </w:r>
      <w:r w:rsidR="00CF5EDA">
        <w:rPr>
          <w:rFonts w:asciiTheme="majorBidi" w:hAnsiTheme="majorBidi" w:cstheme="majorBidi"/>
        </w:rPr>
        <w:t xml:space="preserve"> les vélos</w:t>
      </w:r>
    </w:p>
    <w:p w:rsidR="00CF5EDA" w:rsidRDefault="00CF5EDA" w:rsidP="00D27D27">
      <w:pPr>
        <w:spacing w:after="0" w:line="360" w:lineRule="auto"/>
        <w:ind w:firstLine="708"/>
        <w:jc w:val="both"/>
        <w:rPr>
          <w:rFonts w:asciiTheme="majorBidi" w:hAnsiTheme="majorBidi" w:cstheme="majorBidi"/>
        </w:rPr>
      </w:pPr>
      <w:r>
        <w:rPr>
          <w:rFonts w:asciiTheme="majorBidi" w:hAnsiTheme="majorBidi" w:cstheme="majorBidi"/>
        </w:rPr>
        <w:t xml:space="preserve"> </w:t>
      </w:r>
      <w:r w:rsidR="00D27D27">
        <w:rPr>
          <w:rFonts w:asciiTheme="majorBidi" w:hAnsiTheme="majorBidi" w:cstheme="majorBidi"/>
        </w:rPr>
        <w:t xml:space="preserve"> </w:t>
      </w:r>
      <w:proofErr w:type="gramStart"/>
      <w:r>
        <w:rPr>
          <w:rFonts w:asciiTheme="majorBidi" w:hAnsiTheme="majorBidi" w:cstheme="majorBidi"/>
        </w:rPr>
        <w:t>peuvent</w:t>
      </w:r>
      <w:proofErr w:type="gramEnd"/>
      <w:r>
        <w:rPr>
          <w:rFonts w:asciiTheme="majorBidi" w:hAnsiTheme="majorBidi" w:cstheme="majorBidi"/>
        </w:rPr>
        <w:t xml:space="preserve"> l’utiliser.</w:t>
      </w:r>
    </w:p>
    <w:p w:rsidR="00CF5EDA" w:rsidRDefault="00CF5EDA" w:rsidP="00CF5EDA">
      <w:pPr>
        <w:spacing w:after="0" w:line="360" w:lineRule="auto"/>
        <w:jc w:val="both"/>
        <w:rPr>
          <w:rFonts w:asciiTheme="majorBidi" w:hAnsiTheme="majorBidi" w:cstheme="majorBidi"/>
        </w:rPr>
      </w:pPr>
      <w:r>
        <w:rPr>
          <w:rFonts w:asciiTheme="majorBidi" w:hAnsiTheme="majorBidi" w:cstheme="majorBidi"/>
        </w:rPr>
        <w:t xml:space="preserve">Elle comprend aussi la sur-largeur technique qui porte le marquage de rive.  </w:t>
      </w:r>
    </w:p>
    <w:p w:rsidR="001D68FC" w:rsidRDefault="001D68FC" w:rsidP="00CF5EDA">
      <w:pPr>
        <w:spacing w:after="0" w:line="360" w:lineRule="auto"/>
        <w:jc w:val="both"/>
        <w:rPr>
          <w:rFonts w:asciiTheme="majorBidi" w:hAnsiTheme="majorBidi" w:cstheme="majorBidi"/>
        </w:rPr>
      </w:pPr>
    </w:p>
    <w:p w:rsidR="00CF5EDA" w:rsidRDefault="00CF5EDA" w:rsidP="00CF5EDA">
      <w:pPr>
        <w:spacing w:after="0" w:line="360" w:lineRule="auto"/>
        <w:jc w:val="both"/>
        <w:rPr>
          <w:rFonts w:asciiTheme="majorBidi" w:hAnsiTheme="majorBidi" w:cstheme="majorBidi"/>
        </w:rPr>
      </w:pPr>
      <w:r w:rsidRPr="00BF585A">
        <w:rPr>
          <w:rFonts w:asciiTheme="majorBidi" w:hAnsiTheme="majorBidi" w:cstheme="majorBidi"/>
          <w:b/>
          <w:bCs/>
          <w:u w:val="single"/>
        </w:rPr>
        <w:t>La composition des chaussées</w:t>
      </w:r>
      <w:r>
        <w:rPr>
          <w:rFonts w:asciiTheme="majorBidi" w:hAnsiTheme="majorBidi" w:cstheme="majorBidi"/>
        </w:rPr>
        <w:t>.</w:t>
      </w:r>
    </w:p>
    <w:p w:rsidR="00CF5EDA" w:rsidRDefault="00CF5EDA" w:rsidP="00CF5EDA">
      <w:pPr>
        <w:spacing w:after="0" w:line="360" w:lineRule="auto"/>
        <w:jc w:val="both"/>
        <w:rPr>
          <w:rFonts w:asciiTheme="majorBidi" w:hAnsiTheme="majorBidi" w:cstheme="majorBidi"/>
        </w:rPr>
      </w:pPr>
      <w:r w:rsidRPr="00BF585A">
        <w:rPr>
          <w:rFonts w:asciiTheme="majorBidi" w:hAnsiTheme="majorBidi" w:cstheme="majorBidi"/>
          <w:b/>
          <w:bCs/>
        </w:rPr>
        <w:t>L’infrastructure:</w:t>
      </w:r>
      <w:r>
        <w:rPr>
          <w:rFonts w:asciiTheme="majorBidi" w:hAnsiTheme="majorBidi" w:cstheme="majorBidi"/>
          <w:b/>
          <w:bCs/>
        </w:rPr>
        <w:t xml:space="preserve"> </w:t>
      </w:r>
      <w:r w:rsidRPr="00BF585A">
        <w:rPr>
          <w:rFonts w:asciiTheme="majorBidi" w:hAnsiTheme="majorBidi" w:cstheme="majorBidi"/>
        </w:rPr>
        <w:t xml:space="preserve">d’une </w:t>
      </w:r>
      <w:r>
        <w:rPr>
          <w:rFonts w:asciiTheme="majorBidi" w:hAnsiTheme="majorBidi" w:cstheme="majorBidi"/>
        </w:rPr>
        <w:t>voie de circulation peut être définie comme le résultat des travaux de terrassement nécessaire à la construction de l’assise de la superstructure. Le sol d’infrastructure peut être soit le terrain naturel, soit le sol du fond du tranché, soit le sol du remblai.</w:t>
      </w:r>
    </w:p>
    <w:p w:rsidR="00CF5EDA" w:rsidRDefault="00CF5EDA" w:rsidP="00CF5EDA">
      <w:pPr>
        <w:spacing w:after="0" w:line="360" w:lineRule="auto"/>
        <w:jc w:val="both"/>
        <w:rPr>
          <w:rFonts w:asciiTheme="majorBidi" w:hAnsiTheme="majorBidi" w:cstheme="majorBidi"/>
        </w:rPr>
      </w:pPr>
    </w:p>
    <w:p w:rsidR="00CF5EDA" w:rsidRDefault="00CF5EDA" w:rsidP="00CF5EDA">
      <w:pPr>
        <w:spacing w:after="0" w:line="360" w:lineRule="auto"/>
        <w:jc w:val="both"/>
        <w:rPr>
          <w:rFonts w:asciiTheme="majorBidi" w:hAnsiTheme="majorBidi" w:cstheme="majorBidi"/>
        </w:rPr>
      </w:pPr>
      <w:r w:rsidRPr="00DE13A1">
        <w:rPr>
          <w:rFonts w:asciiTheme="majorBidi" w:hAnsiTheme="majorBidi" w:cstheme="majorBidi"/>
          <w:b/>
          <w:bCs/>
        </w:rPr>
        <w:t>La superstructure:</w:t>
      </w:r>
      <w:r>
        <w:rPr>
          <w:rFonts w:asciiTheme="majorBidi" w:hAnsiTheme="majorBidi" w:cstheme="majorBidi"/>
          <w:b/>
          <w:bCs/>
        </w:rPr>
        <w:t xml:space="preserve"> </w:t>
      </w:r>
      <w:r w:rsidRPr="00DE13A1">
        <w:rPr>
          <w:rFonts w:asciiTheme="majorBidi" w:hAnsiTheme="majorBidi" w:cstheme="majorBidi"/>
        </w:rPr>
        <w:t>est constituée</w:t>
      </w:r>
      <w:r>
        <w:rPr>
          <w:rFonts w:asciiTheme="majorBidi" w:hAnsiTheme="majorBidi" w:cstheme="majorBidi"/>
        </w:rPr>
        <w:t xml:space="preserve"> par l’ensemble des couches de matériaux mise au-dessus de l’infrastructure pour constituer la surface de roulement et les accotements. La couche de transition mise en œuvre exclusivement dans le cas d’un déblai, constitue la première couche de la superstructure et fait partie de la fondation. </w:t>
      </w:r>
    </w:p>
    <w:p w:rsidR="00CF5EDA" w:rsidRDefault="00CF5EDA" w:rsidP="00CF5EDA">
      <w:pPr>
        <w:spacing w:after="0" w:line="360" w:lineRule="auto"/>
        <w:jc w:val="both"/>
        <w:rPr>
          <w:rFonts w:asciiTheme="majorBidi" w:hAnsiTheme="majorBidi" w:cstheme="majorBidi"/>
        </w:rPr>
      </w:pPr>
    </w:p>
    <w:p w:rsidR="00CF5EDA" w:rsidRDefault="00CF5EDA" w:rsidP="00CF5EDA">
      <w:pPr>
        <w:spacing w:after="0" w:line="360" w:lineRule="auto"/>
        <w:jc w:val="both"/>
        <w:rPr>
          <w:rFonts w:asciiTheme="majorBidi" w:hAnsiTheme="majorBidi" w:cstheme="majorBidi"/>
        </w:rPr>
      </w:pPr>
      <w:r>
        <w:rPr>
          <w:rFonts w:asciiTheme="majorBidi" w:hAnsiTheme="majorBidi" w:cstheme="majorBidi"/>
          <w:b/>
          <w:bCs/>
        </w:rPr>
        <w:t xml:space="preserve">La structure de la chaussée </w:t>
      </w:r>
      <w:r>
        <w:rPr>
          <w:rFonts w:asciiTheme="majorBidi" w:hAnsiTheme="majorBidi" w:cstheme="majorBidi"/>
        </w:rPr>
        <w:t xml:space="preserve">permet de transmettre les efforts au sol (via la couche de forme) en garantissant les déformations dans les limites admissibles. </w:t>
      </w:r>
    </w:p>
    <w:p w:rsidR="001D68FC" w:rsidRDefault="001D68FC" w:rsidP="00CF5EDA">
      <w:pPr>
        <w:spacing w:after="0" w:line="360" w:lineRule="auto"/>
        <w:jc w:val="both"/>
        <w:rPr>
          <w:rFonts w:asciiTheme="majorBidi" w:hAnsiTheme="majorBidi" w:cstheme="majorBidi"/>
        </w:rPr>
      </w:pPr>
    </w:p>
    <w:p w:rsidR="00CF5EDA" w:rsidRDefault="00CF5EDA" w:rsidP="00CF5EDA">
      <w:pPr>
        <w:spacing w:after="0" w:line="360" w:lineRule="auto"/>
        <w:jc w:val="both"/>
        <w:rPr>
          <w:rFonts w:asciiTheme="majorBidi" w:hAnsiTheme="majorBidi" w:cstheme="majorBidi"/>
          <w:b/>
          <w:bCs/>
        </w:rPr>
      </w:pPr>
      <w:r>
        <w:rPr>
          <w:rFonts w:asciiTheme="majorBidi" w:hAnsiTheme="majorBidi" w:cstheme="majorBidi"/>
          <w:b/>
          <w:bCs/>
        </w:rPr>
        <w:t>Constitution de la chaussée</w:t>
      </w:r>
      <w:r w:rsidRPr="00E77D7C">
        <w:rPr>
          <w:rFonts w:asciiTheme="majorBidi" w:hAnsiTheme="majorBidi" w:cstheme="majorBidi"/>
          <w:b/>
          <w:bCs/>
        </w:rPr>
        <w:t>:</w:t>
      </w:r>
    </w:p>
    <w:p w:rsidR="00CF5EDA" w:rsidRDefault="00CF5EDA" w:rsidP="001D68FC">
      <w:pPr>
        <w:spacing w:after="0" w:line="360" w:lineRule="auto"/>
        <w:jc w:val="both"/>
        <w:rPr>
          <w:rFonts w:asciiTheme="majorBidi" w:hAnsiTheme="majorBidi" w:cstheme="majorBidi"/>
        </w:rPr>
      </w:pPr>
      <w:r>
        <w:rPr>
          <w:rFonts w:asciiTheme="majorBidi" w:hAnsiTheme="majorBidi" w:cstheme="majorBidi"/>
        </w:rPr>
        <w:t xml:space="preserve">Les chaussées se présentent comme des structures multicouches mise en œuvre sur le sol support. Parmi ces couches on a généralement la couche de surface, la couche de base et la couche de fondation </w:t>
      </w:r>
      <w:r w:rsidR="001D68FC">
        <w:rPr>
          <w:rFonts w:asciiTheme="majorBidi" w:hAnsiTheme="majorBidi" w:cstheme="majorBidi"/>
        </w:rPr>
        <w:t>etc.</w:t>
      </w:r>
      <w:r>
        <w:rPr>
          <w:rFonts w:asciiTheme="majorBidi" w:hAnsiTheme="majorBidi" w:cstheme="majorBidi"/>
        </w:rPr>
        <w:t xml:space="preserve">… </w:t>
      </w:r>
    </w:p>
    <w:p w:rsidR="00CF5EDA" w:rsidRDefault="00CF5EDA" w:rsidP="00CF5EDA">
      <w:pPr>
        <w:spacing w:after="0" w:line="360" w:lineRule="auto"/>
        <w:jc w:val="both"/>
        <w:rPr>
          <w:rFonts w:asciiTheme="majorBidi" w:hAnsiTheme="majorBidi" w:cstheme="majorBidi"/>
        </w:rPr>
      </w:pPr>
      <w:r w:rsidRPr="00E77D7C">
        <w:rPr>
          <w:rFonts w:asciiTheme="majorBidi" w:hAnsiTheme="majorBidi" w:cstheme="majorBidi"/>
        </w:rPr>
        <w:t>E</w:t>
      </w:r>
      <w:r>
        <w:rPr>
          <w:rFonts w:asciiTheme="majorBidi" w:hAnsiTheme="majorBidi" w:cstheme="majorBidi"/>
        </w:rPr>
        <w:t>n général, on rencontre les couches suivantes à partir du sol.</w:t>
      </w:r>
    </w:p>
    <w:p w:rsidR="00CF5EDA" w:rsidRDefault="00CF5EDA" w:rsidP="00CF5EDA">
      <w:pPr>
        <w:spacing w:before="240" w:after="0" w:line="360" w:lineRule="auto"/>
        <w:jc w:val="both"/>
        <w:rPr>
          <w:rFonts w:asciiTheme="majorBidi" w:hAnsiTheme="majorBidi" w:cstheme="majorBidi"/>
        </w:rPr>
      </w:pPr>
      <w:r>
        <w:rPr>
          <w:rFonts w:asciiTheme="majorBidi" w:hAnsiTheme="majorBidi" w:cstheme="majorBidi"/>
          <w:b/>
          <w:bCs/>
          <w:u w:val="single"/>
        </w:rPr>
        <w:t>L</w:t>
      </w:r>
      <w:r w:rsidRPr="00A054F5">
        <w:rPr>
          <w:rFonts w:asciiTheme="majorBidi" w:hAnsiTheme="majorBidi" w:cstheme="majorBidi"/>
          <w:b/>
          <w:bCs/>
          <w:u w:val="single"/>
        </w:rPr>
        <w:t>e sol de plateforme</w:t>
      </w:r>
      <w:r w:rsidRPr="00A054F5">
        <w:rPr>
          <w:rFonts w:asciiTheme="majorBidi" w:hAnsiTheme="majorBidi" w:cstheme="majorBidi"/>
          <w:b/>
          <w:bCs/>
        </w:rPr>
        <w:t xml:space="preserve">: </w:t>
      </w:r>
      <w:r>
        <w:rPr>
          <w:rFonts w:asciiTheme="majorBidi" w:hAnsiTheme="majorBidi" w:cstheme="majorBidi"/>
        </w:rPr>
        <w:t>L</w:t>
      </w:r>
      <w:r w:rsidRPr="00A054F5">
        <w:rPr>
          <w:rFonts w:asciiTheme="majorBidi" w:hAnsiTheme="majorBidi" w:cstheme="majorBidi"/>
        </w:rPr>
        <w:t>e sol</w:t>
      </w:r>
      <w:r>
        <w:rPr>
          <w:rFonts w:asciiTheme="majorBidi" w:hAnsiTheme="majorBidi" w:cstheme="majorBidi"/>
        </w:rPr>
        <w:t xml:space="preserve"> support ou plate-forme correspond au terrain occupant les parties supérieures de terrassement (30 cm à 100 cm). </w:t>
      </w:r>
    </w:p>
    <w:p w:rsidR="00CF5EDA" w:rsidRPr="00FE208F" w:rsidRDefault="00CF5EDA" w:rsidP="00CF5EDA">
      <w:pPr>
        <w:pStyle w:val="optxtp"/>
        <w:shd w:val="clear" w:color="auto" w:fill="FFFFFF"/>
        <w:spacing w:before="48" w:beforeAutospacing="0" w:after="0" w:afterAutospacing="0" w:line="360" w:lineRule="auto"/>
        <w:ind w:left="240" w:right="240"/>
        <w:jc w:val="both"/>
        <w:rPr>
          <w:rFonts w:asciiTheme="majorBidi" w:hAnsiTheme="majorBidi" w:cstheme="majorBidi"/>
          <w:color w:val="000000"/>
          <w:sz w:val="22"/>
          <w:szCs w:val="22"/>
        </w:rPr>
      </w:pPr>
      <w:r w:rsidRPr="00FE208F">
        <w:rPr>
          <w:rFonts w:asciiTheme="majorBidi" w:hAnsiTheme="majorBidi" w:cstheme="majorBidi"/>
          <w:color w:val="000000"/>
          <w:sz w:val="22"/>
          <w:szCs w:val="22"/>
        </w:rPr>
        <w:t>Une plate-forme support de chaussée est composée de :</w:t>
      </w:r>
    </w:p>
    <w:p w:rsidR="00CF5EDA" w:rsidRPr="00FE208F" w:rsidRDefault="00CF5EDA" w:rsidP="00CF5EDA">
      <w:pPr>
        <w:pStyle w:val="optxtp"/>
        <w:shd w:val="clear" w:color="auto" w:fill="FFFFFF"/>
        <w:spacing w:before="48" w:beforeAutospacing="0" w:after="0" w:afterAutospacing="0" w:line="360" w:lineRule="auto"/>
        <w:ind w:left="426" w:right="240"/>
        <w:jc w:val="both"/>
        <w:rPr>
          <w:rFonts w:asciiTheme="majorBidi" w:hAnsiTheme="majorBidi" w:cstheme="majorBidi"/>
          <w:color w:val="000000"/>
          <w:sz w:val="22"/>
          <w:szCs w:val="22"/>
        </w:rPr>
      </w:pPr>
      <w:r>
        <w:rPr>
          <w:rFonts w:asciiTheme="majorBidi" w:hAnsiTheme="majorBidi" w:cstheme="majorBidi"/>
          <w:color w:val="000000"/>
          <w:sz w:val="22"/>
          <w:szCs w:val="22"/>
        </w:rPr>
        <w:t xml:space="preserve">*    </w:t>
      </w:r>
      <w:r w:rsidRPr="00FE208F">
        <w:rPr>
          <w:rFonts w:asciiTheme="majorBidi" w:hAnsiTheme="majorBidi" w:cstheme="majorBidi"/>
          <w:color w:val="000000"/>
          <w:sz w:val="22"/>
          <w:szCs w:val="22"/>
        </w:rPr>
        <w:t>un sol support (d'origine ou issu d'un remblai) ;</w:t>
      </w:r>
    </w:p>
    <w:p w:rsidR="00CF5EDA" w:rsidRDefault="00CF5EDA" w:rsidP="00CF5EDA">
      <w:pPr>
        <w:pStyle w:val="optxtp"/>
        <w:shd w:val="clear" w:color="auto" w:fill="FFFFFF"/>
        <w:spacing w:before="48" w:beforeAutospacing="0" w:after="0" w:afterAutospacing="0" w:line="360" w:lineRule="auto"/>
        <w:ind w:left="426" w:right="240"/>
        <w:jc w:val="both"/>
        <w:rPr>
          <w:rFonts w:asciiTheme="majorBidi" w:hAnsiTheme="majorBidi" w:cstheme="majorBidi"/>
        </w:rPr>
      </w:pPr>
      <w:r>
        <w:rPr>
          <w:rFonts w:asciiTheme="majorBidi" w:hAnsiTheme="majorBidi" w:cstheme="majorBidi"/>
          <w:color w:val="000000"/>
          <w:sz w:val="22"/>
          <w:szCs w:val="22"/>
        </w:rPr>
        <w:t xml:space="preserve">*    </w:t>
      </w:r>
      <w:r w:rsidRPr="00FE208F">
        <w:rPr>
          <w:rFonts w:asciiTheme="majorBidi" w:hAnsiTheme="majorBidi" w:cstheme="majorBidi"/>
          <w:color w:val="000000"/>
          <w:sz w:val="22"/>
          <w:szCs w:val="22"/>
        </w:rPr>
        <w:t>une couche de forme éventuelle.</w:t>
      </w:r>
    </w:p>
    <w:p w:rsidR="00CF5EDA" w:rsidRDefault="00CF5EDA" w:rsidP="00CF5EDA">
      <w:pPr>
        <w:spacing w:after="0" w:line="360" w:lineRule="auto"/>
        <w:jc w:val="both"/>
        <w:rPr>
          <w:rFonts w:asciiTheme="majorBidi" w:hAnsiTheme="majorBidi" w:cstheme="majorBidi"/>
        </w:rPr>
      </w:pPr>
    </w:p>
    <w:p w:rsidR="00CF5EDA" w:rsidRDefault="00CF5EDA" w:rsidP="00CF5EDA">
      <w:pPr>
        <w:spacing w:after="0" w:line="360" w:lineRule="auto"/>
        <w:jc w:val="both"/>
        <w:rPr>
          <w:rFonts w:asciiTheme="majorBidi" w:hAnsiTheme="majorBidi" w:cstheme="majorBidi"/>
        </w:rPr>
      </w:pPr>
      <w:r w:rsidRPr="00E3691F">
        <w:rPr>
          <w:rFonts w:asciiTheme="majorBidi" w:hAnsiTheme="majorBidi" w:cstheme="majorBidi"/>
          <w:b/>
          <w:bCs/>
        </w:rPr>
        <w:t>Les accotements</w:t>
      </w:r>
      <w:r>
        <w:rPr>
          <w:rFonts w:asciiTheme="majorBidi" w:hAnsiTheme="majorBidi" w:cstheme="majorBidi"/>
        </w:rPr>
        <w:t xml:space="preserve"> dans une voie urbaine sont remplacés par les trottoirs dans la fonction n’est pas seulement d’assurer une certaine fluidité rapide des piétons mais aussi pour leur permettre de faire des promenades et d’admirer les expositions dans les vitrines, alors que les bordures servent principalement de protection.</w:t>
      </w:r>
    </w:p>
    <w:p w:rsidR="00CF5EDA" w:rsidRDefault="00CF5EDA" w:rsidP="00CF5EDA">
      <w:pPr>
        <w:spacing w:after="0" w:line="360" w:lineRule="auto"/>
        <w:jc w:val="both"/>
        <w:rPr>
          <w:rFonts w:asciiTheme="majorBidi" w:hAnsiTheme="majorBidi" w:cstheme="majorBidi"/>
        </w:rPr>
      </w:pPr>
    </w:p>
    <w:p w:rsidR="00CF5EDA" w:rsidRDefault="00CF5EDA" w:rsidP="00CF5EDA">
      <w:pPr>
        <w:spacing w:after="0" w:line="360" w:lineRule="auto"/>
        <w:jc w:val="both"/>
        <w:rPr>
          <w:rFonts w:asciiTheme="majorBidi" w:hAnsiTheme="majorBidi" w:cstheme="majorBidi"/>
        </w:rPr>
      </w:pPr>
    </w:p>
    <w:p w:rsidR="00CF5EDA" w:rsidRDefault="00CF5EDA" w:rsidP="00CF5EDA">
      <w:pPr>
        <w:spacing w:after="0" w:line="360" w:lineRule="auto"/>
        <w:rPr>
          <w:rFonts w:asciiTheme="majorBidi" w:hAnsiTheme="majorBidi" w:cstheme="majorBidi"/>
          <w:b/>
          <w:bCs/>
          <w:u w:val="single"/>
        </w:rPr>
      </w:pPr>
      <w:r w:rsidRPr="008C202A">
        <w:rPr>
          <w:rFonts w:asciiTheme="majorBidi" w:hAnsiTheme="majorBidi" w:cstheme="majorBidi"/>
          <w:b/>
          <w:bCs/>
          <w:u w:val="single"/>
        </w:rPr>
        <w:lastRenderedPageBreak/>
        <w:t>Les aires de stationnement</w:t>
      </w:r>
      <w:r>
        <w:rPr>
          <w:rFonts w:asciiTheme="majorBidi" w:hAnsiTheme="majorBidi" w:cstheme="majorBidi"/>
          <w:b/>
          <w:bCs/>
          <w:u w:val="single"/>
        </w:rPr>
        <w:t xml:space="preserve"> (les trottoirs, les voies piétonnes, les bordures de trottoirs, insertion des personnes handicapées).</w:t>
      </w:r>
    </w:p>
    <w:p w:rsidR="00CF5EDA" w:rsidRDefault="00CF5EDA" w:rsidP="00CF5EDA">
      <w:pPr>
        <w:spacing w:after="0" w:line="360" w:lineRule="auto"/>
        <w:rPr>
          <w:rFonts w:asciiTheme="majorBidi" w:hAnsiTheme="majorBidi" w:cstheme="majorBidi"/>
          <w:b/>
          <w:bCs/>
          <w:u w:val="single"/>
        </w:rPr>
      </w:pPr>
    </w:p>
    <w:p w:rsidR="00CF5EDA" w:rsidRDefault="00CF5EDA" w:rsidP="00CF5EDA">
      <w:pPr>
        <w:spacing w:after="0" w:line="360" w:lineRule="auto"/>
        <w:rPr>
          <w:rFonts w:asciiTheme="majorBidi" w:hAnsiTheme="majorBidi" w:cstheme="majorBidi"/>
          <w:b/>
          <w:bCs/>
          <w:u w:val="single"/>
        </w:rPr>
      </w:pPr>
      <w:r w:rsidRPr="008C202A">
        <w:rPr>
          <w:rFonts w:asciiTheme="majorBidi" w:hAnsiTheme="majorBidi" w:cstheme="majorBidi"/>
          <w:b/>
          <w:bCs/>
          <w:u w:val="single"/>
        </w:rPr>
        <w:t>Les aires de stationnement</w:t>
      </w:r>
      <w:r>
        <w:rPr>
          <w:rFonts w:asciiTheme="majorBidi" w:hAnsiTheme="majorBidi" w:cstheme="majorBidi"/>
          <w:b/>
          <w:bCs/>
          <w:u w:val="single"/>
        </w:rPr>
        <w:t>.</w:t>
      </w:r>
    </w:p>
    <w:p w:rsidR="00CF5EDA" w:rsidRDefault="00CF5EDA" w:rsidP="00CF5EDA">
      <w:pPr>
        <w:spacing w:after="0" w:line="360" w:lineRule="auto"/>
        <w:rPr>
          <w:rFonts w:asciiTheme="majorBidi" w:hAnsiTheme="majorBidi" w:cstheme="majorBidi"/>
        </w:rPr>
      </w:pPr>
      <w:r w:rsidRPr="008A565C">
        <w:rPr>
          <w:rFonts w:asciiTheme="majorBidi" w:hAnsiTheme="majorBidi" w:cstheme="majorBidi"/>
        </w:rPr>
        <w:t xml:space="preserve">Les </w:t>
      </w:r>
      <w:r>
        <w:rPr>
          <w:rFonts w:asciiTheme="majorBidi" w:hAnsiTheme="majorBidi" w:cstheme="majorBidi"/>
        </w:rPr>
        <w:t xml:space="preserve">aires de stationnement et leurs allées d’accès sont soumises à des normes strictes qui ont pour but de protéger le caractère de notre patrimoine bâti tout en favorisant une saine gestion du stationnement sur rue et hors rue. </w:t>
      </w:r>
    </w:p>
    <w:p w:rsidR="00CF5EDA" w:rsidRDefault="00CF5EDA" w:rsidP="00CF5EDA">
      <w:pPr>
        <w:spacing w:after="0" w:line="360" w:lineRule="auto"/>
        <w:rPr>
          <w:rFonts w:asciiTheme="majorBidi" w:hAnsiTheme="majorBidi" w:cstheme="majorBidi"/>
        </w:rPr>
      </w:pPr>
      <w:r>
        <w:rPr>
          <w:rFonts w:asciiTheme="majorBidi" w:hAnsiTheme="majorBidi" w:cstheme="majorBidi"/>
        </w:rPr>
        <w:t xml:space="preserve">Une aire de stationnement comprend la superficie de l’ensemble des espaces occupés par des unités de stationnement et des voies de circulation.   </w:t>
      </w:r>
    </w:p>
    <w:p w:rsidR="00CF5EDA" w:rsidRDefault="00CF5EDA" w:rsidP="00CF5EDA">
      <w:pPr>
        <w:spacing w:after="0" w:line="360" w:lineRule="auto"/>
        <w:jc w:val="both"/>
        <w:rPr>
          <w:rFonts w:asciiTheme="majorBidi" w:hAnsiTheme="majorBidi" w:cstheme="majorBidi"/>
        </w:rPr>
      </w:pPr>
      <w:r w:rsidRPr="008C202A">
        <w:rPr>
          <w:rFonts w:asciiTheme="majorBidi" w:hAnsiTheme="majorBidi" w:cstheme="majorBidi"/>
        </w:rPr>
        <w:t xml:space="preserve">La </w:t>
      </w:r>
      <w:r>
        <w:rPr>
          <w:rFonts w:asciiTheme="majorBidi" w:hAnsiTheme="majorBidi" w:cstheme="majorBidi"/>
        </w:rPr>
        <w:t xml:space="preserve">localisation des cases de stationnement doit être aménagée sur le même terrain que l’usage desservi ou être aménagée sur un terrain situé à proximité de cet usage. </w:t>
      </w:r>
    </w:p>
    <w:p w:rsidR="00CF5EDA" w:rsidRDefault="00CF5EDA" w:rsidP="00CF5EDA">
      <w:pPr>
        <w:spacing w:after="0" w:line="360" w:lineRule="auto"/>
        <w:jc w:val="both"/>
        <w:rPr>
          <w:rFonts w:asciiTheme="majorBidi" w:hAnsiTheme="majorBidi" w:cstheme="majorBidi"/>
        </w:rPr>
      </w:pPr>
      <w:r>
        <w:rPr>
          <w:rFonts w:asciiTheme="majorBidi" w:hAnsiTheme="majorBidi" w:cstheme="majorBidi"/>
        </w:rPr>
        <w:t xml:space="preserve">Les dimensions de chaque case de stationnement doit avoir les dimensions minimales suivantes : </w:t>
      </w:r>
    </w:p>
    <w:p w:rsidR="00CF5EDA" w:rsidRDefault="00CF5EDA" w:rsidP="00CF5EDA">
      <w:pPr>
        <w:spacing w:after="0" w:line="360" w:lineRule="auto"/>
        <w:jc w:val="both"/>
        <w:rPr>
          <w:rFonts w:asciiTheme="majorBidi" w:hAnsiTheme="majorBidi" w:cstheme="majorBidi"/>
        </w:rPr>
      </w:pPr>
      <w:r>
        <w:rPr>
          <w:rFonts w:asciiTheme="majorBidi" w:hAnsiTheme="majorBidi" w:cstheme="majorBidi"/>
        </w:rPr>
        <w:t>Longueur 6,10 m ; Largeur : 2,40 m ; Superficie : 14,60 m</w:t>
      </w:r>
      <w:r w:rsidRPr="00AF5970">
        <w:rPr>
          <w:rFonts w:asciiTheme="majorBidi" w:hAnsiTheme="majorBidi" w:cstheme="majorBidi"/>
          <w:vertAlign w:val="superscript"/>
        </w:rPr>
        <w:t>2</w:t>
      </w:r>
      <w:r>
        <w:rPr>
          <w:rFonts w:asciiTheme="majorBidi" w:hAnsiTheme="majorBidi" w:cstheme="majorBidi"/>
        </w:rPr>
        <w:t>.</w:t>
      </w:r>
    </w:p>
    <w:p w:rsidR="00CF5EDA" w:rsidRDefault="00CF5EDA" w:rsidP="00CF5EDA">
      <w:pPr>
        <w:spacing w:after="0" w:line="360" w:lineRule="auto"/>
        <w:jc w:val="both"/>
        <w:rPr>
          <w:rFonts w:asciiTheme="majorBidi" w:hAnsiTheme="majorBidi" w:cstheme="majorBidi"/>
        </w:rPr>
      </w:pPr>
      <w:r>
        <w:rPr>
          <w:rFonts w:asciiTheme="majorBidi" w:hAnsiTheme="majorBidi" w:cstheme="majorBidi"/>
        </w:rPr>
        <w:t xml:space="preserve">La largeur minimale d’une allée de circulation ainsi que la largeur minimale d’une rangée de stationnement et de l’allée de circulation  qui y donnent accès doivent, suivant l’angle de stationnement, être comme suit :  </w:t>
      </w:r>
    </w:p>
    <w:p w:rsidR="00CF5EDA" w:rsidRDefault="00CF5EDA" w:rsidP="00CF5EDA">
      <w:pPr>
        <w:spacing w:after="0" w:line="360" w:lineRule="auto"/>
        <w:jc w:val="both"/>
        <w:rPr>
          <w:rFonts w:asciiTheme="majorBidi" w:hAnsiTheme="majorBidi" w:cstheme="majorBidi"/>
        </w:rPr>
      </w:pPr>
      <w:r>
        <w:rPr>
          <w:rFonts w:asciiTheme="majorBidi" w:hAnsiTheme="majorBidi" w:cstheme="majorBidi"/>
        </w:rPr>
        <w:t>Lorsque 25 cases de stationnement sont exigées, on doit prévoir une case de stationnement complémentaire réservée pour les personnes handicapées. Un nombre de case de stationnement supplémentaire réservée pour les personnes handicapées s’ajoute à chaque tranche de 50 cases de stationnement supplémentaires.</w:t>
      </w:r>
    </w:p>
    <w:p w:rsidR="001D68FC" w:rsidRDefault="001D68FC" w:rsidP="00CF5EDA">
      <w:pPr>
        <w:spacing w:after="0" w:line="360" w:lineRule="auto"/>
        <w:jc w:val="both"/>
        <w:rPr>
          <w:rFonts w:asciiTheme="majorBidi" w:hAnsiTheme="majorBidi" w:cstheme="majorBidi"/>
        </w:rPr>
      </w:pPr>
    </w:p>
    <w:p w:rsidR="00CF5EDA" w:rsidRPr="00DC3E52" w:rsidRDefault="00CF5EDA" w:rsidP="00CF5EDA">
      <w:pPr>
        <w:spacing w:after="0" w:line="360" w:lineRule="auto"/>
        <w:jc w:val="both"/>
        <w:rPr>
          <w:rFonts w:asciiTheme="majorBidi" w:hAnsiTheme="majorBidi" w:cstheme="majorBidi"/>
          <w:b/>
          <w:bCs/>
          <w:u w:val="single"/>
        </w:rPr>
      </w:pPr>
      <w:r w:rsidRPr="00DC3E52">
        <w:rPr>
          <w:rFonts w:asciiTheme="majorBidi" w:hAnsiTheme="majorBidi" w:cstheme="majorBidi"/>
          <w:b/>
          <w:bCs/>
          <w:u w:val="single"/>
        </w:rPr>
        <w:t>Aménagement des aires de stationnement.</w:t>
      </w:r>
    </w:p>
    <w:p w:rsidR="00CF5EDA" w:rsidRDefault="00CF5EDA" w:rsidP="00CF5EDA">
      <w:pPr>
        <w:spacing w:after="0" w:line="360" w:lineRule="auto"/>
        <w:jc w:val="both"/>
        <w:rPr>
          <w:rFonts w:asciiTheme="majorBidi" w:hAnsiTheme="majorBidi" w:cstheme="majorBidi"/>
        </w:rPr>
      </w:pPr>
      <w:r w:rsidRPr="006A171B">
        <w:rPr>
          <w:rFonts w:asciiTheme="majorBidi" w:hAnsiTheme="majorBidi" w:cstheme="majorBidi"/>
        </w:rPr>
        <w:t xml:space="preserve">Toutes les aires de stationnements </w:t>
      </w:r>
      <w:r>
        <w:rPr>
          <w:rFonts w:asciiTheme="majorBidi" w:hAnsiTheme="majorBidi" w:cstheme="majorBidi"/>
        </w:rPr>
        <w:t>doivent être aménagées et entretenues selon les dispositions suivantes :</w:t>
      </w:r>
    </w:p>
    <w:p w:rsidR="00CF5EDA" w:rsidRDefault="00CF5EDA" w:rsidP="00CF5EDA">
      <w:pPr>
        <w:spacing w:after="0" w:line="360" w:lineRule="auto"/>
        <w:jc w:val="both"/>
        <w:rPr>
          <w:rFonts w:asciiTheme="majorBidi" w:hAnsiTheme="majorBidi" w:cstheme="majorBidi"/>
        </w:rPr>
      </w:pPr>
      <w:r>
        <w:rPr>
          <w:rFonts w:asciiTheme="majorBidi" w:hAnsiTheme="majorBidi" w:cstheme="majorBidi"/>
        </w:rPr>
        <w:t xml:space="preserve">a- Toutes les surfaces doivent être pavées, recouvertes de pierres nettes, de gravier ou autre matériaux de même nature, de manière à éliminer tout soulèvement de poussière et qu’il ne puisse s’y former de boue.  </w:t>
      </w:r>
    </w:p>
    <w:p w:rsidR="00CF5EDA" w:rsidRDefault="00CF5EDA" w:rsidP="00CF5EDA">
      <w:pPr>
        <w:spacing w:after="0" w:line="360" w:lineRule="auto"/>
        <w:jc w:val="both"/>
        <w:rPr>
          <w:rFonts w:asciiTheme="majorBidi" w:hAnsiTheme="majorBidi" w:cstheme="majorBidi"/>
        </w:rPr>
      </w:pPr>
      <w:r>
        <w:rPr>
          <w:rFonts w:asciiTheme="majorBidi" w:hAnsiTheme="majorBidi" w:cstheme="majorBidi"/>
        </w:rPr>
        <w:t xml:space="preserve">b- Toute aire de stationnement non clôturée qui compte plus de 6 cases, sauf si elle dessert uniquement un usage résidentiel, doit être entourée d’une bordure de béton, d’asphalte ou de madrier d’au moins 15 cm de hauteur, et située au moins à 60 cm des lignes séparatives des terrains adjacents. Cette bordure doit être solidement fixée et bien entretenue. </w:t>
      </w:r>
    </w:p>
    <w:p w:rsidR="00CF5EDA" w:rsidRDefault="00CF5EDA" w:rsidP="00CF5EDA">
      <w:pPr>
        <w:spacing w:after="0" w:line="360" w:lineRule="auto"/>
        <w:jc w:val="both"/>
        <w:rPr>
          <w:rFonts w:asciiTheme="majorBidi" w:hAnsiTheme="majorBidi" w:cstheme="majorBidi"/>
        </w:rPr>
      </w:pPr>
      <w:r>
        <w:rPr>
          <w:rFonts w:asciiTheme="majorBidi" w:hAnsiTheme="majorBidi" w:cstheme="majorBidi"/>
        </w:rPr>
        <w:t>c- Chaque case de stationnement doit être accessible en tout temps et elle doit être placée ou conçue de manière qu’il soit possible d’y accéder ou d’en sortir sans devoir déplacer un autre véhicule.</w:t>
      </w:r>
    </w:p>
    <w:p w:rsidR="00CF5EDA" w:rsidRDefault="00CF5EDA" w:rsidP="00CF5EDA">
      <w:pPr>
        <w:spacing w:after="0" w:line="360" w:lineRule="auto"/>
        <w:jc w:val="both"/>
        <w:rPr>
          <w:rFonts w:asciiTheme="majorBidi" w:hAnsiTheme="majorBidi" w:cstheme="majorBidi"/>
        </w:rPr>
      </w:pPr>
      <w:r>
        <w:rPr>
          <w:rFonts w:asciiTheme="majorBidi" w:hAnsiTheme="majorBidi" w:cstheme="majorBidi"/>
        </w:rPr>
        <w:t>d- Toute aire de stationnement de plus de 4 cases doit être conçue de manière à ce qu’il soit impossible d’en sortir en reculant sur la voie publique directement à partir d’une case de stationnement.</w:t>
      </w:r>
    </w:p>
    <w:p w:rsidR="00CF5EDA" w:rsidRDefault="00CF5EDA" w:rsidP="00CF5EDA">
      <w:pPr>
        <w:spacing w:after="0" w:line="360" w:lineRule="auto"/>
        <w:jc w:val="both"/>
        <w:rPr>
          <w:rFonts w:asciiTheme="majorBidi" w:hAnsiTheme="majorBidi" w:cstheme="majorBidi"/>
        </w:rPr>
      </w:pPr>
      <w:r>
        <w:rPr>
          <w:rFonts w:asciiTheme="majorBidi" w:hAnsiTheme="majorBidi" w:cstheme="majorBidi"/>
        </w:rPr>
        <w:t xml:space="preserve">e- L’éclairage doit être conçu de manière à n’éclairer que l’aire de stationnement. </w:t>
      </w:r>
    </w:p>
    <w:p w:rsidR="00CF5EDA" w:rsidRDefault="00CF5EDA" w:rsidP="00CF5EDA">
      <w:pPr>
        <w:spacing w:after="0" w:line="360" w:lineRule="auto"/>
        <w:jc w:val="both"/>
        <w:rPr>
          <w:rFonts w:asciiTheme="majorBidi" w:hAnsiTheme="majorBidi" w:cstheme="majorBidi"/>
        </w:rPr>
      </w:pPr>
    </w:p>
    <w:p w:rsidR="00CF5EDA" w:rsidRPr="00DC3E52" w:rsidRDefault="00CF5EDA" w:rsidP="00CF5EDA">
      <w:pPr>
        <w:spacing w:after="0" w:line="360" w:lineRule="auto"/>
        <w:jc w:val="both"/>
        <w:rPr>
          <w:rFonts w:asciiTheme="majorBidi" w:hAnsiTheme="majorBidi" w:cstheme="majorBidi"/>
          <w:b/>
          <w:bCs/>
          <w:u w:val="single"/>
        </w:rPr>
      </w:pPr>
      <w:r w:rsidRPr="00DC3E52">
        <w:rPr>
          <w:rFonts w:asciiTheme="majorBidi" w:hAnsiTheme="majorBidi" w:cstheme="majorBidi"/>
          <w:b/>
          <w:bCs/>
          <w:u w:val="single"/>
        </w:rPr>
        <w:lastRenderedPageBreak/>
        <w:t xml:space="preserve">Accessoires de chaussée: </w:t>
      </w:r>
    </w:p>
    <w:p w:rsidR="003D7A72" w:rsidRDefault="00CF5EDA" w:rsidP="00CF5EDA">
      <w:pPr>
        <w:spacing w:after="0" w:line="360" w:lineRule="auto"/>
        <w:jc w:val="both"/>
        <w:rPr>
          <w:rFonts w:asciiTheme="majorBidi" w:hAnsiTheme="majorBidi" w:cstheme="majorBidi"/>
        </w:rPr>
      </w:pPr>
      <w:r w:rsidRPr="00C06E16">
        <w:rPr>
          <w:rFonts w:asciiTheme="majorBidi" w:hAnsiTheme="majorBidi" w:cstheme="majorBidi"/>
        </w:rPr>
        <w:t>La</w:t>
      </w:r>
      <w:r>
        <w:rPr>
          <w:rFonts w:asciiTheme="majorBidi" w:hAnsiTheme="majorBidi" w:cstheme="majorBidi"/>
        </w:rPr>
        <w:t xml:space="preserve"> chaussée est une surface plane et étanche qui doit être complétée par un certain nombre d’éléments</w:t>
      </w:r>
      <w:r w:rsidR="003D7A72">
        <w:rPr>
          <w:rFonts w:asciiTheme="majorBidi" w:hAnsiTheme="majorBidi" w:cstheme="majorBidi"/>
        </w:rPr>
        <w:t> :</w:t>
      </w:r>
      <w:r>
        <w:rPr>
          <w:rFonts w:asciiTheme="majorBidi" w:hAnsiTheme="majorBidi" w:cstheme="majorBidi"/>
        </w:rPr>
        <w:t xml:space="preserve"> en </w:t>
      </w:r>
      <w:r w:rsidR="003D7A72">
        <w:rPr>
          <w:rFonts w:asciiTheme="majorBidi" w:hAnsiTheme="majorBidi" w:cstheme="majorBidi"/>
        </w:rPr>
        <w:tab/>
        <w:t xml:space="preserve">- </w:t>
      </w:r>
      <w:r>
        <w:rPr>
          <w:rFonts w:asciiTheme="majorBidi" w:hAnsiTheme="majorBidi" w:cstheme="majorBidi"/>
        </w:rPr>
        <w:t>facilitant l’usage,</w:t>
      </w:r>
    </w:p>
    <w:p w:rsidR="003D7A72" w:rsidRDefault="00CF5EDA" w:rsidP="00CF5EDA">
      <w:pPr>
        <w:spacing w:after="0" w:line="360" w:lineRule="auto"/>
        <w:jc w:val="both"/>
        <w:rPr>
          <w:rFonts w:asciiTheme="majorBidi" w:hAnsiTheme="majorBidi" w:cstheme="majorBidi"/>
        </w:rPr>
      </w:pPr>
      <w:r>
        <w:rPr>
          <w:rFonts w:asciiTheme="majorBidi" w:hAnsiTheme="majorBidi" w:cstheme="majorBidi"/>
        </w:rPr>
        <w:t xml:space="preserve"> </w:t>
      </w:r>
      <w:r w:rsidR="003D7A72">
        <w:rPr>
          <w:rFonts w:asciiTheme="majorBidi" w:hAnsiTheme="majorBidi" w:cstheme="majorBidi"/>
        </w:rPr>
        <w:tab/>
        <w:t xml:space="preserve">- </w:t>
      </w:r>
      <w:r>
        <w:rPr>
          <w:rFonts w:asciiTheme="majorBidi" w:hAnsiTheme="majorBidi" w:cstheme="majorBidi"/>
        </w:rPr>
        <w:t xml:space="preserve">limitation latérale, </w:t>
      </w:r>
    </w:p>
    <w:p w:rsidR="003D7A72" w:rsidRDefault="003D7A72" w:rsidP="003D7A72">
      <w:pPr>
        <w:spacing w:after="0" w:line="360" w:lineRule="auto"/>
        <w:ind w:firstLine="708"/>
        <w:jc w:val="both"/>
        <w:rPr>
          <w:rFonts w:asciiTheme="majorBidi" w:hAnsiTheme="majorBidi" w:cstheme="majorBidi"/>
        </w:rPr>
      </w:pPr>
      <w:r>
        <w:rPr>
          <w:rFonts w:asciiTheme="majorBidi" w:hAnsiTheme="majorBidi" w:cstheme="majorBidi"/>
        </w:rPr>
        <w:t xml:space="preserve">- </w:t>
      </w:r>
      <w:r w:rsidR="00CF5EDA">
        <w:rPr>
          <w:rFonts w:asciiTheme="majorBidi" w:hAnsiTheme="majorBidi" w:cstheme="majorBidi"/>
        </w:rPr>
        <w:t xml:space="preserve">évacuation des eaux, </w:t>
      </w:r>
    </w:p>
    <w:p w:rsidR="00532AFF" w:rsidRDefault="003D7A72" w:rsidP="003D7A72">
      <w:pPr>
        <w:spacing w:after="0" w:line="360" w:lineRule="auto"/>
        <w:ind w:firstLine="708"/>
        <w:jc w:val="both"/>
        <w:rPr>
          <w:rFonts w:asciiTheme="majorBidi" w:hAnsiTheme="majorBidi" w:cstheme="majorBidi"/>
        </w:rPr>
      </w:pPr>
      <w:r>
        <w:rPr>
          <w:rFonts w:asciiTheme="majorBidi" w:hAnsiTheme="majorBidi" w:cstheme="majorBidi"/>
        </w:rPr>
        <w:t xml:space="preserve">- </w:t>
      </w:r>
      <w:r w:rsidR="00CF5EDA">
        <w:rPr>
          <w:rFonts w:asciiTheme="majorBidi" w:hAnsiTheme="majorBidi" w:cstheme="majorBidi"/>
        </w:rPr>
        <w:t>signalisation, etc</w:t>
      </w:r>
      <w:r>
        <w:rPr>
          <w:rFonts w:asciiTheme="majorBidi" w:hAnsiTheme="majorBidi" w:cstheme="majorBidi"/>
        </w:rPr>
        <w:t>…</w:t>
      </w:r>
    </w:p>
    <w:p w:rsidR="00CF5EDA" w:rsidRDefault="00CF5EDA" w:rsidP="003D7A72">
      <w:pPr>
        <w:spacing w:after="0" w:line="360" w:lineRule="auto"/>
        <w:ind w:firstLine="708"/>
        <w:jc w:val="both"/>
        <w:rPr>
          <w:rFonts w:asciiTheme="majorBidi" w:hAnsiTheme="majorBidi" w:cstheme="majorBidi"/>
        </w:rPr>
      </w:pPr>
      <w:r>
        <w:rPr>
          <w:rFonts w:asciiTheme="majorBidi" w:hAnsiTheme="majorBidi" w:cstheme="majorBidi"/>
        </w:rPr>
        <w:t xml:space="preserve">   </w:t>
      </w:r>
    </w:p>
    <w:p w:rsidR="00CF5EDA" w:rsidRPr="00C06E16" w:rsidRDefault="00CF5EDA" w:rsidP="00CF5EDA">
      <w:pPr>
        <w:spacing w:after="0" w:line="360" w:lineRule="auto"/>
        <w:jc w:val="both"/>
        <w:rPr>
          <w:rFonts w:asciiTheme="majorBidi" w:hAnsiTheme="majorBidi" w:cstheme="majorBidi"/>
        </w:rPr>
      </w:pPr>
      <w:r>
        <w:rPr>
          <w:rFonts w:asciiTheme="majorBidi" w:hAnsiTheme="majorBidi" w:cstheme="majorBidi"/>
        </w:rPr>
        <w:t xml:space="preserve">La chaussée est limitée latéralement par une bordure qui constitue un caniveau pour évacuation des eaux.  </w:t>
      </w:r>
      <w:r w:rsidRPr="00C06E16">
        <w:rPr>
          <w:rFonts w:asciiTheme="majorBidi" w:hAnsiTheme="majorBidi" w:cstheme="majorBidi"/>
        </w:rPr>
        <w:t xml:space="preserve"> </w:t>
      </w:r>
    </w:p>
    <w:p w:rsidR="00532AFF" w:rsidRDefault="00CF5EDA" w:rsidP="00532AFF">
      <w:pPr>
        <w:spacing w:after="0" w:line="360" w:lineRule="auto"/>
        <w:jc w:val="both"/>
        <w:rPr>
          <w:rFonts w:asciiTheme="majorBidi" w:hAnsiTheme="majorBidi" w:cstheme="majorBidi"/>
        </w:rPr>
      </w:pPr>
      <w:r w:rsidRPr="00E3691F">
        <w:rPr>
          <w:rFonts w:asciiTheme="majorBidi" w:hAnsiTheme="majorBidi" w:cstheme="majorBidi"/>
          <w:b/>
          <w:bCs/>
        </w:rPr>
        <w:t>Le trottoir</w:t>
      </w:r>
      <w:r>
        <w:rPr>
          <w:rFonts w:asciiTheme="majorBidi" w:hAnsiTheme="majorBidi" w:cstheme="majorBidi"/>
        </w:rPr>
        <w:t xml:space="preserve"> est dédié aux piétons et est l’aménagement courant au bord de la chaussée</w:t>
      </w:r>
      <w:r w:rsidR="00532AFF">
        <w:rPr>
          <w:rFonts w:asciiTheme="majorBidi" w:hAnsiTheme="majorBidi" w:cstheme="majorBidi"/>
        </w:rPr>
        <w:t>.</w:t>
      </w:r>
    </w:p>
    <w:p w:rsidR="00CF5EDA" w:rsidRDefault="00532AFF" w:rsidP="00532AFF">
      <w:pPr>
        <w:spacing w:after="0" w:line="360" w:lineRule="auto"/>
        <w:jc w:val="both"/>
        <w:rPr>
          <w:rFonts w:asciiTheme="majorBidi" w:hAnsiTheme="majorBidi" w:cstheme="majorBidi"/>
        </w:rPr>
      </w:pPr>
      <w:r>
        <w:rPr>
          <w:rFonts w:asciiTheme="majorBidi" w:hAnsiTheme="majorBidi" w:cstheme="majorBidi"/>
        </w:rPr>
        <w:t>E</w:t>
      </w:r>
      <w:r w:rsidR="00CF5EDA">
        <w:rPr>
          <w:rFonts w:asciiTheme="majorBidi" w:hAnsiTheme="majorBidi" w:cstheme="majorBidi"/>
        </w:rPr>
        <w:t xml:space="preserve">n agglomération, considéré par les usagers comme un refuge où ils sont en sécurité. </w:t>
      </w:r>
    </w:p>
    <w:p w:rsidR="00532AFF" w:rsidRDefault="00532AFF" w:rsidP="00532AFF">
      <w:pPr>
        <w:spacing w:after="0" w:line="360" w:lineRule="auto"/>
        <w:jc w:val="both"/>
        <w:rPr>
          <w:rFonts w:asciiTheme="majorBidi" w:hAnsiTheme="majorBidi" w:cstheme="majorBidi"/>
        </w:rPr>
      </w:pPr>
    </w:p>
    <w:p w:rsidR="00532AFF" w:rsidRDefault="00CF5EDA" w:rsidP="00532AFF">
      <w:pPr>
        <w:spacing w:after="0" w:line="360" w:lineRule="auto"/>
        <w:jc w:val="both"/>
        <w:rPr>
          <w:rFonts w:asciiTheme="majorBidi" w:hAnsiTheme="majorBidi" w:cstheme="majorBidi"/>
        </w:rPr>
      </w:pPr>
      <w:r w:rsidRPr="00901ACC">
        <w:rPr>
          <w:rFonts w:asciiTheme="majorBidi" w:hAnsiTheme="majorBidi" w:cstheme="majorBidi"/>
        </w:rPr>
        <w:t xml:space="preserve">Il </w:t>
      </w:r>
      <w:r>
        <w:rPr>
          <w:rFonts w:asciiTheme="majorBidi" w:hAnsiTheme="majorBidi" w:cstheme="majorBidi"/>
        </w:rPr>
        <w:t>désigne une partie de la voie publique distincte de la chaussée, qu’il s’agisse</w:t>
      </w:r>
      <w:r w:rsidR="00532AFF">
        <w:rPr>
          <w:rFonts w:asciiTheme="majorBidi" w:hAnsiTheme="majorBidi" w:cstheme="majorBidi"/>
        </w:rPr>
        <w:t> :</w:t>
      </w:r>
    </w:p>
    <w:p w:rsidR="00532AFF" w:rsidRDefault="00CF5EDA" w:rsidP="00CF5EDA">
      <w:pPr>
        <w:spacing w:after="0" w:line="360" w:lineRule="auto"/>
        <w:jc w:val="both"/>
        <w:rPr>
          <w:rFonts w:asciiTheme="majorBidi" w:hAnsiTheme="majorBidi" w:cstheme="majorBidi"/>
        </w:rPr>
      </w:pPr>
      <w:r>
        <w:rPr>
          <w:rFonts w:asciiTheme="majorBidi" w:hAnsiTheme="majorBidi" w:cstheme="majorBidi"/>
        </w:rPr>
        <w:t xml:space="preserve"> </w:t>
      </w:r>
      <w:r w:rsidR="00532AFF">
        <w:rPr>
          <w:rFonts w:asciiTheme="majorBidi" w:hAnsiTheme="majorBidi" w:cstheme="majorBidi"/>
        </w:rPr>
        <w:tab/>
        <w:t xml:space="preserve">- </w:t>
      </w:r>
      <w:r>
        <w:rPr>
          <w:rFonts w:asciiTheme="majorBidi" w:hAnsiTheme="majorBidi" w:cstheme="majorBidi"/>
        </w:rPr>
        <w:t xml:space="preserve">d’une chaussée classique avec ou sans voie réservée (couloir bus, bande cyclable) </w:t>
      </w:r>
    </w:p>
    <w:p w:rsidR="00532AFF" w:rsidRDefault="00532AFF" w:rsidP="00CF5EDA">
      <w:pPr>
        <w:spacing w:after="0" w:line="360" w:lineRule="auto"/>
        <w:jc w:val="both"/>
        <w:rPr>
          <w:rFonts w:asciiTheme="majorBidi" w:hAnsiTheme="majorBidi" w:cstheme="majorBidi"/>
        </w:rPr>
      </w:pPr>
      <w:r>
        <w:rPr>
          <w:rFonts w:asciiTheme="majorBidi" w:hAnsiTheme="majorBidi" w:cstheme="majorBidi"/>
        </w:rPr>
        <w:t>O</w:t>
      </w:r>
      <w:r w:rsidR="00CF5EDA">
        <w:rPr>
          <w:rFonts w:asciiTheme="majorBidi" w:hAnsiTheme="majorBidi" w:cstheme="majorBidi"/>
        </w:rPr>
        <w:t>u</w:t>
      </w:r>
      <w:r>
        <w:rPr>
          <w:rFonts w:asciiTheme="majorBidi" w:hAnsiTheme="majorBidi" w:cstheme="majorBidi"/>
        </w:rPr>
        <w:tab/>
        <w:t>-</w:t>
      </w:r>
      <w:r w:rsidR="00CF5EDA">
        <w:rPr>
          <w:rFonts w:asciiTheme="majorBidi" w:hAnsiTheme="majorBidi" w:cstheme="majorBidi"/>
        </w:rPr>
        <w:t xml:space="preserve"> d’une piste cyclable, </w:t>
      </w:r>
    </w:p>
    <w:p w:rsidR="00CF5EDA" w:rsidRDefault="00532AFF" w:rsidP="00CF5EDA">
      <w:pPr>
        <w:spacing w:after="0" w:line="360" w:lineRule="auto"/>
        <w:jc w:val="both"/>
        <w:rPr>
          <w:rFonts w:asciiTheme="majorBidi" w:hAnsiTheme="majorBidi" w:cstheme="majorBidi"/>
        </w:rPr>
      </w:pPr>
      <w:r>
        <w:rPr>
          <w:rFonts w:asciiTheme="majorBidi" w:hAnsiTheme="majorBidi" w:cstheme="majorBidi"/>
        </w:rPr>
        <w:t>E</w:t>
      </w:r>
      <w:r w:rsidR="00CF5EDA">
        <w:rPr>
          <w:rFonts w:asciiTheme="majorBidi" w:hAnsiTheme="majorBidi" w:cstheme="majorBidi"/>
        </w:rPr>
        <w:t>t</w:t>
      </w:r>
      <w:r>
        <w:rPr>
          <w:rFonts w:asciiTheme="majorBidi" w:hAnsiTheme="majorBidi" w:cstheme="majorBidi"/>
        </w:rPr>
        <w:tab/>
        <w:t>-</w:t>
      </w:r>
      <w:r w:rsidR="00CF5EDA">
        <w:rPr>
          <w:rFonts w:asciiTheme="majorBidi" w:hAnsiTheme="majorBidi" w:cstheme="majorBidi"/>
        </w:rPr>
        <w:t xml:space="preserve"> de tout emplacement aménagé pour le stationnement.</w:t>
      </w:r>
    </w:p>
    <w:p w:rsidR="004D61AE" w:rsidRDefault="004D61AE" w:rsidP="00CF5EDA">
      <w:pPr>
        <w:spacing w:after="0" w:line="360" w:lineRule="auto"/>
        <w:jc w:val="both"/>
        <w:rPr>
          <w:rFonts w:asciiTheme="majorBidi" w:hAnsiTheme="majorBidi" w:cstheme="majorBidi"/>
        </w:rPr>
      </w:pPr>
    </w:p>
    <w:p w:rsidR="004D61AE" w:rsidRDefault="004D61AE" w:rsidP="00CF5EDA">
      <w:pPr>
        <w:spacing w:after="0" w:line="360" w:lineRule="auto"/>
        <w:jc w:val="both"/>
        <w:rPr>
          <w:rFonts w:asciiTheme="majorBidi" w:hAnsiTheme="majorBidi" w:cstheme="majorBidi"/>
        </w:rPr>
      </w:pPr>
      <w:r>
        <w:rPr>
          <w:rFonts w:asciiTheme="majorBidi" w:hAnsiTheme="majorBidi" w:cstheme="majorBidi"/>
        </w:rPr>
        <w:t xml:space="preserve">* </w:t>
      </w:r>
      <w:r w:rsidR="00CF5EDA" w:rsidRPr="00901ACC">
        <w:rPr>
          <w:rFonts w:asciiTheme="majorBidi" w:hAnsiTheme="majorBidi" w:cstheme="majorBidi"/>
        </w:rPr>
        <w:t>Il</w:t>
      </w:r>
      <w:r w:rsidR="00CF5EDA">
        <w:rPr>
          <w:rFonts w:asciiTheme="majorBidi" w:hAnsiTheme="majorBidi" w:cstheme="majorBidi"/>
        </w:rPr>
        <w:t xml:space="preserve"> est dénivelé ou non par rapport à l’espace réservé aux véhicules. </w:t>
      </w:r>
    </w:p>
    <w:p w:rsidR="004D61AE" w:rsidRDefault="004D61AE" w:rsidP="00CF5EDA">
      <w:pPr>
        <w:spacing w:after="0" w:line="360" w:lineRule="auto"/>
        <w:jc w:val="both"/>
        <w:rPr>
          <w:rFonts w:asciiTheme="majorBidi" w:hAnsiTheme="majorBidi" w:cstheme="majorBidi"/>
        </w:rPr>
      </w:pPr>
      <w:r>
        <w:rPr>
          <w:rFonts w:asciiTheme="majorBidi" w:hAnsiTheme="majorBidi" w:cstheme="majorBidi"/>
        </w:rPr>
        <w:t xml:space="preserve">* </w:t>
      </w:r>
      <w:r w:rsidR="00CF5EDA">
        <w:rPr>
          <w:rFonts w:asciiTheme="majorBidi" w:hAnsiTheme="majorBidi" w:cstheme="majorBidi"/>
        </w:rPr>
        <w:t>Il est souhaitable que ses limites soient repérables et détectables.</w:t>
      </w:r>
    </w:p>
    <w:p w:rsidR="004D61AE" w:rsidRDefault="004D61AE" w:rsidP="00CF5EDA">
      <w:pPr>
        <w:spacing w:after="0" w:line="360" w:lineRule="auto"/>
        <w:jc w:val="both"/>
        <w:rPr>
          <w:rFonts w:asciiTheme="majorBidi" w:hAnsiTheme="majorBidi" w:cstheme="majorBidi"/>
        </w:rPr>
      </w:pPr>
      <w:r>
        <w:rPr>
          <w:rFonts w:asciiTheme="majorBidi" w:hAnsiTheme="majorBidi" w:cstheme="majorBidi"/>
        </w:rPr>
        <w:t xml:space="preserve">* </w:t>
      </w:r>
      <w:r w:rsidR="00CF5EDA">
        <w:rPr>
          <w:rFonts w:asciiTheme="majorBidi" w:hAnsiTheme="majorBidi" w:cstheme="majorBidi"/>
        </w:rPr>
        <w:t xml:space="preserve">Il est de préférence revêtu d’un matériau permettant le déplacement sans difficulté des personnes.  </w:t>
      </w:r>
    </w:p>
    <w:p w:rsidR="00CF5EDA" w:rsidRDefault="00CF5EDA" w:rsidP="00CF5EDA">
      <w:pPr>
        <w:spacing w:after="0" w:line="360" w:lineRule="auto"/>
        <w:jc w:val="both"/>
        <w:rPr>
          <w:rFonts w:asciiTheme="majorBidi" w:hAnsiTheme="majorBidi" w:cstheme="majorBidi"/>
        </w:rPr>
      </w:pPr>
      <w:r>
        <w:rPr>
          <w:rFonts w:asciiTheme="majorBidi" w:hAnsiTheme="majorBidi" w:cstheme="majorBidi"/>
        </w:rPr>
        <w:t>C’est un lieu affecté pour les piétons, les « assimilés piétons » sont amenés à y circuler conformément à la règlementation.</w:t>
      </w:r>
    </w:p>
    <w:p w:rsidR="004D61AE" w:rsidRDefault="004D61AE" w:rsidP="00CF5EDA">
      <w:pPr>
        <w:spacing w:after="0" w:line="360" w:lineRule="auto"/>
        <w:jc w:val="both"/>
        <w:rPr>
          <w:rFonts w:asciiTheme="majorBidi" w:hAnsiTheme="majorBidi" w:cstheme="majorBidi"/>
        </w:rPr>
      </w:pPr>
    </w:p>
    <w:p w:rsidR="00CF5EDA" w:rsidRDefault="00CF5EDA" w:rsidP="00CF5EDA">
      <w:pPr>
        <w:spacing w:after="0" w:line="360" w:lineRule="auto"/>
        <w:jc w:val="both"/>
        <w:rPr>
          <w:rFonts w:asciiTheme="majorBidi" w:hAnsiTheme="majorBidi" w:cstheme="majorBidi"/>
        </w:rPr>
      </w:pPr>
      <w:r>
        <w:rPr>
          <w:rFonts w:asciiTheme="majorBidi" w:hAnsiTheme="majorBidi" w:cstheme="majorBidi"/>
        </w:rPr>
        <w:t xml:space="preserve">Si le trottoir est dédié au piéton, il est nécessaire de pouvoir  l’entretenir.    </w:t>
      </w:r>
    </w:p>
    <w:p w:rsidR="00BD2E26" w:rsidRDefault="00BD2E26" w:rsidP="00CF5EDA">
      <w:pPr>
        <w:spacing w:after="0" w:line="360" w:lineRule="auto"/>
        <w:jc w:val="both"/>
        <w:rPr>
          <w:rFonts w:asciiTheme="majorBidi" w:hAnsiTheme="majorBidi" w:cstheme="majorBidi"/>
        </w:rPr>
      </w:pPr>
    </w:p>
    <w:p w:rsidR="00CF5EDA" w:rsidRDefault="00CF5EDA" w:rsidP="00CF5EDA">
      <w:pPr>
        <w:spacing w:after="0" w:line="360" w:lineRule="auto"/>
        <w:jc w:val="both"/>
        <w:rPr>
          <w:rFonts w:asciiTheme="majorBidi" w:hAnsiTheme="majorBidi" w:cstheme="majorBidi"/>
        </w:rPr>
      </w:pPr>
      <w:r w:rsidRPr="00BD6443">
        <w:rPr>
          <w:rFonts w:asciiTheme="majorBidi" w:hAnsiTheme="majorBidi" w:cstheme="majorBidi"/>
        </w:rPr>
        <w:t>Les piétons doivent emprunter les trottoirs, les parties de la voie publique qui leur sont réservées ou les accotements en saillie praticables, et à défaut, les accotements de pl</w:t>
      </w:r>
      <w:r>
        <w:rPr>
          <w:rFonts w:asciiTheme="majorBidi" w:hAnsiTheme="majorBidi" w:cstheme="majorBidi"/>
        </w:rPr>
        <w:t>a</w:t>
      </w:r>
      <w:r w:rsidRPr="00BD6443">
        <w:rPr>
          <w:rFonts w:asciiTheme="majorBidi" w:hAnsiTheme="majorBidi" w:cstheme="majorBidi"/>
        </w:rPr>
        <w:t>in-pied praticables.</w:t>
      </w:r>
    </w:p>
    <w:p w:rsidR="00BD2E26" w:rsidRPr="00BD6443" w:rsidRDefault="00BD2E26" w:rsidP="00CF5EDA">
      <w:pPr>
        <w:spacing w:after="0" w:line="360" w:lineRule="auto"/>
        <w:jc w:val="both"/>
        <w:rPr>
          <w:rFonts w:asciiTheme="majorBidi" w:hAnsiTheme="majorBidi" w:cstheme="majorBidi"/>
        </w:rPr>
      </w:pPr>
    </w:p>
    <w:p w:rsidR="00CF5EDA" w:rsidRDefault="00CF5EDA" w:rsidP="00CF5EDA">
      <w:pPr>
        <w:spacing w:after="0" w:line="360" w:lineRule="auto"/>
        <w:jc w:val="both"/>
        <w:rPr>
          <w:rFonts w:asciiTheme="majorBidi" w:hAnsiTheme="majorBidi" w:cstheme="majorBidi"/>
        </w:rPr>
      </w:pPr>
      <w:r w:rsidRPr="004A2C4E">
        <w:rPr>
          <w:rFonts w:asciiTheme="majorBidi" w:hAnsiTheme="majorBidi" w:cstheme="majorBidi"/>
        </w:rPr>
        <w:t>Il</w:t>
      </w:r>
      <w:r w:rsidRPr="009E4B22">
        <w:rPr>
          <w:rFonts w:asciiTheme="majorBidi" w:hAnsiTheme="majorBidi" w:cstheme="majorBidi"/>
        </w:rPr>
        <w:t xml:space="preserve"> est généralement considéré comme « un chemin surélevé réservé à la circulation des piétons sur les côtés de </w:t>
      </w:r>
      <w:r>
        <w:rPr>
          <w:rFonts w:asciiTheme="majorBidi" w:hAnsiTheme="majorBidi" w:cstheme="majorBidi"/>
        </w:rPr>
        <w:t xml:space="preserve">la </w:t>
      </w:r>
      <w:r w:rsidRPr="009E4B22">
        <w:rPr>
          <w:rFonts w:asciiTheme="majorBidi" w:hAnsiTheme="majorBidi" w:cstheme="majorBidi"/>
        </w:rPr>
        <w:t>route ».</w:t>
      </w:r>
    </w:p>
    <w:p w:rsidR="00BD2E26" w:rsidRDefault="00BD2E26" w:rsidP="00CF5EDA">
      <w:pPr>
        <w:spacing w:after="0" w:line="360" w:lineRule="auto"/>
        <w:jc w:val="both"/>
        <w:rPr>
          <w:rFonts w:asciiTheme="majorBidi" w:hAnsiTheme="majorBidi" w:cstheme="majorBidi"/>
        </w:rPr>
      </w:pPr>
    </w:p>
    <w:p w:rsidR="00CF5EDA" w:rsidRDefault="00CF5EDA" w:rsidP="00CF5EDA">
      <w:pPr>
        <w:spacing w:after="0" w:line="360" w:lineRule="auto"/>
        <w:jc w:val="both"/>
        <w:rPr>
          <w:rFonts w:asciiTheme="majorBidi" w:hAnsiTheme="majorBidi" w:cstheme="majorBidi"/>
        </w:rPr>
      </w:pPr>
      <w:r>
        <w:rPr>
          <w:rFonts w:asciiTheme="majorBidi" w:hAnsiTheme="majorBidi" w:cstheme="majorBidi"/>
        </w:rPr>
        <w:t>Le cheminement sera de 1,40 m ou 1,20 m minimum et libre de tout obstacle.</w:t>
      </w:r>
    </w:p>
    <w:p w:rsidR="00BD2E26" w:rsidRDefault="00BD2E26" w:rsidP="00CF5EDA">
      <w:pPr>
        <w:spacing w:after="0" w:line="360" w:lineRule="auto"/>
        <w:jc w:val="both"/>
        <w:rPr>
          <w:rFonts w:asciiTheme="majorBidi" w:hAnsiTheme="majorBidi" w:cstheme="majorBidi"/>
        </w:rPr>
      </w:pPr>
    </w:p>
    <w:p w:rsidR="00CF5EDA" w:rsidRDefault="00CF5EDA" w:rsidP="00CF5EDA">
      <w:pPr>
        <w:spacing w:after="0" w:line="360" w:lineRule="auto"/>
        <w:jc w:val="both"/>
        <w:rPr>
          <w:rFonts w:asciiTheme="majorBidi" w:hAnsiTheme="majorBidi" w:cstheme="majorBidi"/>
        </w:rPr>
      </w:pPr>
      <w:r w:rsidRPr="004A2C4E">
        <w:rPr>
          <w:rFonts w:asciiTheme="majorBidi" w:hAnsiTheme="majorBidi" w:cstheme="majorBidi"/>
        </w:rPr>
        <w:t>Il</w:t>
      </w:r>
      <w:r w:rsidRPr="00AD4839">
        <w:rPr>
          <w:rFonts w:asciiTheme="majorBidi" w:hAnsiTheme="majorBidi" w:cstheme="majorBidi"/>
        </w:rPr>
        <w:t xml:space="preserve"> </w:t>
      </w:r>
      <w:r>
        <w:rPr>
          <w:rFonts w:asciiTheme="majorBidi" w:hAnsiTheme="majorBidi" w:cstheme="majorBidi"/>
        </w:rPr>
        <w:t>est la</w:t>
      </w:r>
      <w:r w:rsidRPr="00AD4839">
        <w:rPr>
          <w:rFonts w:asciiTheme="majorBidi" w:hAnsiTheme="majorBidi" w:cstheme="majorBidi"/>
        </w:rPr>
        <w:t xml:space="preserve"> voie publique en saillie ou non par rapport à la chaussée, qui est spécifiquement aménagée pour la circulation des piétons, revêtue de matériaux en dur et dont la séparation avec les autres parties de la voie publique est clairement identif</w:t>
      </w:r>
      <w:r>
        <w:rPr>
          <w:rFonts w:asciiTheme="majorBidi" w:hAnsiTheme="majorBidi" w:cstheme="majorBidi"/>
        </w:rPr>
        <w:t>iable par tous les usagers ».</w:t>
      </w:r>
    </w:p>
    <w:p w:rsidR="00BD2E26" w:rsidRDefault="00BD2E26" w:rsidP="00CF5EDA">
      <w:pPr>
        <w:spacing w:after="0" w:line="360" w:lineRule="auto"/>
        <w:jc w:val="both"/>
        <w:rPr>
          <w:rFonts w:asciiTheme="majorBidi" w:hAnsiTheme="majorBidi" w:cstheme="majorBidi"/>
        </w:rPr>
      </w:pPr>
    </w:p>
    <w:p w:rsidR="00CF5EDA" w:rsidRDefault="00CF5EDA" w:rsidP="00CF5EDA">
      <w:pPr>
        <w:spacing w:after="0" w:line="360" w:lineRule="auto"/>
        <w:jc w:val="both"/>
        <w:rPr>
          <w:rFonts w:asciiTheme="majorBidi" w:hAnsiTheme="majorBidi" w:cstheme="majorBidi"/>
        </w:rPr>
      </w:pPr>
      <w:r w:rsidRPr="00857AF1">
        <w:rPr>
          <w:rFonts w:asciiTheme="majorBidi" w:hAnsiTheme="majorBidi" w:cstheme="majorBidi"/>
          <w:b/>
          <w:bCs/>
        </w:rPr>
        <w:lastRenderedPageBreak/>
        <w:t>Le trottoir</w:t>
      </w:r>
      <w:r w:rsidRPr="00857AF1">
        <w:rPr>
          <w:rFonts w:asciiTheme="majorBidi" w:hAnsiTheme="majorBidi" w:cstheme="majorBidi"/>
        </w:rPr>
        <w:t>, partie intégrante de la voirie, fait incontestablement partie de la voirie toute la largeur de la rue; c’est-à-dire, tout l’espace commun entre les façades des maisons ou entre les limites qui séparent les propriétés riveraines de la voirie. Le trottoir fait partie de la rue au même titre et dans les mêmes conditions que la partie centrale.</w:t>
      </w:r>
    </w:p>
    <w:p w:rsidR="00BD2E26" w:rsidRPr="00857AF1" w:rsidRDefault="00BD2E26" w:rsidP="00CF5EDA">
      <w:pPr>
        <w:spacing w:after="0" w:line="360" w:lineRule="auto"/>
        <w:jc w:val="both"/>
        <w:rPr>
          <w:rFonts w:asciiTheme="majorBidi" w:hAnsiTheme="majorBidi" w:cstheme="majorBidi"/>
        </w:rPr>
      </w:pPr>
    </w:p>
    <w:p w:rsidR="00CF5EDA" w:rsidRDefault="00CF5EDA" w:rsidP="00CF5EDA">
      <w:pPr>
        <w:spacing w:after="0" w:line="360" w:lineRule="auto"/>
        <w:jc w:val="both"/>
        <w:rPr>
          <w:rFonts w:asciiTheme="majorBidi" w:hAnsiTheme="majorBidi" w:cstheme="majorBidi"/>
        </w:rPr>
      </w:pPr>
      <w:r>
        <w:rPr>
          <w:rFonts w:asciiTheme="majorBidi" w:hAnsiTheme="majorBidi" w:cstheme="majorBidi"/>
        </w:rPr>
        <w:t>L</w:t>
      </w:r>
      <w:r w:rsidRPr="00475789">
        <w:rPr>
          <w:rFonts w:asciiTheme="majorBidi" w:hAnsiTheme="majorBidi" w:cstheme="majorBidi"/>
        </w:rPr>
        <w:t>es</w:t>
      </w:r>
      <w:r>
        <w:rPr>
          <w:rFonts w:asciiTheme="majorBidi" w:hAnsiTheme="majorBidi" w:cstheme="majorBidi"/>
        </w:rPr>
        <w:t xml:space="preserve"> normes exigées pour la largeur minimale du trottoir soient déterminée par le fait qu’un piéton et une voiture d’enfant peuvent se croiser sans se gêner, on obtient ainsi les largeurs de trottoirs suivantes:</w:t>
      </w:r>
    </w:p>
    <w:p w:rsidR="00CF5EDA" w:rsidRDefault="00CF5EDA" w:rsidP="00CF5EDA">
      <w:pPr>
        <w:spacing w:after="0" w:line="360" w:lineRule="auto"/>
        <w:jc w:val="both"/>
        <w:rPr>
          <w:rFonts w:asciiTheme="majorBidi" w:hAnsiTheme="majorBidi" w:cstheme="majorBidi"/>
        </w:rPr>
      </w:pPr>
      <w:r>
        <w:rPr>
          <w:rFonts w:asciiTheme="majorBidi" w:hAnsiTheme="majorBidi" w:cstheme="majorBidi"/>
        </w:rPr>
        <w:t>- 1,50 m lorsque le trottoir ne comporte pas d’obstacle.</w:t>
      </w:r>
    </w:p>
    <w:p w:rsidR="00CF5EDA" w:rsidRDefault="00CF5EDA" w:rsidP="00CF5EDA">
      <w:pPr>
        <w:spacing w:after="0" w:line="360" w:lineRule="auto"/>
        <w:jc w:val="both"/>
        <w:rPr>
          <w:rFonts w:asciiTheme="majorBidi" w:hAnsiTheme="majorBidi" w:cstheme="majorBidi"/>
        </w:rPr>
      </w:pPr>
      <w:r>
        <w:rPr>
          <w:rFonts w:asciiTheme="majorBidi" w:hAnsiTheme="majorBidi" w:cstheme="majorBidi"/>
        </w:rPr>
        <w:t>- 2,00 m lorsque le trottoir comporte des candélabres d’éclairage public.</w:t>
      </w:r>
    </w:p>
    <w:p w:rsidR="00BD2E26" w:rsidRDefault="00BD2E26" w:rsidP="00CF5EDA">
      <w:pPr>
        <w:spacing w:after="0" w:line="360" w:lineRule="auto"/>
        <w:jc w:val="both"/>
        <w:rPr>
          <w:rFonts w:asciiTheme="majorBidi" w:hAnsiTheme="majorBidi" w:cstheme="majorBidi"/>
        </w:rPr>
      </w:pPr>
    </w:p>
    <w:p w:rsidR="00CF5EDA" w:rsidRDefault="00CF5EDA" w:rsidP="00CF5EDA">
      <w:pPr>
        <w:spacing w:after="0" w:line="360" w:lineRule="auto"/>
        <w:jc w:val="both"/>
        <w:rPr>
          <w:rFonts w:asciiTheme="majorBidi" w:hAnsiTheme="majorBidi" w:cstheme="majorBidi"/>
        </w:rPr>
      </w:pPr>
      <w:r>
        <w:rPr>
          <w:rFonts w:asciiTheme="majorBidi" w:hAnsiTheme="majorBidi" w:cstheme="majorBidi"/>
        </w:rPr>
        <w:t xml:space="preserve">Lorsque le trottoir est aménagé pour implanter une ou plusieurs rangées d’arbres, les normes permettent d’augmenter les largeurs de 5,00 m jusqu'à  9,00 m. </w:t>
      </w:r>
    </w:p>
    <w:p w:rsidR="00CF5EDA" w:rsidRDefault="00CF5EDA" w:rsidP="00CF5EDA">
      <w:pPr>
        <w:spacing w:after="0" w:line="360" w:lineRule="auto"/>
        <w:jc w:val="both"/>
        <w:rPr>
          <w:rFonts w:asciiTheme="majorBidi" w:hAnsiTheme="majorBidi" w:cstheme="majorBidi"/>
        </w:rPr>
      </w:pPr>
    </w:p>
    <w:p w:rsidR="00CF5EDA" w:rsidRPr="00F27DB6" w:rsidRDefault="00CF5EDA" w:rsidP="00CF5EDA">
      <w:pPr>
        <w:spacing w:after="0" w:line="360" w:lineRule="auto"/>
        <w:jc w:val="both"/>
        <w:rPr>
          <w:rFonts w:asciiTheme="majorBidi" w:hAnsiTheme="majorBidi" w:cstheme="majorBidi"/>
          <w:b/>
          <w:bCs/>
          <w:u w:val="single"/>
        </w:rPr>
      </w:pPr>
      <w:r w:rsidRPr="00F27DB6">
        <w:rPr>
          <w:rFonts w:asciiTheme="majorBidi" w:hAnsiTheme="majorBidi" w:cstheme="majorBidi"/>
          <w:b/>
          <w:bCs/>
          <w:u w:val="single"/>
        </w:rPr>
        <w:t>Les voies piétonnes.</w:t>
      </w:r>
    </w:p>
    <w:p w:rsidR="00CF5EDA" w:rsidRPr="00F27DB6" w:rsidRDefault="00CF5EDA" w:rsidP="00CF5EDA">
      <w:pPr>
        <w:spacing w:after="0" w:line="360" w:lineRule="auto"/>
        <w:jc w:val="both"/>
        <w:rPr>
          <w:rFonts w:asciiTheme="majorBidi" w:hAnsiTheme="majorBidi" w:cstheme="majorBidi"/>
        </w:rPr>
      </w:pPr>
      <w:r w:rsidRPr="00F27DB6">
        <w:rPr>
          <w:rFonts w:asciiTheme="majorBidi" w:hAnsiTheme="majorBidi" w:cstheme="majorBidi"/>
        </w:rPr>
        <w:t>Des aménagements physiques des voies sont proposés en vue de modérer les vitesses de circulation des véhicules traversant des secteurs urbains plus ou moins denses.</w:t>
      </w:r>
    </w:p>
    <w:p w:rsidR="00CF5EDA" w:rsidRDefault="00CF5EDA" w:rsidP="00CF5EDA">
      <w:pPr>
        <w:spacing w:after="0" w:line="360" w:lineRule="auto"/>
        <w:jc w:val="both"/>
        <w:rPr>
          <w:rFonts w:asciiTheme="majorBidi" w:hAnsiTheme="majorBidi" w:cstheme="majorBidi"/>
        </w:rPr>
      </w:pPr>
      <w:r w:rsidRPr="00F27DB6">
        <w:rPr>
          <w:rFonts w:asciiTheme="majorBidi" w:hAnsiTheme="majorBidi" w:cstheme="majorBidi"/>
        </w:rPr>
        <w:t>Ainsi, trois catégor</w:t>
      </w:r>
      <w:r>
        <w:rPr>
          <w:rFonts w:asciiTheme="majorBidi" w:hAnsiTheme="majorBidi" w:cstheme="majorBidi"/>
        </w:rPr>
        <w:t>ies d’aménagement sont énoncées,</w:t>
      </w:r>
      <w:r w:rsidRPr="00F27DB6">
        <w:rPr>
          <w:rFonts w:asciiTheme="majorBidi" w:hAnsiTheme="majorBidi" w:cstheme="majorBidi"/>
        </w:rPr>
        <w:t xml:space="preserve"> </w:t>
      </w:r>
      <w:r>
        <w:rPr>
          <w:rFonts w:asciiTheme="majorBidi" w:hAnsiTheme="majorBidi" w:cstheme="majorBidi"/>
        </w:rPr>
        <w:t>i</w:t>
      </w:r>
      <w:r w:rsidRPr="00F27DB6">
        <w:rPr>
          <w:rFonts w:asciiTheme="majorBidi" w:hAnsiTheme="majorBidi" w:cstheme="majorBidi"/>
        </w:rPr>
        <w:t>l s’agit des aménagements ponctuels, des zones 30 et des quartiers tranquilles.</w:t>
      </w:r>
    </w:p>
    <w:p w:rsidR="00CF5EDA" w:rsidRPr="00F27DB6" w:rsidRDefault="00CF5EDA" w:rsidP="00CF5EDA">
      <w:pPr>
        <w:spacing w:after="0" w:line="360" w:lineRule="auto"/>
        <w:jc w:val="both"/>
        <w:rPr>
          <w:rFonts w:asciiTheme="majorBidi" w:hAnsiTheme="majorBidi" w:cstheme="majorBidi"/>
        </w:rPr>
      </w:pPr>
    </w:p>
    <w:sectPr w:rsidR="00CF5EDA" w:rsidRPr="00F27DB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1B0" w:rsidRDefault="003771B0" w:rsidP="00CF5EDA">
      <w:pPr>
        <w:spacing w:after="0" w:line="240" w:lineRule="auto"/>
      </w:pPr>
      <w:r>
        <w:separator/>
      </w:r>
    </w:p>
  </w:endnote>
  <w:endnote w:type="continuationSeparator" w:id="0">
    <w:p w:rsidR="003771B0" w:rsidRDefault="003771B0" w:rsidP="00CF5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1B0" w:rsidRDefault="003771B0" w:rsidP="00CF5EDA">
      <w:pPr>
        <w:spacing w:after="0" w:line="240" w:lineRule="auto"/>
      </w:pPr>
      <w:r>
        <w:separator/>
      </w:r>
    </w:p>
  </w:footnote>
  <w:footnote w:type="continuationSeparator" w:id="0">
    <w:p w:rsidR="003771B0" w:rsidRDefault="003771B0" w:rsidP="00CF5E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EDA" w:rsidRDefault="00CF5EDA" w:rsidP="00CF5EDA">
    <w:r>
      <w:rPr>
        <w:rFonts w:cstheme="minorHAnsi"/>
        <w:sz w:val="18"/>
        <w:szCs w:val="18"/>
      </w:rPr>
      <w:t xml:space="preserve">V.R.D. 2022 - </w:t>
    </w:r>
    <w:r>
      <w:rPr>
        <w:rFonts w:cstheme="minorHAnsi"/>
        <w:sz w:val="18"/>
        <w:szCs w:val="18"/>
      </w:rPr>
      <w:tab/>
    </w:r>
    <w:r>
      <w:rPr>
        <w:rFonts w:cstheme="minorHAnsi"/>
        <w:sz w:val="18"/>
        <w:szCs w:val="18"/>
      </w:rPr>
      <w:tab/>
    </w:r>
    <w:r>
      <w:rPr>
        <w:rFonts w:asciiTheme="majorBidi" w:hAnsiTheme="majorBidi" w:cstheme="majorBidi"/>
      </w:rPr>
      <w:t>C</w:t>
    </w:r>
    <w:r w:rsidRPr="00CF5EDA">
      <w:rPr>
        <w:rFonts w:asciiTheme="majorBidi" w:hAnsiTheme="majorBidi" w:cstheme="majorBidi"/>
      </w:rPr>
      <w:t>aractéristiques des voies nouvelles</w:t>
    </w:r>
    <w:r>
      <w:rPr>
        <w:rFonts w:asciiTheme="majorBidi" w:hAnsiTheme="majorBidi" w:cstheme="majorBidi"/>
      </w:rPr>
      <w:tab/>
    </w:r>
    <w:r>
      <w:rPr>
        <w:rFonts w:asciiTheme="majorBidi" w:hAnsiTheme="majorBidi" w:cstheme="majorBidi"/>
      </w:rPr>
      <w:tab/>
      <w:t xml:space="preserve">           </w:t>
    </w:r>
    <w:r w:rsidRPr="00D8082C">
      <w:rPr>
        <w:rFonts w:asciiTheme="majorBidi" w:hAnsiTheme="majorBidi" w:cstheme="majorBidi"/>
      </w:rPr>
      <w:t>-</w:t>
    </w:r>
    <w:r w:rsidRPr="00D8082C">
      <w:rPr>
        <w:rFonts w:cstheme="minorHAnsi"/>
        <w:sz w:val="18"/>
        <w:szCs w:val="18"/>
      </w:rPr>
      <w:t xml:space="preserve"> </w:t>
    </w:r>
    <w:r>
      <w:t>Chapitre 1 – Partie 3 -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EDA"/>
    <w:rsid w:val="001D68FC"/>
    <w:rsid w:val="002636B1"/>
    <w:rsid w:val="003771B0"/>
    <w:rsid w:val="003D7A72"/>
    <w:rsid w:val="004D61AE"/>
    <w:rsid w:val="00532AFF"/>
    <w:rsid w:val="0072201A"/>
    <w:rsid w:val="007571CB"/>
    <w:rsid w:val="0097119C"/>
    <w:rsid w:val="00AC1772"/>
    <w:rsid w:val="00AC7043"/>
    <w:rsid w:val="00BD2E26"/>
    <w:rsid w:val="00CF5EDA"/>
    <w:rsid w:val="00D27D27"/>
    <w:rsid w:val="00D91A0D"/>
    <w:rsid w:val="00DC3E52"/>
    <w:rsid w:val="00F5081E"/>
    <w:rsid w:val="00F61BE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ED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F5EDA"/>
    <w:pPr>
      <w:tabs>
        <w:tab w:val="center" w:pos="4536"/>
        <w:tab w:val="right" w:pos="9072"/>
      </w:tabs>
      <w:spacing w:after="0" w:line="240" w:lineRule="auto"/>
    </w:pPr>
  </w:style>
  <w:style w:type="character" w:customStyle="1" w:styleId="En-tteCar">
    <w:name w:val="En-tête Car"/>
    <w:basedOn w:val="Policepardfaut"/>
    <w:link w:val="En-tte"/>
    <w:uiPriority w:val="99"/>
    <w:rsid w:val="00CF5EDA"/>
  </w:style>
  <w:style w:type="paragraph" w:styleId="Pieddepage">
    <w:name w:val="footer"/>
    <w:basedOn w:val="Normal"/>
    <w:link w:val="PieddepageCar"/>
    <w:uiPriority w:val="99"/>
    <w:unhideWhenUsed/>
    <w:rsid w:val="00CF5ED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F5EDA"/>
  </w:style>
  <w:style w:type="table" w:styleId="Grilledutableau">
    <w:name w:val="Table Grid"/>
    <w:basedOn w:val="TableauNormal"/>
    <w:uiPriority w:val="59"/>
    <w:rsid w:val="00CF5E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ptxtp">
    <w:name w:val="op_txt_p"/>
    <w:basedOn w:val="Normal"/>
    <w:rsid w:val="00CF5ED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ED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F5EDA"/>
    <w:pPr>
      <w:tabs>
        <w:tab w:val="center" w:pos="4536"/>
        <w:tab w:val="right" w:pos="9072"/>
      </w:tabs>
      <w:spacing w:after="0" w:line="240" w:lineRule="auto"/>
    </w:pPr>
  </w:style>
  <w:style w:type="character" w:customStyle="1" w:styleId="En-tteCar">
    <w:name w:val="En-tête Car"/>
    <w:basedOn w:val="Policepardfaut"/>
    <w:link w:val="En-tte"/>
    <w:uiPriority w:val="99"/>
    <w:rsid w:val="00CF5EDA"/>
  </w:style>
  <w:style w:type="paragraph" w:styleId="Pieddepage">
    <w:name w:val="footer"/>
    <w:basedOn w:val="Normal"/>
    <w:link w:val="PieddepageCar"/>
    <w:uiPriority w:val="99"/>
    <w:unhideWhenUsed/>
    <w:rsid w:val="00CF5ED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F5EDA"/>
  </w:style>
  <w:style w:type="table" w:styleId="Grilledutableau">
    <w:name w:val="Table Grid"/>
    <w:basedOn w:val="TableauNormal"/>
    <w:uiPriority w:val="59"/>
    <w:rsid w:val="00CF5E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ptxtp">
    <w:name w:val="op_txt_p"/>
    <w:basedOn w:val="Normal"/>
    <w:rsid w:val="00CF5E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1434</Words>
  <Characters>7887</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2022-04-08T16:57:00Z</cp:lastPrinted>
  <dcterms:created xsi:type="dcterms:W3CDTF">2022-04-05T21:17:00Z</dcterms:created>
  <dcterms:modified xsi:type="dcterms:W3CDTF">2022-04-08T17:36:00Z</dcterms:modified>
</cp:coreProperties>
</file>