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16" w:rsidRDefault="005B6116" w:rsidP="005B6116">
      <w:pPr>
        <w:rPr>
          <w:rStyle w:val="fontstyle01"/>
          <w:rFonts w:hint="cs"/>
          <w:rtl/>
        </w:rPr>
      </w:pPr>
      <w:r>
        <w:rPr>
          <w:rStyle w:val="fontstyle01"/>
          <w:rFonts w:hint="cs"/>
          <w:rtl/>
        </w:rPr>
        <w:t xml:space="preserve">المحور الثاني : تطور تشريع الوظيفة العامة في الجزائر </w:t>
      </w:r>
    </w:p>
    <w:p w:rsidR="00D50A8A" w:rsidRPr="005E4548" w:rsidRDefault="005E4548" w:rsidP="005E4548">
      <w:pPr>
        <w:rPr>
          <w:rStyle w:val="fontstyle01"/>
          <w:b w:val="0"/>
          <w:bCs w:val="0"/>
          <w:rtl/>
        </w:rPr>
      </w:pPr>
      <w:r w:rsidRPr="005E4548">
        <w:rPr>
          <w:rStyle w:val="fontstyle01"/>
          <w:rFonts w:hint="cs"/>
          <w:b w:val="0"/>
          <w:bCs w:val="0"/>
          <w:rtl/>
        </w:rPr>
        <w:t>مر تشريع الوظيفة العامة بالمراحل التالية :</w:t>
      </w:r>
    </w:p>
    <w:p w:rsidR="008B1931" w:rsidRPr="005E4548" w:rsidRDefault="008B1931" w:rsidP="005B6116">
      <w:pPr>
        <w:rPr>
          <w:rStyle w:val="fontstyle01"/>
          <w:u w:val="single"/>
          <w:rtl/>
        </w:rPr>
      </w:pPr>
      <w:r w:rsidRPr="005E4548">
        <w:rPr>
          <w:rStyle w:val="fontstyle01"/>
          <w:rFonts w:hint="cs"/>
          <w:u w:val="single"/>
          <w:rtl/>
        </w:rPr>
        <w:t>-</w:t>
      </w:r>
      <w:r w:rsidR="005E4548" w:rsidRPr="005E4548">
        <w:rPr>
          <w:rStyle w:val="fontstyle01"/>
          <w:rFonts w:hint="cs"/>
          <w:u w:val="single"/>
          <w:rtl/>
        </w:rPr>
        <w:t>أولا :</w:t>
      </w:r>
      <w:r w:rsidRPr="005E4548">
        <w:rPr>
          <w:rStyle w:val="fontstyle01"/>
          <w:rFonts w:hint="cs"/>
          <w:u w:val="single"/>
          <w:rtl/>
        </w:rPr>
        <w:t xml:space="preserve"> المرحلة الانتقالية 1962-1966</w:t>
      </w:r>
    </w:p>
    <w:p w:rsidR="00D50A8A" w:rsidRPr="004628F0" w:rsidRDefault="00D50A8A" w:rsidP="005E4548">
      <w:pPr>
        <w:rPr>
          <w:rStyle w:val="fontstyle01"/>
          <w:rtl/>
          <w:lang w:val="fr-FR"/>
        </w:rPr>
      </w:pPr>
      <w:r w:rsidRPr="00D50A8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طبق خلال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هذه </w:t>
      </w:r>
      <w:r w:rsidRPr="00D50A8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الفترة قانون الوظيفة العمومية الفرنسي لسنة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1959</w:t>
      </w:r>
      <w:r w:rsidR="005E4548">
        <w:rPr>
          <w:rFonts w:ascii="Arial" w:hAnsi="Arial" w:cs="Arial" w:hint="cs"/>
          <w:color w:val="000000"/>
          <w:sz w:val="32"/>
          <w:szCs w:val="32"/>
          <w:rtl/>
        </w:rPr>
        <w:t xml:space="preserve"> الذي</w:t>
      </w:r>
      <w:r w:rsidRPr="00D50A8A">
        <w:rPr>
          <w:rFonts w:ascii="Arial" w:hAnsi="Arial" w:cs="Arial" w:hint="cs"/>
          <w:color w:val="000000"/>
          <w:sz w:val="32"/>
          <w:szCs w:val="32"/>
          <w:rtl/>
        </w:rPr>
        <w:t xml:space="preserve"> كان سائد</w:t>
      </w:r>
      <w:r w:rsidR="005E4548">
        <w:rPr>
          <w:rFonts w:ascii="Arial" w:hAnsi="Arial" w:cs="Arial" w:hint="cs"/>
          <w:color w:val="000000"/>
          <w:sz w:val="32"/>
          <w:szCs w:val="32"/>
          <w:rtl/>
        </w:rPr>
        <w:t>ا</w:t>
      </w:r>
      <w:r w:rsidR="005E4548" w:rsidRPr="005E4548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E4548" w:rsidRPr="00D50A8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إبان الحقبة الاستعمارية، وذلك بموجب القانون رقم </w:t>
      </w:r>
      <w:r w:rsidR="005E4548" w:rsidRPr="00D50A8A">
        <w:rPr>
          <w:rFonts w:ascii="Simplified Arabic" w:hAnsi="Simplified Arabic" w:cs="Simplified Arabic"/>
          <w:color w:val="000000"/>
          <w:sz w:val="32"/>
          <w:szCs w:val="32"/>
        </w:rPr>
        <w:t>157/62</w:t>
      </w:r>
      <w:r w:rsidR="005E4548" w:rsidRPr="00D50A8A">
        <w:rPr>
          <w:rFonts w:ascii="Simplified Arabic" w:hAnsi="Simplified Arabic" w:cs="Simplified Arabic"/>
          <w:color w:val="000000"/>
          <w:sz w:val="32"/>
          <w:szCs w:val="32"/>
          <w:rtl/>
        </w:rPr>
        <w:t>المؤرخ في</w:t>
      </w:r>
      <w:r w:rsid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31/12/1962 الذي مدد العمل بالقوانين السارية المفعول قبل تاريخ الاستقلال  إلا ما</w:t>
      </w:r>
      <w:r w:rsidR="005E4548"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يتعارض مع السيادة الوطنية </w:t>
      </w:r>
      <w:r w:rsidR="005E4548" w:rsidRPr="00D50A8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وكانت الإدارة العمومية خلال</w:t>
      </w:r>
      <w:r w:rsid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هذه </w:t>
      </w:r>
      <w:r w:rsidR="005E4548" w:rsidRPr="00D50A8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الفترة تعاني من نقص فادح في</w:t>
      </w:r>
      <w:r w:rsidR="005E4548" w:rsidRPr="005E4548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E4548" w:rsidRPr="00D50A8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الموظفين </w:t>
      </w:r>
      <w:r w:rsid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نتيجة</w:t>
      </w:r>
      <w:r w:rsidR="005E4548" w:rsidRPr="00D50A8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الهجرة </w:t>
      </w:r>
      <w:r w:rsidR="005E4548" w:rsidRPr="00D50A8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الجماعية </w:t>
      </w:r>
      <w:r w:rsidR="005E4548" w:rsidRPr="00D50A8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5E4548" w:rsidRPr="00D50A8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موظفين</w:t>
      </w:r>
      <w:r w:rsidR="005E4548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الفرنسيين والأوروبيين، ومن </w:t>
      </w:r>
      <w:r w:rsid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5E4548" w:rsidRPr="00D50A8A">
        <w:rPr>
          <w:rFonts w:ascii="Simplified Arabic" w:hAnsi="Simplified Arabic" w:cs="Simplified Arabic"/>
          <w:color w:val="000000"/>
          <w:sz w:val="32"/>
          <w:szCs w:val="32"/>
          <w:rtl/>
        </w:rPr>
        <w:t>جرة الموظفين من</w:t>
      </w:r>
      <w:r w:rsidR="005E4548"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القطاع الإداري إلى القطاع الاقتصادي </w:t>
      </w:r>
      <w:r w:rsidR="005E4548" w:rsidRPr="00D50A8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E4548" w:rsidRPr="00D50A8A">
        <w:rPr>
          <w:rFonts w:ascii="Arial" w:hAnsi="Arial" w:cs="Arial" w:hint="cs"/>
          <w:color w:val="000000"/>
          <w:sz w:val="32"/>
          <w:szCs w:val="32"/>
          <w:rtl/>
        </w:rPr>
        <w:t xml:space="preserve">فكان لا بد من الإسراع في </w:t>
      </w:r>
      <w:r w:rsidR="005E4548">
        <w:rPr>
          <w:rFonts w:ascii="Arial" w:hAnsi="Arial" w:cs="Arial" w:hint="cs"/>
          <w:color w:val="000000"/>
          <w:sz w:val="32"/>
          <w:szCs w:val="32"/>
          <w:rtl/>
        </w:rPr>
        <w:t xml:space="preserve"> إنهاء المرحل</w:t>
      </w:r>
      <w:r w:rsidR="005E4548" w:rsidRPr="00D50A8A">
        <w:rPr>
          <w:rFonts w:ascii="Arial" w:hAnsi="Arial" w:cs="Arial" w:hint="cs"/>
          <w:color w:val="000000"/>
          <w:sz w:val="32"/>
          <w:szCs w:val="32"/>
          <w:rtl/>
        </w:rPr>
        <w:t>ة الانتقالية،</w:t>
      </w:r>
      <w:r w:rsidR="005E4548" w:rsidRPr="005E4548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 w:rsidR="005E4548" w:rsidRPr="00D50A8A">
        <w:rPr>
          <w:rFonts w:ascii="Arial" w:hAnsi="Arial" w:cs="Arial" w:hint="cs"/>
          <w:color w:val="000000"/>
          <w:sz w:val="32"/>
          <w:szCs w:val="32"/>
          <w:rtl/>
        </w:rPr>
        <w:t>وتس</w:t>
      </w:r>
      <w:r w:rsidR="005E4548">
        <w:rPr>
          <w:rFonts w:ascii="Arial" w:hAnsi="Arial" w:cs="Arial" w:hint="cs"/>
          <w:color w:val="000000"/>
          <w:sz w:val="32"/>
          <w:szCs w:val="32"/>
          <w:rtl/>
        </w:rPr>
        <w:t>هيل دخول الجزائريين للوظيفة العمومية .</w:t>
      </w:r>
      <w:r w:rsidRPr="00D50A8A">
        <w:rPr>
          <w:rFonts w:ascii="Simplified Arabic" w:hAnsi="Simplified Arabic" w:cs="Simplified Arabic"/>
          <w:color w:val="000000"/>
          <w:sz w:val="32"/>
          <w:szCs w:val="32"/>
        </w:rPr>
        <w:br/>
      </w:r>
    </w:p>
    <w:p w:rsidR="008B1931" w:rsidRPr="005E4548" w:rsidRDefault="008B1931" w:rsidP="007A7AED">
      <w:pPr>
        <w:rPr>
          <w:rStyle w:val="fontstyle01"/>
          <w:u w:val="single"/>
          <w:rtl/>
        </w:rPr>
      </w:pPr>
      <w:r w:rsidRPr="005E4548">
        <w:rPr>
          <w:rStyle w:val="fontstyle01"/>
          <w:rFonts w:hint="cs"/>
          <w:u w:val="single"/>
          <w:rtl/>
        </w:rPr>
        <w:t xml:space="preserve">- </w:t>
      </w:r>
      <w:r w:rsidR="005E4548" w:rsidRPr="005E4548">
        <w:rPr>
          <w:rStyle w:val="fontstyle01"/>
          <w:rFonts w:hint="cs"/>
          <w:u w:val="single"/>
          <w:rtl/>
        </w:rPr>
        <w:t>ثانيا :</w:t>
      </w:r>
      <w:r w:rsidRPr="005E4548">
        <w:rPr>
          <w:rStyle w:val="fontstyle01"/>
          <w:rFonts w:hint="cs"/>
          <w:u w:val="single"/>
          <w:rtl/>
        </w:rPr>
        <w:t xml:space="preserve">مرحلة </w:t>
      </w:r>
      <w:r w:rsidR="007A7AED" w:rsidRPr="005E4548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>تطوير وتكييف الوظيفة العمومية</w:t>
      </w:r>
      <w:r w:rsidR="007A7AED" w:rsidRPr="005E4548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7A7AED" w:rsidRPr="005E4548">
        <w:rPr>
          <w:rStyle w:val="fontstyle01"/>
          <w:rFonts w:hint="cs"/>
          <w:u w:val="single"/>
          <w:rtl/>
        </w:rPr>
        <w:t>(1966-1978)</w:t>
      </w:r>
    </w:p>
    <w:p w:rsidR="00D50A8A" w:rsidRDefault="007A7AED" w:rsidP="005E4548">
      <w:pPr>
        <w:rPr>
          <w:rStyle w:val="fontstyle01"/>
          <w:rFonts w:hint="cs"/>
          <w:rtl/>
          <w:lang w:val="fr-FR" w:bidi="ar-DZ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أهم </w:t>
      </w:r>
      <w:r w:rsidR="00D50A8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ما مّيز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هذه</w:t>
      </w:r>
      <w:r w:rsidR="00D50A8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المرح</w:t>
      </w:r>
      <w:r w:rsidR="00D50A8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D50A8A" w:rsidRPr="00D50A8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ة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هو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صدور أول قانون أساسي ل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D50A8A" w:rsidRPr="00D50A8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وظيفة العمومية في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الجزائر </w:t>
      </w:r>
      <w:r w:rsidRPr="00D50A8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بالأمر رقم </w:t>
      </w:r>
      <w:r w:rsidRPr="00D50A8A">
        <w:rPr>
          <w:rFonts w:ascii="Simplified Arabic" w:hAnsi="Simplified Arabic" w:cs="Simplified Arabic"/>
          <w:color w:val="000000"/>
          <w:sz w:val="32"/>
          <w:szCs w:val="32"/>
        </w:rPr>
        <w:t>133/66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المؤرخ في 02 جوان 1966</w:t>
      </w:r>
      <w:r w:rsidRPr="007A7AED">
        <w:rPr>
          <w:rStyle w:val="fontstyle01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والذي 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 كرس النظام المغلق لل</w:t>
      </w:r>
      <w:r w:rsidRPr="007A7AED">
        <w:rPr>
          <w:rFonts w:ascii="Arial" w:hAnsi="Arial" w:cs="Arial" w:hint="cs"/>
          <w:color w:val="000000"/>
          <w:sz w:val="32"/>
          <w:szCs w:val="32"/>
          <w:rtl/>
        </w:rPr>
        <w:t>وظيفة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العمومية كقاعدة عامة مع الأخذ بالنظام المفتوح في مجال التعاقد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.</w:t>
      </w:r>
      <w:r w:rsidRPr="007A7AED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وجاء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ذا القانون بعدة </w:t>
      </w:r>
      <w:r w:rsidRPr="007A7AE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مباد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ئ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في الوظيفة العمومية كمبدأ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ديمقراطية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>الوظيفة العمومية،</w:t>
      </w:r>
      <w:r w:rsidRPr="007A7AED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>ومبدأ المساواة في الالتحاق بالوظيفة العمومية، ومبد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أ مشاركة الموظفين في تسيير حيات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Pr="007A7AED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>الم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>نية، إلا أن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لم يستطع القضاء ع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لى 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الظو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اه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ر الس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بية التي عرفت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ها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الإدارة العمومية في</w:t>
      </w:r>
      <w:r w:rsidRPr="007A7AED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="005E4548">
        <w:rPr>
          <w:rFonts w:ascii="Simplified Arabic" w:hAnsi="Simplified Arabic" w:cs="Simplified Arabic"/>
          <w:color w:val="000000"/>
          <w:sz w:val="32"/>
          <w:szCs w:val="32"/>
          <w:rtl/>
        </w:rPr>
        <w:t>المرح</w:t>
      </w:r>
      <w:r w:rsid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ة الانتقالية كال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>جرة من قطاع الوظيفة العمومية إلى القطاع الاقتص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ادي</w:t>
      </w:r>
      <w:r w:rsidRPr="007A7AED">
        <w:rPr>
          <w:rFonts w:ascii="Arial" w:hAnsi="Arial" w:cs="Arial" w:hint="cs"/>
          <w:color w:val="000000"/>
          <w:sz w:val="32"/>
          <w:szCs w:val="32"/>
          <w:rtl/>
        </w:rPr>
        <w:t xml:space="preserve"> والفوارق في</w:t>
      </w:r>
      <w:r w:rsidRPr="007A7AED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>الأجور والامتيازات بين مستخدمي القطاعين المذكورين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.</w:t>
      </w:r>
    </w:p>
    <w:p w:rsidR="005E4548" w:rsidRDefault="005E4548" w:rsidP="005E4548">
      <w:pPr>
        <w:rPr>
          <w:rStyle w:val="fontstyle01"/>
          <w:rFonts w:hint="cs"/>
          <w:rtl/>
          <w:lang w:val="fr-FR" w:bidi="ar-DZ"/>
        </w:rPr>
      </w:pPr>
    </w:p>
    <w:p w:rsidR="005E4548" w:rsidRDefault="005E4548" w:rsidP="005E4548">
      <w:pPr>
        <w:rPr>
          <w:rStyle w:val="fontstyle01"/>
          <w:rFonts w:hint="cs"/>
          <w:rtl/>
          <w:lang w:val="fr-FR" w:bidi="ar-DZ"/>
        </w:rPr>
      </w:pPr>
    </w:p>
    <w:p w:rsidR="005E4548" w:rsidRPr="007A7AED" w:rsidRDefault="005E4548" w:rsidP="005E4548">
      <w:pPr>
        <w:rPr>
          <w:rStyle w:val="fontstyle01"/>
          <w:rtl/>
          <w:lang w:val="fr-FR" w:bidi="ar-DZ"/>
        </w:rPr>
      </w:pPr>
    </w:p>
    <w:p w:rsidR="008B1931" w:rsidRPr="005E4548" w:rsidRDefault="008B1931" w:rsidP="009A5A2A">
      <w:pPr>
        <w:rPr>
          <w:rStyle w:val="fontstyle01"/>
          <w:u w:val="single"/>
          <w:rtl/>
        </w:rPr>
      </w:pPr>
      <w:r w:rsidRPr="005E4548">
        <w:rPr>
          <w:rStyle w:val="fontstyle01"/>
          <w:rFonts w:hint="cs"/>
          <w:u w:val="single"/>
          <w:rtl/>
        </w:rPr>
        <w:lastRenderedPageBreak/>
        <w:t xml:space="preserve">- </w:t>
      </w:r>
      <w:r w:rsidR="005E4548" w:rsidRPr="005E4548">
        <w:rPr>
          <w:rStyle w:val="fontstyle01"/>
          <w:rFonts w:hint="cs"/>
          <w:u w:val="single"/>
          <w:rtl/>
        </w:rPr>
        <w:t>ثالثا :</w:t>
      </w:r>
      <w:r w:rsidR="007A7AED" w:rsidRPr="005E4548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>مرح</w:t>
      </w:r>
      <w:r w:rsidR="007A7AED" w:rsidRPr="005E4548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ل</w:t>
      </w:r>
      <w:r w:rsidR="007A7AED" w:rsidRPr="005E4548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 xml:space="preserve">ة توحيد الإطار القانوني لعالم الشغل </w:t>
      </w:r>
      <w:r w:rsidR="007A7AED" w:rsidRPr="005E4548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(1978-</w:t>
      </w:r>
      <w:r w:rsidR="009A5A2A" w:rsidRPr="005E4548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1990</w:t>
      </w:r>
      <w:r w:rsidR="007A7AED" w:rsidRPr="005E4548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)</w:t>
      </w:r>
    </w:p>
    <w:p w:rsidR="000E23DF" w:rsidRDefault="007A7AED" w:rsidP="009A5A2A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7A7AE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رفت </w:t>
      </w:r>
      <w:r w:rsidRPr="007A7AE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>ذه المرح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ة صدور القانون رقم </w:t>
      </w:r>
      <w:r w:rsidRPr="007A7AED">
        <w:rPr>
          <w:rFonts w:ascii="Simplified Arabic" w:hAnsi="Simplified Arabic" w:cs="Simplified Arabic"/>
          <w:color w:val="000000"/>
          <w:sz w:val="32"/>
          <w:szCs w:val="32"/>
        </w:rPr>
        <w:t>12-78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المؤرخ في </w:t>
      </w:r>
      <w:r w:rsidRPr="007A7AED">
        <w:rPr>
          <w:rFonts w:ascii="Simplified Arabic" w:hAnsi="Simplified Arabic" w:cs="Simplified Arabic"/>
          <w:color w:val="000000"/>
          <w:sz w:val="32"/>
          <w:szCs w:val="32"/>
        </w:rPr>
        <w:t>1978/08/05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>والمتضمن</w:t>
      </w:r>
      <w:r w:rsidRPr="007A7AED">
        <w:rPr>
          <w:rStyle w:val="fontstyle01"/>
          <w:rFonts w:hint="cs"/>
          <w:rtl/>
        </w:rPr>
        <w:t xml:space="preserve"> </w:t>
      </w:r>
      <w:r w:rsidRPr="007A7AED">
        <w:rPr>
          <w:rStyle w:val="fontstyle01"/>
          <w:rFonts w:hint="cs"/>
          <w:b w:val="0"/>
          <w:bCs w:val="0"/>
          <w:rtl/>
        </w:rPr>
        <w:t xml:space="preserve">القانون الأساسي العام </w:t>
      </w:r>
      <w:r>
        <w:rPr>
          <w:rStyle w:val="fontstyle01"/>
          <w:rFonts w:hint="cs"/>
          <w:b w:val="0"/>
          <w:bCs w:val="0"/>
          <w:rtl/>
        </w:rPr>
        <w:t xml:space="preserve">للعامل والذي كرس 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>وحدة الإطار القانوني لقطاع الشغل، ف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>م يعد</w:t>
      </w:r>
      <w:r w:rsidRPr="007A7AED">
        <w:rPr>
          <w:rStyle w:val="fontstyle01"/>
          <w:rtl/>
        </w:rPr>
        <w:t xml:space="preserve"> 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>قطاع الوظيفة العمومية قطاع متميز عن باقي الق</w:t>
      </w:r>
      <w:r w:rsidR="009A5A2A">
        <w:rPr>
          <w:rFonts w:ascii="Simplified Arabic" w:hAnsi="Simplified Arabic" w:cs="Simplified Arabic"/>
          <w:color w:val="000000"/>
          <w:sz w:val="32"/>
          <w:szCs w:val="32"/>
          <w:rtl/>
        </w:rPr>
        <w:t>طاعات، وتم إلغاء التفرقة بين مف</w:t>
      </w:r>
      <w:r w:rsidR="009A5A2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>وم</w:t>
      </w:r>
      <w:r w:rsidR="009A5A2A" w:rsidRPr="009A5A2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9A5A2A" w:rsidRPr="007A7AED">
        <w:rPr>
          <w:rFonts w:ascii="Simplified Arabic" w:hAnsi="Simplified Arabic" w:cs="Simplified Arabic"/>
          <w:color w:val="000000"/>
          <w:sz w:val="32"/>
          <w:szCs w:val="32"/>
          <w:rtl/>
        </w:rPr>
        <w:t>الموظف والعامل</w:t>
      </w:r>
      <w:r w:rsidR="009A5A2A" w:rsidRPr="009A5A2A">
        <w:rPr>
          <w:rStyle w:val="fontstyle01"/>
          <w:rtl/>
        </w:rPr>
        <w:t xml:space="preserve"> </w:t>
      </w:r>
      <w:r w:rsidR="009A5A2A">
        <w:rPr>
          <w:rFonts w:ascii="Simplified Arabic" w:hAnsi="Simplified Arabic" w:cs="Simplified Arabic"/>
          <w:color w:val="000000"/>
          <w:sz w:val="32"/>
          <w:szCs w:val="32"/>
          <w:rtl/>
        </w:rPr>
        <w:t>وتطبيقا ل</w:t>
      </w:r>
      <w:r w:rsidR="009A5A2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9A5A2A" w:rsidRPr="009A5A2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ذا القانون صدر المرسوم </w:t>
      </w:r>
      <w:r w:rsidR="009A5A2A" w:rsidRPr="009A5A2A">
        <w:rPr>
          <w:rFonts w:ascii="Simplified Arabic" w:hAnsi="Simplified Arabic" w:cs="Simplified Arabic"/>
          <w:color w:val="000000"/>
          <w:sz w:val="32"/>
          <w:szCs w:val="32"/>
        </w:rPr>
        <w:t>59-85</w:t>
      </w:r>
      <w:r w:rsidR="009A5A2A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9A5A2A">
        <w:rPr>
          <w:rFonts w:ascii="Simplified Arabic" w:hAnsi="Simplified Arabic" w:cs="Simplified Arabic"/>
          <w:color w:val="000000"/>
          <w:sz w:val="32"/>
          <w:szCs w:val="32"/>
          <w:rtl/>
        </w:rPr>
        <w:t>المتع</w:t>
      </w:r>
      <w:r w:rsidR="009A5A2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9A5A2A" w:rsidRPr="009A5A2A">
        <w:rPr>
          <w:rFonts w:ascii="Simplified Arabic" w:hAnsi="Simplified Arabic" w:cs="Simplified Arabic"/>
          <w:color w:val="000000"/>
          <w:sz w:val="32"/>
          <w:szCs w:val="32"/>
          <w:rtl/>
        </w:rPr>
        <w:t>ق بالقانون الأساسي النموذجي الخاص بعّمال المؤسسات</w:t>
      </w:r>
      <w:r w:rsidR="009A5A2A" w:rsidRPr="009A5A2A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9A5A2A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والإدارات العمومية الذي </w:t>
      </w:r>
      <w:r w:rsidR="009A5A2A" w:rsidRPr="009A5A2A">
        <w:rPr>
          <w:rStyle w:val="fontstyle01"/>
          <w:rtl/>
        </w:rPr>
        <w:t xml:space="preserve"> </w:t>
      </w:r>
      <w:r w:rsidR="009A5A2A" w:rsidRPr="009A5A2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حاول التقيد بالأحكام العامة التي جاء </w:t>
      </w:r>
      <w:r w:rsidR="009A5A2A">
        <w:rPr>
          <w:rFonts w:ascii="Simplified Arabic" w:hAnsi="Simplified Arabic" w:cs="Simplified Arabic"/>
          <w:color w:val="000000"/>
          <w:sz w:val="32"/>
          <w:szCs w:val="32"/>
          <w:rtl/>
        </w:rPr>
        <w:t>ب</w:t>
      </w:r>
      <w:r w:rsidR="009A5A2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ها</w:t>
      </w:r>
      <w:r w:rsidR="009A5A2A" w:rsidRPr="009A5A2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القانون الأساسي العام ل</w:t>
      </w:r>
      <w:r w:rsidR="009A5A2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9A5A2A" w:rsidRPr="009A5A2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عامل المذكور مع الاحتفاظ قدر الإمكان بالأحكام القانونية للأمر </w:t>
      </w:r>
      <w:r w:rsidR="009A5A2A" w:rsidRPr="009A5A2A">
        <w:rPr>
          <w:rFonts w:ascii="Simplified Arabic" w:hAnsi="Simplified Arabic" w:cs="Simplified Arabic"/>
          <w:color w:val="000000"/>
          <w:sz w:val="32"/>
          <w:szCs w:val="32"/>
        </w:rPr>
        <w:t>133-66</w:t>
      </w:r>
      <w:r w:rsidR="009A5A2A" w:rsidRPr="009A5A2A">
        <w:rPr>
          <w:rFonts w:ascii="Simplified Arabic" w:hAnsi="Simplified Arabic" w:cs="Simplified Arabic"/>
          <w:color w:val="000000"/>
          <w:sz w:val="32"/>
          <w:szCs w:val="32"/>
          <w:rtl/>
        </w:rPr>
        <w:t>المتع</w:t>
      </w:r>
      <w:r w:rsidR="009A5A2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9A5A2A">
        <w:rPr>
          <w:rFonts w:ascii="Simplified Arabic" w:hAnsi="Simplified Arabic" w:cs="Simplified Arabic"/>
          <w:color w:val="000000"/>
          <w:sz w:val="32"/>
          <w:szCs w:val="32"/>
          <w:rtl/>
        </w:rPr>
        <w:t>ق بالقانون الأساسي ل</w:t>
      </w:r>
      <w:r w:rsidR="009A5A2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9A5A2A" w:rsidRPr="009A5A2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وظيفة العمومية التي كّرست نظام الوظيفة العمومية </w:t>
      </w:r>
      <w:r w:rsidR="009A5A2A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المغلق .</w:t>
      </w:r>
    </w:p>
    <w:p w:rsidR="005E4548" w:rsidRPr="005E4548" w:rsidRDefault="005E4548" w:rsidP="005E4548">
      <w:pPr>
        <w:rPr>
          <w:rFonts w:ascii="Simplified Arabic" w:hAnsi="Simplified Arabic" w:cs="Simplified Arabic"/>
          <w:color w:val="000000"/>
          <w:sz w:val="32"/>
          <w:szCs w:val="32"/>
        </w:rPr>
      </w:pPr>
      <w:r w:rsidRPr="005E4548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رابعا :</w:t>
      </w:r>
      <w:r w:rsidRPr="005E4548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>مرح</w:t>
      </w:r>
      <w:r w:rsidRPr="005E4548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ل</w:t>
      </w:r>
      <w:r w:rsidR="000E23DF" w:rsidRPr="005E4548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 xml:space="preserve">ة إعادة تنظيم الوظيفة العمومية </w:t>
      </w:r>
      <w:r w:rsidR="000E23DF" w:rsidRPr="005E4548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(1990-2006)</w:t>
      </w:r>
    </w:p>
    <w:p w:rsidR="005E4548" w:rsidRPr="005E4548" w:rsidRDefault="000E23DF" w:rsidP="005E4548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5E4548">
        <w:rPr>
          <w:rFonts w:ascii="Simplified Arabic" w:hAnsi="Simplified Arabic" w:cs="Simplified Arabic"/>
          <w:color w:val="000000"/>
          <w:sz w:val="32"/>
          <w:szCs w:val="32"/>
          <w:rtl/>
        </w:rPr>
        <w:t>أمام صعوبة توحيد</w:t>
      </w:r>
      <w:r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Pr="005E4548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القطاع</w:t>
      </w:r>
      <w:r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الإداري </w:t>
      </w:r>
      <w:r w:rsidRPr="005E4548">
        <w:rPr>
          <w:rFonts w:ascii="Arial" w:hAnsi="Arial" w:cs="Arial" w:hint="cs"/>
          <w:color w:val="000000"/>
          <w:sz w:val="32"/>
          <w:szCs w:val="32"/>
          <w:rtl/>
        </w:rPr>
        <w:t xml:space="preserve"> والقطاع الاقتصادي  في مجال القانون</w:t>
      </w:r>
      <w:r w:rsidR="005E4548" w:rsidRPr="005E4548">
        <w:rPr>
          <w:rFonts w:ascii="Arial" w:hAnsi="Arial" w:cs="Arial" w:hint="cs"/>
          <w:color w:val="000000"/>
          <w:sz w:val="32"/>
          <w:szCs w:val="32"/>
          <w:rtl/>
        </w:rPr>
        <w:t xml:space="preserve"> المسير</w:t>
      </w:r>
      <w:r w:rsidR="005E4548"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للمستخدمين</w:t>
      </w:r>
      <w:r w:rsidR="005E4548" w:rsidRPr="005E4548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 w:rsidR="005E4548"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وانسجاما مع المبادئ الجديدة المكرسة في  </w:t>
      </w:r>
      <w:r w:rsidR="005E4548" w:rsidRPr="005E4548">
        <w:rPr>
          <w:rFonts w:ascii="Arial" w:hAnsi="Arial" w:cs="Arial" w:hint="cs"/>
          <w:color w:val="000000"/>
          <w:sz w:val="32"/>
          <w:szCs w:val="32"/>
          <w:rtl/>
        </w:rPr>
        <w:t xml:space="preserve">دستور 1989كان من  الضروري </w:t>
      </w:r>
      <w:r w:rsidR="005E4548" w:rsidRPr="005E4548">
        <w:rPr>
          <w:rFonts w:ascii="Simplified Arabic" w:hAnsi="Simplified Arabic" w:cs="Simplified Arabic"/>
          <w:color w:val="000000"/>
          <w:sz w:val="32"/>
          <w:szCs w:val="32"/>
          <w:rtl/>
        </w:rPr>
        <w:t>إعادة تنظيم قطاع الشغل من خلال الاعتراف بتميز قطاع الوظيفة العمومية عن باقي القطاعات وذلك بوضع تشريع خاص بالوظيفة العمومية</w:t>
      </w:r>
      <w:r w:rsidR="005E4548" w:rsidRPr="005E4548">
        <w:rPr>
          <w:rFonts w:ascii="Simplified Arabic" w:hAnsi="Simplified Arabic" w:cs="Simplified Arabic"/>
          <w:color w:val="000000"/>
          <w:sz w:val="32"/>
          <w:szCs w:val="32"/>
        </w:rPr>
        <w:t>.</w:t>
      </w:r>
    </w:p>
    <w:p w:rsidR="000E23DF" w:rsidRPr="005E4548" w:rsidRDefault="000E23DF" w:rsidP="005E4548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5E4548">
        <w:rPr>
          <w:rFonts w:ascii="Simplified Arabic" w:hAnsi="Simplified Arabic" w:cs="Simplified Arabic"/>
          <w:color w:val="000000"/>
          <w:sz w:val="32"/>
          <w:szCs w:val="32"/>
          <w:rtl/>
        </w:rPr>
        <w:t>وأول نص اعترف ب</w:t>
      </w:r>
      <w:r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Pr="005E4548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ذا التشريع </w:t>
      </w:r>
      <w:r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الخاص هو</w:t>
      </w:r>
      <w:r w:rsidRPr="005E4548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القانون رقم </w:t>
      </w:r>
      <w:r w:rsidRPr="005E4548">
        <w:rPr>
          <w:rFonts w:ascii="Simplified Arabic" w:hAnsi="Simplified Arabic" w:cs="Simplified Arabic"/>
          <w:color w:val="000000"/>
          <w:sz w:val="32"/>
          <w:szCs w:val="32"/>
          <w:lang w:val="fr-FR"/>
        </w:rPr>
        <w:t xml:space="preserve"> </w:t>
      </w:r>
      <w:r w:rsidRPr="005E4548">
        <w:rPr>
          <w:rFonts w:ascii="Simplified Arabic" w:hAnsi="Simplified Arabic" w:cs="Simplified Arabic"/>
          <w:color w:val="000000"/>
          <w:sz w:val="32"/>
          <w:szCs w:val="32"/>
        </w:rPr>
        <w:t>11/90</w:t>
      </w:r>
      <w:r w:rsidRPr="005E4548">
        <w:rPr>
          <w:rFonts w:ascii="Simplified Arabic" w:hAnsi="Simplified Arabic" w:cs="Simplified Arabic"/>
          <w:color w:val="000000"/>
          <w:sz w:val="32"/>
          <w:szCs w:val="32"/>
          <w:rtl/>
        </w:rPr>
        <w:t>المتع</w:t>
      </w:r>
      <w:r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Pr="005E4548">
        <w:rPr>
          <w:rFonts w:ascii="Simplified Arabic" w:hAnsi="Simplified Arabic" w:cs="Simplified Arabic"/>
          <w:color w:val="000000"/>
          <w:sz w:val="32"/>
          <w:szCs w:val="32"/>
          <w:rtl/>
        </w:rPr>
        <w:t>ق بعلاقات</w:t>
      </w:r>
      <w:r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العمل</w:t>
      </w:r>
      <w:r w:rsidRPr="000E23DF">
        <w:rPr>
          <w:rStyle w:val="fontstyle01"/>
          <w:rtl/>
        </w:rPr>
        <w:t xml:space="preserve"> </w:t>
      </w:r>
      <w:r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حيث </w:t>
      </w:r>
      <w:r w:rsidRPr="005E4548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نصت المادة </w:t>
      </w:r>
      <w:r w:rsidRPr="005E4548">
        <w:rPr>
          <w:rFonts w:ascii="Simplified Arabic" w:hAnsi="Simplified Arabic" w:cs="Simplified Arabic"/>
          <w:color w:val="000000"/>
          <w:sz w:val="32"/>
          <w:szCs w:val="32"/>
        </w:rPr>
        <w:t>03</w:t>
      </w:r>
      <w:r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Pr="005E4548">
        <w:rPr>
          <w:rFonts w:ascii="Simplified Arabic" w:hAnsi="Simplified Arabic" w:cs="Simplified Arabic"/>
          <w:color w:val="000000"/>
          <w:sz w:val="32"/>
          <w:szCs w:val="32"/>
          <w:rtl/>
        </w:rPr>
        <w:t>من</w:t>
      </w:r>
      <w:r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Pr="005E4548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ع</w:t>
      </w:r>
      <w:r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Pr="005E4548">
        <w:rPr>
          <w:rFonts w:ascii="Simplified Arabic" w:hAnsi="Simplified Arabic" w:cs="Simplified Arabic"/>
          <w:color w:val="000000"/>
          <w:sz w:val="32"/>
          <w:szCs w:val="32"/>
          <w:rtl/>
        </w:rPr>
        <w:t>ى خضوع موظفي المؤسسات والإدارات العمومية لأحكام تشريعية خاصة</w:t>
      </w:r>
      <w:r w:rsidRP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.</w:t>
      </w:r>
    </w:p>
    <w:p w:rsidR="000E23DF" w:rsidRDefault="000E23DF" w:rsidP="000E23DF">
      <w:pPr>
        <w:rPr>
          <w:rStyle w:val="fontstyle01"/>
          <w:rtl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إلا </w:t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أن قانون الوظيفة العمومية لم يصدر إلا بعد </w:t>
      </w:r>
      <w:r w:rsidRPr="000E23DF">
        <w:rPr>
          <w:rFonts w:ascii="Simplified Arabic" w:hAnsi="Simplified Arabic" w:cs="Simplified Arabic"/>
          <w:color w:val="000000"/>
          <w:sz w:val="32"/>
          <w:szCs w:val="32"/>
        </w:rPr>
        <w:t>16</w:t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>سنة، وبقي قطاع الوظيفة العمومية</w:t>
      </w:r>
      <w:r w:rsidRPr="000E23DF">
        <w:rPr>
          <w:rFonts w:ascii="Simplified Arabic" w:hAnsi="Simplified Arabic" w:cs="Simplified Arabic"/>
          <w:color w:val="000000"/>
          <w:sz w:val="32"/>
          <w:szCs w:val="32"/>
        </w:rPr>
        <w:br/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يسير خلال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ذه الفترة بالمرسوم رقم </w:t>
      </w:r>
      <w:r w:rsidRPr="000E23DF">
        <w:rPr>
          <w:rFonts w:ascii="Simplified Arabic" w:hAnsi="Simplified Arabic" w:cs="Simplified Arabic"/>
          <w:color w:val="000000"/>
          <w:sz w:val="32"/>
          <w:szCs w:val="32"/>
        </w:rPr>
        <w:t>59/85</w:t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>المتخذ تطبيقا ل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>قانون الأساسي العام لمعامل</w:t>
      </w:r>
      <w:r w:rsidRPr="000E23DF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رقم </w:t>
      </w:r>
      <w:r w:rsidRPr="000E23DF">
        <w:rPr>
          <w:rFonts w:ascii="Simplified Arabic" w:hAnsi="Simplified Arabic" w:cs="Simplified Arabic"/>
          <w:color w:val="000000"/>
          <w:sz w:val="32"/>
          <w:szCs w:val="32"/>
        </w:rPr>
        <w:t>12/78</w:t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>الم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>غى بالقانون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90/11.</w:t>
      </w:r>
    </w:p>
    <w:p w:rsidR="004628F0" w:rsidRDefault="000E23DF" w:rsidP="004628F0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0E23DF">
        <w:rPr>
          <w:rStyle w:val="fontstyle01"/>
          <w:rtl/>
        </w:rPr>
        <w:t xml:space="preserve"> </w:t>
      </w:r>
      <w:r>
        <w:rPr>
          <w:rStyle w:val="fontstyle01"/>
          <w:rFonts w:hint="cs"/>
          <w:rtl/>
        </w:rPr>
        <w:t>و</w:t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بعد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العديد </w:t>
      </w:r>
      <w:r w:rsidR="005E454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من </w:t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المحاولات صدر الأمر رقم </w:t>
      </w:r>
      <w:r w:rsidRPr="000E23DF">
        <w:rPr>
          <w:rFonts w:ascii="Simplified Arabic" w:hAnsi="Simplified Arabic" w:cs="Simplified Arabic"/>
          <w:color w:val="000000"/>
          <w:sz w:val="32"/>
          <w:szCs w:val="32"/>
        </w:rPr>
        <w:t>03/06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المتضمن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>قانون الأساسي العام ل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>وظيفة</w:t>
      </w:r>
      <w:r w:rsidRPr="000E23DF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>العمومية</w:t>
      </w:r>
      <w:r w:rsidRPr="000E23DF">
        <w:rPr>
          <w:rStyle w:val="fontstyle01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وجاء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ذا الأمر ليسد الفراغ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الذي </w:t>
      </w:r>
      <w:r w:rsidRPr="000E23DF">
        <w:rPr>
          <w:rFonts w:ascii="Arial" w:hAnsi="Arial" w:cs="Arial" w:hint="cs"/>
          <w:color w:val="000000"/>
          <w:sz w:val="32"/>
          <w:szCs w:val="32"/>
          <w:rtl/>
        </w:rPr>
        <w:t>كان يعاني من</w:t>
      </w:r>
      <w:r>
        <w:rPr>
          <w:rFonts w:ascii="Arial" w:hAnsi="Arial" w:cs="Arial" w:hint="cs"/>
          <w:color w:val="000000"/>
          <w:sz w:val="32"/>
          <w:szCs w:val="32"/>
          <w:rtl/>
        </w:rPr>
        <w:t>ه</w:t>
      </w:r>
      <w:r w:rsidRPr="000E23DF">
        <w:rPr>
          <w:rFonts w:ascii="Arial" w:hAnsi="Arial" w:cs="Arial" w:hint="cs"/>
          <w:color w:val="000000"/>
          <w:sz w:val="32"/>
          <w:szCs w:val="32"/>
          <w:rtl/>
        </w:rPr>
        <w:t xml:space="preserve"> قطاع الوظيفة العمومية منذ</w:t>
      </w:r>
      <w:r w:rsidRPr="000E23DF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Pr="000E23DF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سنة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1990 </w:t>
      </w:r>
      <w:r w:rsidRPr="000E23DF"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وبصدور الأمر رقم 06/03 أصبح هناك ازدواجية قانونية في عالم الشغل بين </w:t>
      </w:r>
    </w:p>
    <w:p w:rsidR="005E4548" w:rsidRDefault="004628F0" w:rsidP="005E4548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lastRenderedPageBreak/>
        <w:t xml:space="preserve">العمال  الخاضعين لقانون العمل و موظفين عموميين خاضعين لقانون الوظيفة العمومية </w:t>
      </w:r>
      <w:r w:rsidR="008F22D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.</w:t>
      </w:r>
    </w:p>
    <w:p w:rsidR="008F22DC" w:rsidRDefault="008F22DC" w:rsidP="008F22DC">
      <w:pPr>
        <w:rPr>
          <w:b/>
          <w:bCs/>
          <w:sz w:val="32"/>
          <w:szCs w:val="32"/>
          <w:u w:val="single"/>
          <w:rtl/>
          <w:lang w:bidi="ar-DZ"/>
        </w:rPr>
      </w:pPr>
      <w:r w:rsidRPr="00D1372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قائمة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المصادر </w:t>
      </w:r>
      <w:r w:rsidRPr="00D1372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المراجع 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المعتمدة </w:t>
      </w:r>
    </w:p>
    <w:p w:rsidR="008F22DC" w:rsidRDefault="008F22DC" w:rsidP="008F22DC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-النصوص القانونية </w:t>
      </w:r>
    </w:p>
    <w:p w:rsidR="008F22DC" w:rsidRDefault="008F22DC" w:rsidP="008F22DC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الأمر 06-03 المؤرخ في 15 يوليو سنة 2006 يتضمن القانون الأساسي العام للوظيفة العمومية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 46</w:t>
      </w:r>
      <w:r>
        <w:rPr>
          <w:rFonts w:hint="cs"/>
          <w:sz w:val="32"/>
          <w:szCs w:val="32"/>
          <w:rtl/>
          <w:lang w:bidi="ar-DZ"/>
        </w:rPr>
        <w:t>-</w:t>
      </w:r>
    </w:p>
    <w:p w:rsidR="008F22DC" w:rsidRDefault="008F22DC" w:rsidP="008F22D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-المرسوم التنفيذي رقم 12-194 المؤرخ في 25 </w:t>
      </w:r>
      <w:proofErr w:type="spellStart"/>
      <w:r>
        <w:rPr>
          <w:rFonts w:hint="cs"/>
          <w:sz w:val="32"/>
          <w:szCs w:val="32"/>
          <w:rtl/>
          <w:lang w:bidi="ar-DZ"/>
        </w:rPr>
        <w:t>افريل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2012 يحدد </w:t>
      </w:r>
      <w:proofErr w:type="spellStart"/>
      <w:r>
        <w:rPr>
          <w:rFonts w:hint="cs"/>
          <w:sz w:val="32"/>
          <w:szCs w:val="32"/>
          <w:rtl/>
          <w:lang w:bidi="ar-DZ"/>
        </w:rPr>
        <w:t>كيفيات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تنظيم المسابقات والامتحانات والفحوص المهنية في المؤسسات والإدارات العمومية وإجرائها </w:t>
      </w:r>
      <w:r>
        <w:rPr>
          <w:sz w:val="32"/>
          <w:szCs w:val="32"/>
          <w:rtl/>
          <w:lang w:bidi="ar-DZ"/>
        </w:rPr>
        <w:t>–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العدد26</w:t>
      </w:r>
      <w:r>
        <w:rPr>
          <w:rFonts w:hint="cs"/>
          <w:sz w:val="32"/>
          <w:szCs w:val="32"/>
          <w:rtl/>
          <w:lang w:bidi="ar-DZ"/>
        </w:rPr>
        <w:t>-</w:t>
      </w:r>
    </w:p>
    <w:p w:rsidR="008F22DC" w:rsidRDefault="008F22DC" w:rsidP="008F22D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المرسوم التنفيذي رقم 17-321 المؤرخ في 02 نوفمبر 2017 يحدد </w:t>
      </w:r>
      <w:proofErr w:type="spellStart"/>
      <w:r>
        <w:rPr>
          <w:rFonts w:hint="cs"/>
          <w:sz w:val="32"/>
          <w:szCs w:val="32"/>
          <w:rtl/>
          <w:lang w:bidi="ar-DZ"/>
        </w:rPr>
        <w:t>كيفيات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عزل الموظف العمومي بسبب </w:t>
      </w:r>
      <w:proofErr w:type="spellStart"/>
      <w:r>
        <w:rPr>
          <w:rFonts w:hint="cs"/>
          <w:sz w:val="32"/>
          <w:szCs w:val="32"/>
          <w:rtl/>
          <w:lang w:bidi="ar-DZ"/>
        </w:rPr>
        <w:t>اهمال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المنصب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العدد66</w:t>
      </w:r>
      <w:r>
        <w:rPr>
          <w:rFonts w:hint="cs"/>
          <w:sz w:val="32"/>
          <w:szCs w:val="32"/>
          <w:rtl/>
          <w:lang w:bidi="ar-DZ"/>
        </w:rPr>
        <w:t xml:space="preserve">- </w:t>
      </w:r>
    </w:p>
    <w:p w:rsidR="008F22DC" w:rsidRDefault="008F22DC" w:rsidP="008F22D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Pr="00D1372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المرسوم التنفيذي رقم 17-322 المؤرخ في 02 نوفمبر 2017 يحدد الأحكام المطبقة على المتربص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العدد66-</w:t>
      </w:r>
    </w:p>
    <w:p w:rsidR="008F22DC" w:rsidRDefault="008F22DC" w:rsidP="008F22D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المرسوم التنفيذي رقم 19-165 المؤرخ في 27 </w:t>
      </w:r>
      <w:proofErr w:type="spellStart"/>
      <w:r>
        <w:rPr>
          <w:rFonts w:hint="cs"/>
          <w:sz w:val="32"/>
          <w:szCs w:val="32"/>
          <w:rtl/>
          <w:lang w:bidi="ar-DZ"/>
        </w:rPr>
        <w:t>ماي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2019 يحدد </w:t>
      </w:r>
      <w:proofErr w:type="spellStart"/>
      <w:r>
        <w:rPr>
          <w:rFonts w:hint="cs"/>
          <w:sz w:val="32"/>
          <w:szCs w:val="32"/>
          <w:rtl/>
          <w:lang w:bidi="ar-DZ"/>
        </w:rPr>
        <w:t>كيفيات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تقييم الموظف </w:t>
      </w:r>
      <w:r>
        <w:rPr>
          <w:sz w:val="32"/>
          <w:szCs w:val="32"/>
          <w:rtl/>
          <w:lang w:bidi="ar-DZ"/>
        </w:rPr>
        <w:t>–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 37-</w:t>
      </w:r>
    </w:p>
    <w:p w:rsidR="008F22DC" w:rsidRDefault="008F22DC" w:rsidP="008F22D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المرسوم التنفيذي رقم 20-373 المؤرخ في 12 ديسمبر 2020 يتعلق بالوضعيات القانونية الأساسية للموظف </w:t>
      </w:r>
      <w:r>
        <w:rPr>
          <w:sz w:val="32"/>
          <w:szCs w:val="32"/>
          <w:rtl/>
          <w:lang w:bidi="ar-DZ"/>
        </w:rPr>
        <w:t>–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العدد77-</w:t>
      </w:r>
    </w:p>
    <w:p w:rsidR="008F22DC" w:rsidRDefault="008F22DC" w:rsidP="008F22DC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المؤلفات</w:t>
      </w:r>
    </w:p>
    <w:p w:rsidR="008F22DC" w:rsidRPr="00995860" w:rsidRDefault="008F22DC" w:rsidP="008F22DC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-1 - </w:t>
      </w:r>
      <w:r w:rsidRPr="00CB62F6">
        <w:rPr>
          <w:rFonts w:hint="cs"/>
          <w:sz w:val="32"/>
          <w:szCs w:val="32"/>
          <w:rtl/>
          <w:lang w:bidi="ar-DZ"/>
        </w:rPr>
        <w:t xml:space="preserve">أحسن </w:t>
      </w:r>
      <w:proofErr w:type="spellStart"/>
      <w:r w:rsidRPr="00CB62F6">
        <w:rPr>
          <w:rFonts w:hint="cs"/>
          <w:sz w:val="32"/>
          <w:szCs w:val="32"/>
          <w:rtl/>
          <w:lang w:bidi="ar-DZ"/>
        </w:rPr>
        <w:t>بلورنة</w:t>
      </w:r>
      <w:proofErr w:type="spellEnd"/>
      <w:r w:rsidRPr="00CB62F6">
        <w:rPr>
          <w:rFonts w:hint="cs"/>
          <w:sz w:val="32"/>
          <w:szCs w:val="32"/>
          <w:rtl/>
          <w:lang w:bidi="ar-DZ"/>
        </w:rPr>
        <w:t xml:space="preserve"> ،</w:t>
      </w:r>
      <w:r w:rsidRPr="0098156F">
        <w:rPr>
          <w:rFonts w:hint="cs"/>
          <w:b/>
          <w:bCs/>
          <w:sz w:val="32"/>
          <w:szCs w:val="32"/>
          <w:rtl/>
          <w:lang w:bidi="ar-DZ"/>
        </w:rPr>
        <w:t>الوظيفة العمومية في التشريع الجزائري بين النظري والتطبيقي</w:t>
      </w:r>
      <w:r w:rsidRPr="00CB62F6">
        <w:rPr>
          <w:rFonts w:hint="cs"/>
          <w:sz w:val="32"/>
          <w:szCs w:val="32"/>
          <w:rtl/>
          <w:lang w:bidi="ar-DZ"/>
        </w:rPr>
        <w:t xml:space="preserve"> ، الجزائر دار </w:t>
      </w:r>
      <w:proofErr w:type="spellStart"/>
      <w:r w:rsidRPr="00CB62F6">
        <w:rPr>
          <w:rFonts w:hint="cs"/>
          <w:sz w:val="32"/>
          <w:szCs w:val="32"/>
          <w:rtl/>
          <w:lang w:bidi="ar-DZ"/>
        </w:rPr>
        <w:t>هومة</w:t>
      </w:r>
      <w:proofErr w:type="spellEnd"/>
      <w:r w:rsidRPr="00CB62F6">
        <w:rPr>
          <w:rFonts w:hint="cs"/>
          <w:sz w:val="32"/>
          <w:szCs w:val="32"/>
          <w:rtl/>
          <w:lang w:bidi="ar-DZ"/>
        </w:rPr>
        <w:t xml:space="preserve"> للنشر والتوزيع</w:t>
      </w:r>
      <w:r>
        <w:rPr>
          <w:rFonts w:hint="cs"/>
          <w:sz w:val="32"/>
          <w:szCs w:val="32"/>
          <w:rtl/>
          <w:lang w:bidi="ar-DZ"/>
        </w:rPr>
        <w:t>،</w:t>
      </w:r>
      <w:r w:rsidRPr="00CB62F6">
        <w:rPr>
          <w:rFonts w:hint="cs"/>
          <w:sz w:val="32"/>
          <w:szCs w:val="32"/>
          <w:rtl/>
          <w:lang w:bidi="ar-DZ"/>
        </w:rPr>
        <w:t>2019</w:t>
      </w:r>
      <w:r w:rsidRPr="0098156F">
        <w:rPr>
          <w:rFonts w:hint="cs"/>
          <w:sz w:val="32"/>
          <w:szCs w:val="32"/>
          <w:rtl/>
          <w:lang w:bidi="ar-DZ"/>
        </w:rPr>
        <w:t>.</w:t>
      </w:r>
    </w:p>
    <w:p w:rsidR="008F22DC" w:rsidRDefault="008F22DC" w:rsidP="008F22D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-2- محمد انس قاسم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مذكرات في الوظيفة العامة</w:t>
      </w:r>
      <w:r>
        <w:rPr>
          <w:rFonts w:hint="cs"/>
          <w:sz w:val="32"/>
          <w:szCs w:val="32"/>
          <w:rtl/>
          <w:lang w:bidi="ar-DZ"/>
        </w:rPr>
        <w:t xml:space="preserve"> ، الطبعة الثانية ،الجزائر د،م،ج.1988 </w:t>
      </w:r>
    </w:p>
    <w:p w:rsidR="008F22DC" w:rsidRDefault="008F22DC" w:rsidP="008F22D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-3- سعيد مقدم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الوظيفة العمومية بين التطور والتحول من منظور تسيير الموارد البشرية وأخلاقيات المهنة</w:t>
      </w:r>
      <w:r>
        <w:rPr>
          <w:rFonts w:hint="cs"/>
          <w:sz w:val="32"/>
          <w:szCs w:val="32"/>
          <w:rtl/>
          <w:lang w:bidi="ar-DZ"/>
        </w:rPr>
        <w:t xml:space="preserve"> ،الجزائر ،د،م،ج 2010</w:t>
      </w:r>
    </w:p>
    <w:p w:rsidR="008F22DC" w:rsidRDefault="008F22DC" w:rsidP="008F22D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DZ"/>
        </w:rPr>
        <w:t xml:space="preserve"> -4- </w:t>
      </w:r>
      <w:r w:rsidRPr="00CB62F6">
        <w:rPr>
          <w:rFonts w:hint="cs"/>
          <w:sz w:val="32"/>
          <w:szCs w:val="32"/>
          <w:rtl/>
        </w:rPr>
        <w:t xml:space="preserve">شريف يوسف حلمي خاطر ، </w:t>
      </w:r>
      <w:r w:rsidRPr="0098156F">
        <w:rPr>
          <w:rFonts w:hint="cs"/>
          <w:b/>
          <w:bCs/>
          <w:sz w:val="32"/>
          <w:szCs w:val="32"/>
          <w:rtl/>
        </w:rPr>
        <w:t>الوظيفة العامة دراسة مقارنة</w:t>
      </w:r>
      <w:r w:rsidRPr="00CB62F6">
        <w:rPr>
          <w:rFonts w:hint="cs"/>
          <w:sz w:val="32"/>
          <w:szCs w:val="32"/>
          <w:rtl/>
        </w:rPr>
        <w:t xml:space="preserve"> ، القاهرة</w:t>
      </w:r>
      <w:r>
        <w:rPr>
          <w:rFonts w:hint="cs"/>
          <w:sz w:val="32"/>
          <w:szCs w:val="32"/>
          <w:rtl/>
        </w:rPr>
        <w:t xml:space="preserve"> ،</w:t>
      </w:r>
      <w:r w:rsidRPr="00CB62F6">
        <w:rPr>
          <w:rFonts w:hint="cs"/>
          <w:sz w:val="32"/>
          <w:szCs w:val="32"/>
          <w:rtl/>
        </w:rPr>
        <w:t xml:space="preserve"> دار النهضة العربية ،2008</w:t>
      </w:r>
    </w:p>
    <w:p w:rsidR="008F22DC" w:rsidRDefault="008F22DC" w:rsidP="008F22D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-5- هاشمي خرفي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الوظيفة العمومية على ضوء التشريعات الجزائرية وبعض التجارب الأجنبية</w:t>
      </w:r>
      <w:r>
        <w:rPr>
          <w:rFonts w:hint="cs"/>
          <w:sz w:val="32"/>
          <w:szCs w:val="32"/>
          <w:rtl/>
          <w:lang w:bidi="ar-DZ"/>
        </w:rPr>
        <w:t xml:space="preserve"> ،الجزائر ،</w:t>
      </w:r>
      <w:proofErr w:type="spellStart"/>
      <w:r>
        <w:rPr>
          <w:rFonts w:hint="cs"/>
          <w:sz w:val="32"/>
          <w:szCs w:val="32"/>
          <w:rtl/>
          <w:lang w:bidi="ar-DZ"/>
        </w:rPr>
        <w:t>دارهومة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للنشر والتوزيع 2010.</w:t>
      </w:r>
    </w:p>
    <w:p w:rsidR="008F22DC" w:rsidRDefault="008F22DC" w:rsidP="008F22D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-6-عمار </w:t>
      </w:r>
      <w:proofErr w:type="spellStart"/>
      <w:r>
        <w:rPr>
          <w:rFonts w:hint="cs"/>
          <w:sz w:val="32"/>
          <w:szCs w:val="32"/>
          <w:rtl/>
          <w:lang w:bidi="ar-DZ"/>
        </w:rPr>
        <w:t>بوضياف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الوظيفة العامة في التشريع الجزائري</w:t>
      </w:r>
      <w:r>
        <w:rPr>
          <w:rFonts w:hint="cs"/>
          <w:sz w:val="32"/>
          <w:szCs w:val="32"/>
          <w:rtl/>
          <w:lang w:bidi="ar-DZ"/>
        </w:rPr>
        <w:t xml:space="preserve"> ، الجزائر ،جسور للنشر والتوزيع 2015.</w:t>
      </w:r>
    </w:p>
    <w:p w:rsidR="008F22DC" w:rsidRPr="0098156F" w:rsidRDefault="008F22DC" w:rsidP="008F22DC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-7- </w:t>
      </w:r>
      <w:r w:rsidRPr="0020718C">
        <w:rPr>
          <w:rFonts w:hint="cs"/>
          <w:sz w:val="32"/>
          <w:szCs w:val="32"/>
          <w:rtl/>
          <w:lang w:bidi="ar-DZ"/>
        </w:rPr>
        <w:t xml:space="preserve">عبد الكريم </w:t>
      </w:r>
      <w:proofErr w:type="spellStart"/>
      <w:r w:rsidRPr="0020718C">
        <w:rPr>
          <w:rFonts w:hint="cs"/>
          <w:sz w:val="32"/>
          <w:szCs w:val="32"/>
          <w:rtl/>
          <w:lang w:bidi="ar-DZ"/>
        </w:rPr>
        <w:t>سواكر</w:t>
      </w:r>
      <w:proofErr w:type="spellEnd"/>
      <w:r w:rsidRPr="0020718C">
        <w:rPr>
          <w:rFonts w:hint="cs"/>
          <w:sz w:val="32"/>
          <w:szCs w:val="32"/>
          <w:rtl/>
          <w:lang w:bidi="ar-DZ"/>
        </w:rPr>
        <w:t xml:space="preserve"> </w:t>
      </w:r>
      <w:r w:rsidRPr="0020718C">
        <w:rPr>
          <w:sz w:val="32"/>
          <w:szCs w:val="32"/>
          <w:rtl/>
          <w:lang w:bidi="ar-DZ"/>
        </w:rPr>
        <w:t>–</w:t>
      </w:r>
      <w:r w:rsidRPr="0098156F">
        <w:rPr>
          <w:rFonts w:hint="cs"/>
          <w:b/>
          <w:bCs/>
          <w:sz w:val="32"/>
          <w:szCs w:val="32"/>
          <w:rtl/>
          <w:lang w:bidi="ar-DZ"/>
        </w:rPr>
        <w:t>الوظيفة العمومية في الجزائر</w:t>
      </w:r>
      <w:r w:rsidRPr="0020718C">
        <w:rPr>
          <w:rFonts w:hint="cs"/>
          <w:sz w:val="32"/>
          <w:szCs w:val="32"/>
          <w:rtl/>
          <w:lang w:bidi="ar-DZ"/>
        </w:rPr>
        <w:t xml:space="preserve"> </w:t>
      </w:r>
      <w:r w:rsidRPr="0020718C">
        <w:rPr>
          <w:sz w:val="32"/>
          <w:szCs w:val="32"/>
          <w:rtl/>
          <w:lang w:bidi="ar-DZ"/>
        </w:rPr>
        <w:t>–</w:t>
      </w:r>
      <w:r w:rsidRPr="0098156F">
        <w:rPr>
          <w:rFonts w:hint="cs"/>
          <w:sz w:val="32"/>
          <w:szCs w:val="32"/>
          <w:rtl/>
          <w:lang w:bidi="ar-DZ"/>
        </w:rPr>
        <w:t xml:space="preserve"> </w:t>
      </w:r>
      <w:r w:rsidRPr="0020718C">
        <w:rPr>
          <w:rFonts w:hint="cs"/>
          <w:sz w:val="32"/>
          <w:szCs w:val="32"/>
          <w:rtl/>
          <w:lang w:bidi="ar-DZ"/>
        </w:rPr>
        <w:t>الوادي</w:t>
      </w:r>
      <w:r>
        <w:rPr>
          <w:rFonts w:hint="cs"/>
          <w:sz w:val="32"/>
          <w:szCs w:val="32"/>
          <w:rtl/>
          <w:lang w:bidi="ar-DZ"/>
        </w:rPr>
        <w:t xml:space="preserve"> ،</w:t>
      </w:r>
      <w:r w:rsidRPr="0020718C">
        <w:rPr>
          <w:rFonts w:hint="cs"/>
          <w:sz w:val="32"/>
          <w:szCs w:val="32"/>
          <w:rtl/>
          <w:lang w:bidi="ar-DZ"/>
        </w:rPr>
        <w:t xml:space="preserve">مطبعة </w:t>
      </w:r>
      <w:proofErr w:type="spellStart"/>
      <w:r w:rsidRPr="0020718C">
        <w:rPr>
          <w:rFonts w:hint="cs"/>
          <w:sz w:val="32"/>
          <w:szCs w:val="32"/>
          <w:rtl/>
          <w:lang w:bidi="ar-DZ"/>
        </w:rPr>
        <w:t>مزاور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  <w:proofErr w:type="spellStart"/>
      <w:r>
        <w:rPr>
          <w:rFonts w:hint="cs"/>
          <w:sz w:val="32"/>
          <w:szCs w:val="32"/>
          <w:rtl/>
          <w:lang w:bidi="ar-DZ"/>
        </w:rPr>
        <w:t>دت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. </w:t>
      </w:r>
    </w:p>
    <w:p w:rsidR="008F22DC" w:rsidRDefault="008F22DC" w:rsidP="008F22D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- 8- رشيد </w:t>
      </w:r>
      <w:proofErr w:type="spellStart"/>
      <w:r>
        <w:rPr>
          <w:rFonts w:hint="cs"/>
          <w:sz w:val="32"/>
          <w:szCs w:val="32"/>
          <w:rtl/>
          <w:lang w:bidi="ar-DZ"/>
        </w:rPr>
        <w:t>حباني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دليل الموظف والوظيفة العامة</w:t>
      </w:r>
      <w:r>
        <w:rPr>
          <w:rFonts w:hint="cs"/>
          <w:sz w:val="32"/>
          <w:szCs w:val="32"/>
          <w:rtl/>
          <w:lang w:bidi="ar-DZ"/>
        </w:rPr>
        <w:t xml:space="preserve"> ،دار النجاح للكتاب 2015.</w:t>
      </w:r>
    </w:p>
    <w:p w:rsidR="008F22DC" w:rsidRDefault="008F22DC" w:rsidP="008F22D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- 9- مولود ديدان ،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مدونة الوظيفة العمومية والوظائف العليا ،</w:t>
      </w:r>
      <w:r>
        <w:rPr>
          <w:rFonts w:hint="cs"/>
          <w:sz w:val="32"/>
          <w:szCs w:val="32"/>
          <w:rtl/>
          <w:lang w:bidi="ar-DZ"/>
        </w:rPr>
        <w:t xml:space="preserve"> الجزائر دار بلقيس 2007</w:t>
      </w:r>
    </w:p>
    <w:p w:rsidR="008F22DC" w:rsidRDefault="008F22DC" w:rsidP="008F22D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-10-  محمد يوسف </w:t>
      </w:r>
      <w:proofErr w:type="spellStart"/>
      <w:r>
        <w:rPr>
          <w:rFonts w:hint="cs"/>
          <w:sz w:val="32"/>
          <w:szCs w:val="32"/>
          <w:rtl/>
          <w:lang w:bidi="ar-DZ"/>
        </w:rPr>
        <w:t>المهداوي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دراسة في الوظيفة العامة في النظم المقارنة والتشريع الجزائري</w:t>
      </w:r>
      <w:r>
        <w:rPr>
          <w:rFonts w:hint="cs"/>
          <w:sz w:val="32"/>
          <w:szCs w:val="32"/>
          <w:rtl/>
          <w:lang w:bidi="ar-DZ"/>
        </w:rPr>
        <w:t xml:space="preserve"> ،الجزائر ،د،م،ج،1988.</w:t>
      </w:r>
    </w:p>
    <w:p w:rsidR="008F22DC" w:rsidRDefault="008F22DC" w:rsidP="008F22DC">
      <w:pPr>
        <w:pStyle w:val="a3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-11</w:t>
      </w:r>
      <w:r w:rsidRPr="00E62383">
        <w:rPr>
          <w:rFonts w:asciiTheme="majorBidi" w:hAnsiTheme="majorBidi" w:cstheme="majorBidi"/>
          <w:sz w:val="32"/>
          <w:szCs w:val="32"/>
          <w:rtl/>
        </w:rPr>
        <w:t>- محمد حسين عبد العال ،</w:t>
      </w:r>
      <w:r w:rsidRPr="0098156F">
        <w:rPr>
          <w:rFonts w:asciiTheme="majorBidi" w:hAnsiTheme="majorBidi" w:cstheme="majorBidi"/>
          <w:b/>
          <w:bCs/>
          <w:sz w:val="32"/>
          <w:szCs w:val="32"/>
          <w:rtl/>
        </w:rPr>
        <w:t>الوظيفة العامة</w:t>
      </w:r>
      <w:r w:rsidRPr="00E62383">
        <w:rPr>
          <w:rFonts w:asciiTheme="majorBidi" w:hAnsiTheme="majorBidi" w:cstheme="majorBidi"/>
          <w:sz w:val="32"/>
          <w:szCs w:val="32"/>
          <w:rtl/>
        </w:rPr>
        <w:t xml:space="preserve"> ، القاهرة 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E62383">
        <w:rPr>
          <w:rFonts w:asciiTheme="majorBidi" w:hAnsiTheme="majorBidi" w:cstheme="majorBidi"/>
          <w:sz w:val="32"/>
          <w:szCs w:val="32"/>
          <w:rtl/>
        </w:rPr>
        <w:t>دار النهضة العربية ،1974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8F22DC" w:rsidRPr="00E62383" w:rsidRDefault="008F22DC" w:rsidP="008F22DC">
      <w:pPr>
        <w:pStyle w:val="a3"/>
        <w:rPr>
          <w:rFonts w:asciiTheme="majorBidi" w:hAnsiTheme="majorBidi" w:cstheme="majorBidi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-12 - </w:t>
      </w:r>
      <w:r w:rsidRPr="00E62383">
        <w:rPr>
          <w:rFonts w:hint="cs"/>
          <w:sz w:val="32"/>
          <w:szCs w:val="32"/>
          <w:rtl/>
        </w:rPr>
        <w:t>حمدي عطية مصطفى عامر ،</w:t>
      </w:r>
      <w:r w:rsidRPr="0098156F">
        <w:rPr>
          <w:rFonts w:hint="cs"/>
          <w:b/>
          <w:bCs/>
          <w:sz w:val="32"/>
          <w:szCs w:val="32"/>
          <w:rtl/>
        </w:rPr>
        <w:t>أحكام الموظف العام ،في النظام القانوني والوضعي والإسلامي</w:t>
      </w:r>
      <w:r w:rsidRPr="00E62383">
        <w:rPr>
          <w:rFonts w:hint="cs"/>
          <w:sz w:val="32"/>
          <w:szCs w:val="32"/>
          <w:rtl/>
        </w:rPr>
        <w:t xml:space="preserve"> </w:t>
      </w:r>
      <w:r w:rsidRPr="0098156F">
        <w:rPr>
          <w:rFonts w:hint="cs"/>
          <w:b/>
          <w:bCs/>
          <w:sz w:val="32"/>
          <w:szCs w:val="32"/>
          <w:rtl/>
        </w:rPr>
        <w:t>دراسة مقارنة</w:t>
      </w:r>
      <w:r>
        <w:rPr>
          <w:rFonts w:hint="cs"/>
          <w:sz w:val="32"/>
          <w:szCs w:val="32"/>
          <w:rtl/>
        </w:rPr>
        <w:t>،</w:t>
      </w:r>
      <w:r w:rsidRPr="00E62383">
        <w:rPr>
          <w:rFonts w:hint="cs"/>
          <w:sz w:val="32"/>
          <w:szCs w:val="32"/>
          <w:rtl/>
        </w:rPr>
        <w:t xml:space="preserve"> الطبعة الأولى ،</w:t>
      </w:r>
      <w:r w:rsidRPr="0098156F">
        <w:rPr>
          <w:rFonts w:hint="cs"/>
          <w:sz w:val="32"/>
          <w:szCs w:val="32"/>
          <w:rtl/>
        </w:rPr>
        <w:t xml:space="preserve"> </w:t>
      </w:r>
      <w:r w:rsidRPr="00E62383">
        <w:rPr>
          <w:rFonts w:hint="cs"/>
          <w:sz w:val="32"/>
          <w:szCs w:val="32"/>
          <w:rtl/>
        </w:rPr>
        <w:t>الإسكندرية مكتبة الوفاء القانونية 2015</w:t>
      </w:r>
    </w:p>
    <w:p w:rsidR="008F22DC" w:rsidRDefault="008F22DC" w:rsidP="008F22D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</w:rPr>
        <w:t xml:space="preserve">-13- </w:t>
      </w:r>
      <w:r w:rsidRPr="00302BAE">
        <w:rPr>
          <w:rFonts w:hint="cs"/>
          <w:sz w:val="32"/>
          <w:szCs w:val="32"/>
          <w:rtl/>
          <w:lang w:bidi="ar-DZ"/>
        </w:rPr>
        <w:t xml:space="preserve">نواف كنعان ، </w:t>
      </w:r>
      <w:r w:rsidRPr="0098156F">
        <w:rPr>
          <w:rFonts w:hint="cs"/>
          <w:b/>
          <w:bCs/>
          <w:sz w:val="32"/>
          <w:szCs w:val="32"/>
          <w:rtl/>
          <w:lang w:bidi="ar-DZ"/>
        </w:rPr>
        <w:t>النظام التأديبي في الوظيفة العامة</w:t>
      </w:r>
      <w:r w:rsidRPr="00302BAE">
        <w:rPr>
          <w:rFonts w:hint="cs"/>
          <w:sz w:val="32"/>
          <w:szCs w:val="32"/>
          <w:rtl/>
          <w:lang w:bidi="ar-DZ"/>
        </w:rPr>
        <w:t xml:space="preserve"> ،د ،ج ط1</w:t>
      </w:r>
      <w:r>
        <w:rPr>
          <w:rFonts w:hint="cs"/>
          <w:sz w:val="32"/>
          <w:szCs w:val="32"/>
          <w:rtl/>
          <w:lang w:bidi="ar-DZ"/>
        </w:rPr>
        <w:t>،</w:t>
      </w:r>
      <w:r w:rsidRPr="0098156F">
        <w:rPr>
          <w:rFonts w:hint="cs"/>
          <w:sz w:val="32"/>
          <w:szCs w:val="32"/>
          <w:rtl/>
          <w:lang w:bidi="ar-DZ"/>
        </w:rPr>
        <w:t xml:space="preserve"> </w:t>
      </w:r>
      <w:r w:rsidRPr="00302BAE">
        <w:rPr>
          <w:rFonts w:hint="cs"/>
          <w:sz w:val="32"/>
          <w:szCs w:val="32"/>
          <w:rtl/>
          <w:lang w:bidi="ar-DZ"/>
        </w:rPr>
        <w:t>الأردن</w:t>
      </w:r>
      <w:r>
        <w:rPr>
          <w:rFonts w:hint="cs"/>
          <w:sz w:val="32"/>
          <w:szCs w:val="32"/>
          <w:rtl/>
          <w:lang w:bidi="ar-DZ"/>
        </w:rPr>
        <w:t>،</w:t>
      </w:r>
      <w:r w:rsidRPr="00302BAE">
        <w:rPr>
          <w:rFonts w:hint="cs"/>
          <w:sz w:val="32"/>
          <w:szCs w:val="32"/>
          <w:rtl/>
          <w:lang w:bidi="ar-DZ"/>
        </w:rPr>
        <w:t xml:space="preserve"> دار الإثراء للنشر والتوزيع ، 2008</w:t>
      </w:r>
      <w:r>
        <w:rPr>
          <w:rFonts w:hint="cs"/>
          <w:sz w:val="32"/>
          <w:szCs w:val="32"/>
          <w:rtl/>
          <w:lang w:bidi="ar-DZ"/>
        </w:rPr>
        <w:t>.</w:t>
      </w:r>
    </w:p>
    <w:p w:rsidR="008F22DC" w:rsidRPr="00995860" w:rsidRDefault="008F22DC" w:rsidP="008F22DC">
      <w:pPr>
        <w:rPr>
          <w:sz w:val="32"/>
          <w:szCs w:val="32"/>
          <w:lang w:bidi="ar-DZ"/>
        </w:rPr>
      </w:pPr>
    </w:p>
    <w:p w:rsidR="004628F0" w:rsidRPr="004628F0" w:rsidRDefault="004628F0" w:rsidP="004628F0">
      <w:pPr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0E23DF">
        <w:rPr>
          <w:rFonts w:ascii="Simplified Arabic" w:hAnsi="Simplified Arabic" w:cs="Simplified Arabic"/>
          <w:color w:val="000000"/>
          <w:sz w:val="32"/>
          <w:szCs w:val="32"/>
        </w:rPr>
        <w:br/>
      </w:r>
    </w:p>
    <w:p w:rsidR="004628F0" w:rsidRDefault="004628F0" w:rsidP="004628F0">
      <w:pPr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</w:p>
    <w:p w:rsidR="007A7AED" w:rsidRPr="004628F0" w:rsidRDefault="000E23DF" w:rsidP="004628F0">
      <w:pPr>
        <w:rPr>
          <w:rStyle w:val="fontstyle01"/>
          <w:rFonts w:ascii="Simplified Arabic" w:hAnsi="Simplified Arabic" w:cs="Simplified Arabic"/>
          <w:b w:val="0"/>
          <w:bCs w:val="0"/>
          <w:rtl/>
          <w:lang w:bidi="ar-DZ"/>
        </w:rPr>
      </w:pPr>
      <w:r w:rsidRPr="000E23DF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Pr="000E23DF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Pr="000E23DF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Pr="000E23DF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="009A5A2A" w:rsidRPr="000E23DF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="009A5A2A" w:rsidRPr="000E23DF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="009A5A2A" w:rsidRPr="000E23DF">
        <w:rPr>
          <w:rFonts w:ascii="Simplified Arabic" w:hAnsi="Simplified Arabic" w:cs="Simplified Arabic"/>
          <w:color w:val="000000"/>
          <w:sz w:val="32"/>
          <w:szCs w:val="32"/>
        </w:rPr>
        <w:lastRenderedPageBreak/>
        <w:br/>
      </w:r>
      <w:r w:rsidR="007A7AED" w:rsidRPr="000E23DF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="007A7AED" w:rsidRPr="000E23DF">
        <w:rPr>
          <w:rStyle w:val="fontstyle01"/>
          <w:b w:val="0"/>
          <w:bCs w:val="0"/>
        </w:rPr>
        <w:br/>
      </w:r>
    </w:p>
    <w:p w:rsidR="007A7AED" w:rsidRDefault="007A7AED" w:rsidP="005B6116">
      <w:pPr>
        <w:rPr>
          <w:rStyle w:val="fontstyle01"/>
          <w:rtl/>
        </w:rPr>
      </w:pPr>
    </w:p>
    <w:p w:rsidR="007A7AED" w:rsidRDefault="007A7AED" w:rsidP="005B6116">
      <w:pPr>
        <w:rPr>
          <w:rStyle w:val="fontstyle01"/>
          <w:rtl/>
        </w:rPr>
      </w:pPr>
    </w:p>
    <w:p w:rsidR="00CB4454" w:rsidRDefault="00CB4454" w:rsidP="005B6116"/>
    <w:sectPr w:rsidR="00CB4454" w:rsidSect="00D50A8A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924D7"/>
    <w:multiLevelType w:val="hybridMultilevel"/>
    <w:tmpl w:val="EA7402F4"/>
    <w:lvl w:ilvl="0" w:tplc="FA00563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B6116"/>
    <w:rsid w:val="000E23DF"/>
    <w:rsid w:val="001C36A1"/>
    <w:rsid w:val="004628F0"/>
    <w:rsid w:val="005B6116"/>
    <w:rsid w:val="005D0D78"/>
    <w:rsid w:val="005E4548"/>
    <w:rsid w:val="007A7AED"/>
    <w:rsid w:val="00853B7C"/>
    <w:rsid w:val="008B1931"/>
    <w:rsid w:val="008F22DC"/>
    <w:rsid w:val="009A5A2A"/>
    <w:rsid w:val="00A223E6"/>
    <w:rsid w:val="00CB4454"/>
    <w:rsid w:val="00D5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B6116"/>
    <w:rPr>
      <w:rFonts w:ascii="Simplified Arabic Bold" w:hAnsi="Simplified Arabic 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D50A8A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footnote text"/>
    <w:basedOn w:val="a"/>
    <w:link w:val="Char"/>
    <w:uiPriority w:val="99"/>
    <w:unhideWhenUsed/>
    <w:rsid w:val="008F22DC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8F22DC"/>
    <w:rPr>
      <w:sz w:val="20"/>
      <w:szCs w:val="20"/>
    </w:rPr>
  </w:style>
  <w:style w:type="paragraph" w:styleId="a4">
    <w:name w:val="List Paragraph"/>
    <w:basedOn w:val="a"/>
    <w:uiPriority w:val="34"/>
    <w:qFormat/>
    <w:rsid w:val="005E45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2023-06-23T07:52:00Z</dcterms:created>
  <dcterms:modified xsi:type="dcterms:W3CDTF">2023-06-24T16:37:00Z</dcterms:modified>
</cp:coreProperties>
</file>