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F6D2" w14:textId="77777777" w:rsidR="00BA1C5C" w:rsidRPr="00E37D65" w:rsidRDefault="00000000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 w14:anchorId="1F0055D6"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71A88DE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7001776D" w14:textId="69798110"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BE34D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2E324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ادارة</w:t>
      </w:r>
      <w:r w:rsidR="00A217E8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الموارد البشرية</w:t>
      </w:r>
    </w:p>
    <w:p w14:paraId="034F8373" w14:textId="565CDD4F" w:rsidR="00C77C87" w:rsidRPr="00E37D65" w:rsidRDefault="00F203DC" w:rsidP="00BE34D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A217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علالي مليكة </w:t>
      </w:r>
      <w:r w:rsidR="00D527A2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95444F" w:rsidRPr="0095444F">
        <w:rPr>
          <w:sz w:val="32"/>
          <w:szCs w:val="32"/>
          <w:rtl/>
          <w:lang w:bidi="ar-DZ"/>
        </w:rPr>
        <w:t>اليقظة الاجتماعية</w:t>
      </w:r>
      <w:r w:rsidR="00822069">
        <w:rPr>
          <w:rFonts w:hint="cs"/>
          <w:sz w:val="32"/>
          <w:szCs w:val="32"/>
          <w:rtl/>
          <w:lang w:bidi="ar-DZ"/>
        </w:rPr>
        <w:t xml:space="preserve"> وتسيير النزاعات</w:t>
      </w:r>
    </w:p>
    <w:p w14:paraId="1C727938" w14:textId="11B7D1A7" w:rsidR="00EB59E2" w:rsidRPr="00E37D65" w:rsidRDefault="00536A4D" w:rsidP="008A6DC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الثالثة                                                  </w:t>
      </w:r>
      <w:r w:rsidR="00D527A2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5B12C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الخامس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4395"/>
        <w:gridCol w:w="4529"/>
      </w:tblGrid>
      <w:tr w:rsidR="00162924" w:rsidRPr="0086117B" w14:paraId="348110F0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6EA113CA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1A7BCFB7" w14:textId="77777777" w:rsidTr="00822069">
        <w:trPr>
          <w:trHeight w:val="654"/>
          <w:jc w:val="center"/>
        </w:trPr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56739809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  <w:hideMark/>
          </w:tcPr>
          <w:p w14:paraId="2B9C6ABC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2AB7837E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4529" w:type="dxa"/>
            <w:shd w:val="clear" w:color="auto" w:fill="F2F2F2" w:themeFill="background1" w:themeFillShade="F2"/>
            <w:vAlign w:val="center"/>
            <w:hideMark/>
          </w:tcPr>
          <w:p w14:paraId="5D3C4067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6B7FA221" w14:textId="77777777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</w:t>
            </w:r>
            <w:r w:rsidR="00C138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لدرس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5618C1" w:rsidRPr="002B6FB2" w14:paraId="22E2961C" w14:textId="77777777" w:rsidTr="00822069">
        <w:trPr>
          <w:jc w:val="center"/>
        </w:trPr>
        <w:tc>
          <w:tcPr>
            <w:tcW w:w="1179" w:type="dxa"/>
            <w:vAlign w:val="center"/>
          </w:tcPr>
          <w:p w14:paraId="1ADC5F8C" w14:textId="77777777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395" w:type="dxa"/>
            <w:vAlign w:val="center"/>
          </w:tcPr>
          <w:p w14:paraId="134A3CF4" w14:textId="77777777" w:rsidR="0095444F" w:rsidRPr="0095444F" w:rsidRDefault="0095444F" w:rsidP="0095444F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مدخل </w:t>
            </w:r>
            <w:r w:rsidR="004B19B7">
              <w:rPr>
                <w:rFonts w:hint="cs"/>
                <w:sz w:val="32"/>
                <w:szCs w:val="32"/>
                <w:rtl/>
              </w:rPr>
              <w:t>لليقظة</w:t>
            </w:r>
            <w:r>
              <w:rPr>
                <w:rFonts w:hint="cs"/>
                <w:sz w:val="32"/>
                <w:szCs w:val="32"/>
                <w:rtl/>
              </w:rPr>
              <w:t xml:space="preserve"> الاجتماعية وتسيير النزاعات</w:t>
            </w:r>
          </w:p>
          <w:p w14:paraId="22110DDF" w14:textId="77777777" w:rsidR="005618C1" w:rsidRPr="0095444F" w:rsidRDefault="005618C1" w:rsidP="0095444F">
            <w:pPr>
              <w:bidi/>
              <w:ind w:left="360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14:paraId="034DE474" w14:textId="6C24C9BA" w:rsidR="005618C1" w:rsidRPr="00686A29" w:rsidRDefault="00F172CF" w:rsidP="00686A29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    </w:t>
            </w:r>
            <w:r w:rsidR="00686A2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4B19B7" w:rsidRPr="00686A2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التعريف</w:t>
            </w:r>
            <w:r w:rsidR="0095444F" w:rsidRPr="00686A2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بالمح</w:t>
            </w:r>
            <w:r w:rsidR="004B19B7" w:rsidRPr="00686A2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</w:t>
            </w:r>
            <w:r w:rsidR="0095444F" w:rsidRPr="00686A2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ور الكبرى للمقياس.</w:t>
            </w:r>
          </w:p>
          <w:p w14:paraId="5E41F1B5" w14:textId="128A48B1" w:rsidR="0095444F" w:rsidRPr="00D527A2" w:rsidRDefault="0095444F" w:rsidP="00D527A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</w:p>
        </w:tc>
      </w:tr>
      <w:tr w:rsidR="005618C1" w:rsidRPr="002B6FB2" w14:paraId="7BE6AC22" w14:textId="77777777" w:rsidTr="00822069">
        <w:trPr>
          <w:jc w:val="center"/>
        </w:trPr>
        <w:tc>
          <w:tcPr>
            <w:tcW w:w="1179" w:type="dxa"/>
            <w:vAlign w:val="center"/>
          </w:tcPr>
          <w:p w14:paraId="69A5631F" w14:textId="77777777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4395" w:type="dxa"/>
            <w:vAlign w:val="center"/>
          </w:tcPr>
          <w:p w14:paraId="08D889E3" w14:textId="037F7A1D" w:rsidR="00D527A2" w:rsidRPr="00822069" w:rsidRDefault="00D527A2" w:rsidP="00D527A2">
            <w:pPr>
              <w:bidi/>
              <w:rPr>
                <w:sz w:val="32"/>
                <w:szCs w:val="32"/>
              </w:rPr>
            </w:pPr>
            <w:r w:rsidRPr="00822069">
              <w:rPr>
                <w:rFonts w:hint="cs"/>
                <w:sz w:val="32"/>
                <w:szCs w:val="32"/>
                <w:rtl/>
              </w:rPr>
              <w:t xml:space="preserve">ماهية </w:t>
            </w:r>
            <w:bookmarkStart w:id="0" w:name="_Hlk59826052"/>
            <w:r w:rsidRPr="0095444F">
              <w:rPr>
                <w:sz w:val="32"/>
                <w:szCs w:val="32"/>
                <w:rtl/>
                <w:lang w:bidi="ar-DZ"/>
              </w:rPr>
              <w:t>اليقظة الاجتماعية</w:t>
            </w:r>
            <w:bookmarkEnd w:id="0"/>
          </w:p>
        </w:tc>
        <w:tc>
          <w:tcPr>
            <w:tcW w:w="4529" w:type="dxa"/>
          </w:tcPr>
          <w:p w14:paraId="06B2294A" w14:textId="5680901A" w:rsidR="0095444F" w:rsidRPr="00412851" w:rsidRDefault="00D527A2" w:rsidP="00412851">
            <w:pPr>
              <w:pStyle w:val="ListParagraph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ماهية اليقظة الاستراتيجية</w:t>
            </w:r>
            <w:r w:rsidR="00DA749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5E7FA2" w:rsidRPr="002B6FB2" w14:paraId="4792B2F2" w14:textId="77777777" w:rsidTr="00822069">
        <w:trPr>
          <w:jc w:val="center"/>
        </w:trPr>
        <w:tc>
          <w:tcPr>
            <w:tcW w:w="1179" w:type="dxa"/>
            <w:vAlign w:val="center"/>
          </w:tcPr>
          <w:p w14:paraId="4D55AB83" w14:textId="4ECFEA6A" w:rsidR="005E7FA2" w:rsidRPr="0086117B" w:rsidRDefault="005E7FA2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</w:t>
            </w:r>
            <w:r w:rsidR="0041285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03</w:t>
            </w:r>
          </w:p>
        </w:tc>
        <w:tc>
          <w:tcPr>
            <w:tcW w:w="4395" w:type="dxa"/>
            <w:vAlign w:val="center"/>
          </w:tcPr>
          <w:p w14:paraId="6AA19C00" w14:textId="59C513F3" w:rsidR="005E7FA2" w:rsidRPr="00822069" w:rsidRDefault="005E7FA2" w:rsidP="00D527A2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ماهية اليقظة الاجتماعية</w:t>
            </w:r>
            <w:r w:rsidR="00412851">
              <w:rPr>
                <w:rFonts w:hint="cs"/>
                <w:sz w:val="32"/>
                <w:szCs w:val="32"/>
                <w:rtl/>
                <w:lang w:bidi="ar-DZ"/>
              </w:rPr>
              <w:t>(تابع)</w:t>
            </w:r>
          </w:p>
        </w:tc>
        <w:tc>
          <w:tcPr>
            <w:tcW w:w="4529" w:type="dxa"/>
          </w:tcPr>
          <w:p w14:paraId="54EA9CEA" w14:textId="031CD86C" w:rsidR="005E7FA2" w:rsidRDefault="00412851" w:rsidP="0095444F">
            <w:pPr>
              <w:pStyle w:val="ListParagraph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اليقظة الاجتماعية.</w:t>
            </w:r>
          </w:p>
        </w:tc>
      </w:tr>
      <w:tr w:rsidR="005618C1" w:rsidRPr="002B6FB2" w14:paraId="4ABE2B2A" w14:textId="77777777" w:rsidTr="00822069">
        <w:trPr>
          <w:jc w:val="center"/>
        </w:trPr>
        <w:tc>
          <w:tcPr>
            <w:tcW w:w="1179" w:type="dxa"/>
            <w:vAlign w:val="center"/>
          </w:tcPr>
          <w:p w14:paraId="5B6693A7" w14:textId="2D7664E5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</w:t>
            </w:r>
            <w:r w:rsidR="0041285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4395" w:type="dxa"/>
            <w:vAlign w:val="center"/>
          </w:tcPr>
          <w:p w14:paraId="72D30124" w14:textId="31FC5E91" w:rsidR="00D527A2" w:rsidRDefault="00AC1491" w:rsidP="00D527A2">
            <w:p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</w:t>
            </w:r>
            <w:r w:rsidR="00D527A2" w:rsidRPr="0095444F">
              <w:rPr>
                <w:sz w:val="32"/>
                <w:szCs w:val="32"/>
                <w:rtl/>
                <w:lang w:bidi="ar-DZ"/>
              </w:rPr>
              <w:t>لم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سؤولية الاجتماعية للمؤسسات</w:t>
            </w:r>
          </w:p>
          <w:p w14:paraId="093B5EE3" w14:textId="7DA843B5" w:rsidR="005618C1" w:rsidRPr="0095444F" w:rsidRDefault="005618C1" w:rsidP="00822069">
            <w:pPr>
              <w:bidi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14:paraId="45B3EF8C" w14:textId="0353BCCA" w:rsidR="005618C1" w:rsidRDefault="00AC1491" w:rsidP="0095444F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مفهوم </w:t>
            </w:r>
            <w:r w:rsidR="0095444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742BF7A8" w14:textId="11865292" w:rsidR="003C7323" w:rsidRDefault="003C7323" w:rsidP="003C7323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تطور.</w:t>
            </w:r>
          </w:p>
          <w:p w14:paraId="22F9B9D5" w14:textId="61B8C617" w:rsidR="0095444F" w:rsidRDefault="0095444F" w:rsidP="0095444F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أه</w:t>
            </w:r>
            <w:r w:rsidR="00AC1491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مية</w:t>
            </w:r>
            <w:r w:rsidR="004312C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615AF067" w14:textId="145E4A64" w:rsidR="004312C5" w:rsidRDefault="00D527A2" w:rsidP="004312C5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</w:t>
            </w:r>
            <w:r w:rsidR="00AC1491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بعاد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78C578F4" w14:textId="4ABE813A" w:rsidR="004312C5" w:rsidRPr="0095444F" w:rsidRDefault="004312C5" w:rsidP="004F527E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</w:p>
        </w:tc>
      </w:tr>
      <w:tr w:rsidR="004F527E" w:rsidRPr="002B6FB2" w14:paraId="668084AA" w14:textId="77777777" w:rsidTr="00822069">
        <w:trPr>
          <w:jc w:val="center"/>
        </w:trPr>
        <w:tc>
          <w:tcPr>
            <w:tcW w:w="1179" w:type="dxa"/>
            <w:vAlign w:val="center"/>
          </w:tcPr>
          <w:p w14:paraId="422F6A50" w14:textId="7C4BECDD" w:rsidR="004F527E" w:rsidRPr="0086117B" w:rsidRDefault="004F527E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4395" w:type="dxa"/>
            <w:vAlign w:val="center"/>
          </w:tcPr>
          <w:p w14:paraId="300E57EE" w14:textId="15CC289E" w:rsidR="004F527E" w:rsidRPr="0095444F" w:rsidRDefault="00AC1491" w:rsidP="00D527A2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الاداء الاجتماعي</w:t>
            </w:r>
            <w:r w:rsidR="004F527E">
              <w:rPr>
                <w:rFonts w:hint="cs"/>
                <w:sz w:val="32"/>
                <w:szCs w:val="32"/>
                <w:rtl/>
                <w:lang w:bidi="ar-DZ"/>
              </w:rPr>
              <w:t xml:space="preserve"> للمؤسسة</w:t>
            </w:r>
          </w:p>
        </w:tc>
        <w:tc>
          <w:tcPr>
            <w:tcW w:w="4529" w:type="dxa"/>
          </w:tcPr>
          <w:p w14:paraId="2E420764" w14:textId="0353F0C0" w:rsidR="004F527E" w:rsidRDefault="00AC1491" w:rsidP="0095444F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تعريف</w:t>
            </w:r>
          </w:p>
          <w:p w14:paraId="20F4AACE" w14:textId="590A25BF" w:rsidR="004F527E" w:rsidRDefault="00AC1491" w:rsidP="004F527E">
            <w:pPr>
              <w:pStyle w:val="ListParagraph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مؤشرات.</w:t>
            </w:r>
          </w:p>
          <w:p w14:paraId="31500946" w14:textId="0058A37E" w:rsidR="004F527E" w:rsidRDefault="004F527E" w:rsidP="00AC1491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3F4CC5" w:rsidRPr="002B6FB2" w14:paraId="3D3F0C29" w14:textId="77777777" w:rsidTr="00822069">
        <w:trPr>
          <w:jc w:val="center"/>
        </w:trPr>
        <w:tc>
          <w:tcPr>
            <w:tcW w:w="1179" w:type="dxa"/>
            <w:vAlign w:val="center"/>
          </w:tcPr>
          <w:p w14:paraId="13886DE9" w14:textId="1AB50BD9" w:rsidR="003F4CC5" w:rsidRPr="0086117B" w:rsidRDefault="003F4CC5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4395" w:type="dxa"/>
            <w:vAlign w:val="center"/>
          </w:tcPr>
          <w:p w14:paraId="73ED4DD2" w14:textId="4537C199" w:rsidR="003F4CC5" w:rsidRDefault="00B723AC" w:rsidP="0082206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تابع لمحاضرة المسؤولية الاجتماعية والاداء الاجتماعي</w:t>
            </w:r>
          </w:p>
        </w:tc>
        <w:tc>
          <w:tcPr>
            <w:tcW w:w="4529" w:type="dxa"/>
          </w:tcPr>
          <w:p w14:paraId="71CF6ABF" w14:textId="1368F5E3" w:rsidR="003F4CC5" w:rsidRDefault="00AC1491" w:rsidP="00AC1491">
            <w:pPr>
              <w:pStyle w:val="ListParagraph"/>
              <w:bidi/>
              <w:ind w:left="732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دراسة حالة عن المسؤولية الاجتماعية والاداء الاجتماعي للمؤسسات</w:t>
            </w:r>
          </w:p>
        </w:tc>
      </w:tr>
      <w:tr w:rsidR="003F4CC5" w:rsidRPr="002B6FB2" w14:paraId="685BFD6F" w14:textId="77777777" w:rsidTr="00822069">
        <w:trPr>
          <w:jc w:val="center"/>
        </w:trPr>
        <w:tc>
          <w:tcPr>
            <w:tcW w:w="1179" w:type="dxa"/>
            <w:vAlign w:val="center"/>
          </w:tcPr>
          <w:p w14:paraId="11F3A6A4" w14:textId="598BEF34" w:rsidR="003F4CC5" w:rsidRPr="0086117B" w:rsidRDefault="003F4CC5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</w:t>
            </w:r>
            <w:r w:rsidR="002E2AF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7</w:t>
            </w:r>
          </w:p>
        </w:tc>
        <w:tc>
          <w:tcPr>
            <w:tcW w:w="4395" w:type="dxa"/>
            <w:vAlign w:val="center"/>
          </w:tcPr>
          <w:p w14:paraId="71FBC0B6" w14:textId="77777777" w:rsidR="003F4CC5" w:rsidRDefault="003F4CC5" w:rsidP="003F4CC5">
            <w:pPr>
              <w:bidi/>
              <w:rPr>
                <w:sz w:val="32"/>
                <w:szCs w:val="32"/>
                <w:lang w:bidi="ar-DZ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>التدقيق الاجتماعي للمؤسسة</w:t>
            </w:r>
          </w:p>
          <w:p w14:paraId="4B4CA3BD" w14:textId="77777777" w:rsidR="003F4CC5" w:rsidRDefault="003F4CC5" w:rsidP="00822069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529" w:type="dxa"/>
          </w:tcPr>
          <w:p w14:paraId="76A34381" w14:textId="77777777" w:rsidR="003F4CC5" w:rsidRPr="003F4CC5" w:rsidRDefault="003F4CC5" w:rsidP="003F4CC5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3F4CC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تعريف.</w:t>
            </w:r>
          </w:p>
          <w:p w14:paraId="7061ABC3" w14:textId="77777777" w:rsidR="003F4CC5" w:rsidRPr="003F4CC5" w:rsidRDefault="003F4CC5" w:rsidP="003F4CC5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3F4CC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أهداف.</w:t>
            </w:r>
          </w:p>
          <w:p w14:paraId="6E075A70" w14:textId="77777777" w:rsidR="003F4CC5" w:rsidRPr="003F4CC5" w:rsidRDefault="003F4CC5" w:rsidP="003F4CC5">
            <w:pPr>
              <w:pStyle w:val="ListParagraph"/>
              <w:numPr>
                <w:ilvl w:val="0"/>
                <w:numId w:val="39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3F4CC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اهمية.</w:t>
            </w:r>
          </w:p>
          <w:p w14:paraId="56327269" w14:textId="77777777" w:rsidR="003F4CC5" w:rsidRPr="00AC1491" w:rsidRDefault="003F4CC5" w:rsidP="00AC149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</w:p>
        </w:tc>
      </w:tr>
      <w:tr w:rsidR="003F4CC5" w:rsidRPr="002B6FB2" w14:paraId="30E33B32" w14:textId="77777777" w:rsidTr="00822069">
        <w:trPr>
          <w:jc w:val="center"/>
        </w:trPr>
        <w:tc>
          <w:tcPr>
            <w:tcW w:w="1179" w:type="dxa"/>
            <w:vAlign w:val="center"/>
          </w:tcPr>
          <w:p w14:paraId="586258D8" w14:textId="74968CF8" w:rsidR="003F4CC5" w:rsidRPr="0086117B" w:rsidRDefault="003F4CC5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</w:t>
            </w:r>
            <w:r w:rsidR="002E2AF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8</w:t>
            </w:r>
          </w:p>
        </w:tc>
        <w:tc>
          <w:tcPr>
            <w:tcW w:w="4395" w:type="dxa"/>
            <w:vAlign w:val="center"/>
          </w:tcPr>
          <w:p w14:paraId="4FF74AD5" w14:textId="5C7A769D" w:rsidR="003F4CC5" w:rsidRDefault="00AC1491" w:rsidP="0082206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التدقيق الاجتماعي للمؤسسة(تابع)</w:t>
            </w:r>
          </w:p>
        </w:tc>
        <w:tc>
          <w:tcPr>
            <w:tcW w:w="4529" w:type="dxa"/>
          </w:tcPr>
          <w:p w14:paraId="79080AA3" w14:textId="77777777" w:rsidR="00AC1491" w:rsidRPr="00AC1491" w:rsidRDefault="00AC1491" w:rsidP="00AC1491">
            <w:pPr>
              <w:pStyle w:val="ListParagraph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AC1491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مستويات....</w:t>
            </w:r>
          </w:p>
          <w:p w14:paraId="448D1A48" w14:textId="77777777" w:rsidR="00AC1491" w:rsidRPr="00AC1491" w:rsidRDefault="00AC1491" w:rsidP="00AC1491">
            <w:pPr>
              <w:pStyle w:val="ListParagraph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AC1491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مبادئ.</w:t>
            </w:r>
          </w:p>
          <w:p w14:paraId="5CFEAA97" w14:textId="74361ACA" w:rsidR="003F4CC5" w:rsidRDefault="00AC1491" w:rsidP="00AC1491">
            <w:pPr>
              <w:pStyle w:val="ListParagraph"/>
              <w:numPr>
                <w:ilvl w:val="0"/>
                <w:numId w:val="40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AC1491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دراسة حالة عن التدقيق في الجزائر</w:t>
            </w:r>
          </w:p>
        </w:tc>
      </w:tr>
      <w:tr w:rsidR="005618C1" w:rsidRPr="002B6FB2" w14:paraId="431B03B4" w14:textId="77777777" w:rsidTr="00822069">
        <w:trPr>
          <w:jc w:val="center"/>
        </w:trPr>
        <w:tc>
          <w:tcPr>
            <w:tcW w:w="1179" w:type="dxa"/>
            <w:vAlign w:val="center"/>
          </w:tcPr>
          <w:p w14:paraId="7C8AD447" w14:textId="5215ADEA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9</w:t>
            </w:r>
          </w:p>
        </w:tc>
        <w:tc>
          <w:tcPr>
            <w:tcW w:w="4395" w:type="dxa"/>
            <w:vAlign w:val="center"/>
          </w:tcPr>
          <w:p w14:paraId="74FEA8D1" w14:textId="57404793" w:rsidR="005618C1" w:rsidRPr="0095444F" w:rsidRDefault="00DA7497" w:rsidP="00822069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لوحة القيادة</w:t>
            </w:r>
            <w:r w:rsidR="0095444F" w:rsidRPr="0095444F">
              <w:rPr>
                <w:sz w:val="32"/>
                <w:szCs w:val="32"/>
                <w:rtl/>
                <w:lang w:bidi="ar-DZ"/>
              </w:rPr>
              <w:t xml:space="preserve"> </w:t>
            </w:r>
            <w:r w:rsidR="004312C5" w:rsidRPr="00822069">
              <w:rPr>
                <w:rFonts w:hint="cs"/>
                <w:sz w:val="32"/>
                <w:szCs w:val="32"/>
                <w:rtl/>
              </w:rPr>
              <w:t>لليقظة الاجتماعية</w:t>
            </w:r>
          </w:p>
        </w:tc>
        <w:tc>
          <w:tcPr>
            <w:tcW w:w="4529" w:type="dxa"/>
          </w:tcPr>
          <w:p w14:paraId="67690812" w14:textId="77777777" w:rsidR="00BA415E" w:rsidRDefault="002E2AF9" w:rsidP="00BA415E">
            <w:pPr>
              <w:pStyle w:val="ListParagraph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-</w:t>
            </w:r>
            <w:r w:rsidR="00DA7497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تعريف </w:t>
            </w:r>
            <w:r w:rsidR="006F338F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67242969" w14:textId="77777777" w:rsidR="00BA415E" w:rsidRDefault="00BA415E" w:rsidP="00BA415E">
            <w:pPr>
              <w:pStyle w:val="ListParagraph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-</w:t>
            </w:r>
            <w:r w:rsidR="006F338F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</w:t>
            </w:r>
            <w:r w:rsidR="00DA7497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همية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689F5209" w14:textId="23113B7F" w:rsidR="005618C1" w:rsidRPr="00BA415E" w:rsidRDefault="00BA415E" w:rsidP="00BA415E">
            <w:pPr>
              <w:pStyle w:val="ListParagraph"/>
              <w:numPr>
                <w:ilvl w:val="0"/>
                <w:numId w:val="41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 xml:space="preserve">    -</w:t>
            </w:r>
            <w:r w:rsidR="00DA7497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مؤشرات</w:t>
            </w:r>
            <w:r w:rsidR="006F338F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...</w:t>
            </w:r>
            <w:r w:rsidR="00DA7497" w:rsidRPr="00BA415E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5618C1" w:rsidRPr="002B6FB2" w14:paraId="4916DDC6" w14:textId="77777777" w:rsidTr="00822069">
        <w:trPr>
          <w:jc w:val="center"/>
        </w:trPr>
        <w:tc>
          <w:tcPr>
            <w:tcW w:w="1179" w:type="dxa"/>
            <w:vAlign w:val="center"/>
            <w:hideMark/>
          </w:tcPr>
          <w:p w14:paraId="7E69E176" w14:textId="4580781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4395" w:type="dxa"/>
            <w:vAlign w:val="center"/>
          </w:tcPr>
          <w:p w14:paraId="3EFB5A3D" w14:textId="04FF437A" w:rsidR="005618C1" w:rsidRPr="00822069" w:rsidRDefault="0095444F" w:rsidP="004312C5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لوحة القيادة لليقظة الاجتماعية </w:t>
            </w:r>
            <w:r w:rsidR="006F338F">
              <w:rPr>
                <w:rFonts w:hint="cs"/>
                <w:sz w:val="32"/>
                <w:szCs w:val="32"/>
                <w:rtl/>
                <w:lang w:bidi="ar-DZ"/>
              </w:rPr>
              <w:t>(تابع)</w:t>
            </w:r>
          </w:p>
        </w:tc>
        <w:tc>
          <w:tcPr>
            <w:tcW w:w="4529" w:type="dxa"/>
          </w:tcPr>
          <w:p w14:paraId="45AE4195" w14:textId="0FABC30A" w:rsidR="004312C5" w:rsidRPr="006F338F" w:rsidRDefault="006F338F" w:rsidP="006F338F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      امثلة عن لوحة القيادة المستخدمة في المؤسسات.</w:t>
            </w:r>
          </w:p>
        </w:tc>
      </w:tr>
      <w:tr w:rsidR="005618C1" w:rsidRPr="002B6FB2" w14:paraId="2D5A75FD" w14:textId="77777777" w:rsidTr="00822069">
        <w:trPr>
          <w:jc w:val="center"/>
        </w:trPr>
        <w:tc>
          <w:tcPr>
            <w:tcW w:w="1179" w:type="dxa"/>
            <w:vAlign w:val="center"/>
            <w:hideMark/>
          </w:tcPr>
          <w:p w14:paraId="0D46DD4F" w14:textId="5A12A93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4395" w:type="dxa"/>
            <w:vAlign w:val="center"/>
          </w:tcPr>
          <w:p w14:paraId="72A4D425" w14:textId="32D3B7F7" w:rsidR="005618C1" w:rsidRPr="00822069" w:rsidRDefault="006F338F" w:rsidP="004312C5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الميزانية الاجتماعية</w:t>
            </w:r>
            <w:r w:rsidR="004312C5" w:rsidRPr="0082206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29" w:type="dxa"/>
          </w:tcPr>
          <w:p w14:paraId="7A289D76" w14:textId="77777777" w:rsidR="00A217E8" w:rsidRDefault="00686A29" w:rsidP="00A217E8">
            <w:pPr>
              <w:pStyle w:val="List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تعريف، انواع.</w:t>
            </w:r>
          </w:p>
          <w:p w14:paraId="3B076AC8" w14:textId="77777777" w:rsidR="00686A29" w:rsidRDefault="00686A29" w:rsidP="00686A29">
            <w:pPr>
              <w:pStyle w:val="List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اهداف، اهمية.</w:t>
            </w:r>
          </w:p>
          <w:p w14:paraId="3A8CE4A7" w14:textId="1844A7CB" w:rsidR="003C7323" w:rsidRDefault="003C7323" w:rsidP="003C7323">
            <w:pPr>
              <w:pStyle w:val="List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عناصر.</w:t>
            </w:r>
          </w:p>
          <w:p w14:paraId="124CF4DD" w14:textId="1CE5E7AC" w:rsidR="003C7323" w:rsidRPr="00686A29" w:rsidRDefault="003C7323" w:rsidP="003C7323">
            <w:pPr>
              <w:pStyle w:val="List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مؤشرات.</w:t>
            </w:r>
          </w:p>
        </w:tc>
      </w:tr>
      <w:tr w:rsidR="005618C1" w:rsidRPr="002B6FB2" w14:paraId="6EE64F6C" w14:textId="77777777" w:rsidTr="00822069">
        <w:trPr>
          <w:jc w:val="center"/>
        </w:trPr>
        <w:tc>
          <w:tcPr>
            <w:tcW w:w="1179" w:type="dxa"/>
            <w:vAlign w:val="center"/>
            <w:hideMark/>
          </w:tcPr>
          <w:p w14:paraId="026D2B21" w14:textId="750BF627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4395" w:type="dxa"/>
            <w:vAlign w:val="center"/>
          </w:tcPr>
          <w:p w14:paraId="311C37A7" w14:textId="56AF48DE" w:rsidR="0095444F" w:rsidRPr="0095444F" w:rsidRDefault="0095444F" w:rsidP="004C6A90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 ال</w:t>
            </w:r>
            <w:r w:rsidR="00686A29">
              <w:rPr>
                <w:rFonts w:hint="cs"/>
                <w:sz w:val="32"/>
                <w:szCs w:val="32"/>
                <w:rtl/>
                <w:lang w:bidi="ar-DZ"/>
              </w:rPr>
              <w:t>ميزانية الاجتماعية(تابع)</w:t>
            </w:r>
          </w:p>
          <w:p w14:paraId="228FD106" w14:textId="77777777" w:rsidR="005618C1" w:rsidRPr="00822069" w:rsidRDefault="005618C1" w:rsidP="005618C1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14:paraId="5B553530" w14:textId="07DD5F8E" w:rsidR="00686A29" w:rsidRPr="004C6A90" w:rsidRDefault="003C7323" w:rsidP="003C7323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دراسة حالة عن الميزانية الاجتماعية للمؤسسات الجزائرية.</w:t>
            </w:r>
          </w:p>
        </w:tc>
      </w:tr>
      <w:tr w:rsidR="005618C1" w:rsidRPr="002B6FB2" w14:paraId="689DB0CE" w14:textId="77777777" w:rsidTr="00822069">
        <w:trPr>
          <w:jc w:val="center"/>
        </w:trPr>
        <w:tc>
          <w:tcPr>
            <w:tcW w:w="1179" w:type="dxa"/>
            <w:vAlign w:val="center"/>
            <w:hideMark/>
          </w:tcPr>
          <w:p w14:paraId="1481CC09" w14:textId="07350D3E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F527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395" w:type="dxa"/>
            <w:vAlign w:val="center"/>
          </w:tcPr>
          <w:p w14:paraId="527D3B07" w14:textId="0B713C86" w:rsidR="005618C1" w:rsidRPr="00822069" w:rsidRDefault="00686A29" w:rsidP="00822069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ماهية النزاعات.</w:t>
            </w:r>
          </w:p>
        </w:tc>
        <w:tc>
          <w:tcPr>
            <w:tcW w:w="4529" w:type="dxa"/>
          </w:tcPr>
          <w:p w14:paraId="294E5981" w14:textId="153227E3" w:rsidR="005618C1" w:rsidRDefault="00686A29" w:rsidP="00822069">
            <w:pPr>
              <w:pStyle w:val="ListParagraph"/>
              <w:numPr>
                <w:ilvl w:val="0"/>
                <w:numId w:val="33"/>
              </w:numPr>
              <w:bidi/>
              <w:ind w:left="597" w:hanging="283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تعريف</w:t>
            </w:r>
            <w:r w:rsidR="004C6A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14:paraId="4030DD65" w14:textId="198BCE46" w:rsidR="00686A29" w:rsidRDefault="00686A29" w:rsidP="00686A29">
            <w:pPr>
              <w:pStyle w:val="ListParagraph"/>
              <w:numPr>
                <w:ilvl w:val="0"/>
                <w:numId w:val="33"/>
              </w:numPr>
              <w:bidi/>
              <w:ind w:left="597" w:hanging="283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اسباب.</w:t>
            </w:r>
          </w:p>
          <w:p w14:paraId="237517B1" w14:textId="2962A537" w:rsidR="00686A29" w:rsidRDefault="00686A29" w:rsidP="00686A29">
            <w:pPr>
              <w:pStyle w:val="ListParagraph"/>
              <w:numPr>
                <w:ilvl w:val="0"/>
                <w:numId w:val="33"/>
              </w:numPr>
              <w:bidi/>
              <w:ind w:left="597" w:hanging="283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مراحل.</w:t>
            </w:r>
          </w:p>
          <w:p w14:paraId="3DCC7B29" w14:textId="6EC33A4A" w:rsidR="004C6A90" w:rsidRPr="00686A29" w:rsidRDefault="00686A29" w:rsidP="00686A29">
            <w:pPr>
              <w:pStyle w:val="ListParagraph"/>
              <w:numPr>
                <w:ilvl w:val="0"/>
                <w:numId w:val="33"/>
              </w:numPr>
              <w:bidi/>
              <w:ind w:left="597" w:hanging="283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انواع ومستويات.</w:t>
            </w:r>
          </w:p>
        </w:tc>
      </w:tr>
      <w:tr w:rsidR="005618C1" w:rsidRPr="002B6FB2" w14:paraId="6D149337" w14:textId="77777777" w:rsidTr="00822069">
        <w:trPr>
          <w:jc w:val="center"/>
        </w:trPr>
        <w:tc>
          <w:tcPr>
            <w:tcW w:w="1179" w:type="dxa"/>
            <w:vAlign w:val="center"/>
          </w:tcPr>
          <w:p w14:paraId="0494B1AC" w14:textId="3DB8F8C2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F527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4395" w:type="dxa"/>
            <w:vAlign w:val="center"/>
          </w:tcPr>
          <w:p w14:paraId="5770B700" w14:textId="24CFFC03" w:rsidR="005618C1" w:rsidRPr="00822069" w:rsidRDefault="00686A29" w:rsidP="00822069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ماهية تسيير النزاعات</w:t>
            </w:r>
          </w:p>
        </w:tc>
        <w:tc>
          <w:tcPr>
            <w:tcW w:w="4529" w:type="dxa"/>
          </w:tcPr>
          <w:p w14:paraId="301A4A25" w14:textId="77777777" w:rsidR="00822069" w:rsidRDefault="003627B0" w:rsidP="00822069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تعريف.</w:t>
            </w:r>
          </w:p>
          <w:p w14:paraId="3F384750" w14:textId="400FE696" w:rsidR="003627B0" w:rsidRPr="00822069" w:rsidRDefault="003627B0" w:rsidP="003627B0">
            <w:pPr>
              <w:pStyle w:val="ListParagraph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اهداف.</w:t>
            </w:r>
          </w:p>
        </w:tc>
      </w:tr>
      <w:tr w:rsidR="005618C1" w:rsidRPr="002B6FB2" w14:paraId="4AAAE29A" w14:textId="77777777" w:rsidTr="00822069">
        <w:trPr>
          <w:jc w:val="center"/>
        </w:trPr>
        <w:tc>
          <w:tcPr>
            <w:tcW w:w="1179" w:type="dxa"/>
            <w:vAlign w:val="center"/>
          </w:tcPr>
          <w:p w14:paraId="496085F0" w14:textId="3C7E0DD4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5</w:t>
            </w:r>
          </w:p>
        </w:tc>
        <w:tc>
          <w:tcPr>
            <w:tcW w:w="4395" w:type="dxa"/>
            <w:vAlign w:val="center"/>
          </w:tcPr>
          <w:p w14:paraId="16FF23D4" w14:textId="2A37FD99" w:rsidR="005618C1" w:rsidRPr="00822069" w:rsidRDefault="003627B0" w:rsidP="00822069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اس</w:t>
            </w:r>
            <w:r w:rsidR="000B6472">
              <w:rPr>
                <w:rFonts w:hint="cs"/>
                <w:sz w:val="32"/>
                <w:szCs w:val="32"/>
                <w:rtl/>
              </w:rPr>
              <w:t>اليب</w:t>
            </w:r>
            <w:r>
              <w:rPr>
                <w:rFonts w:hint="cs"/>
                <w:sz w:val="32"/>
                <w:szCs w:val="32"/>
                <w:rtl/>
              </w:rPr>
              <w:t xml:space="preserve"> تسيير النزاعات</w:t>
            </w:r>
          </w:p>
        </w:tc>
        <w:tc>
          <w:tcPr>
            <w:tcW w:w="4529" w:type="dxa"/>
          </w:tcPr>
          <w:p w14:paraId="1D185CC0" w14:textId="0E148357" w:rsidR="005618C1" w:rsidRPr="003627B0" w:rsidRDefault="000B6472" w:rsidP="003627B0">
            <w:p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   </w:t>
            </w:r>
            <w:r w:rsidR="003627B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اسال</w:t>
            </w:r>
            <w:r w:rsidR="00F172C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ي</w:t>
            </w:r>
            <w:r w:rsidR="003627B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 تسيير النزاعات.....</w:t>
            </w:r>
          </w:p>
        </w:tc>
      </w:tr>
      <w:tr w:rsidR="005618C1" w:rsidRPr="002B6FB2" w14:paraId="1F599DFB" w14:textId="77777777" w:rsidTr="00822069">
        <w:trPr>
          <w:jc w:val="center"/>
        </w:trPr>
        <w:tc>
          <w:tcPr>
            <w:tcW w:w="1179" w:type="dxa"/>
            <w:vAlign w:val="center"/>
          </w:tcPr>
          <w:p w14:paraId="18C41845" w14:textId="58885F5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  <w:r w:rsidR="00BA415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6</w:t>
            </w:r>
          </w:p>
        </w:tc>
        <w:tc>
          <w:tcPr>
            <w:tcW w:w="4395" w:type="dxa"/>
            <w:vAlign w:val="center"/>
          </w:tcPr>
          <w:p w14:paraId="35E3DF3E" w14:textId="77777777" w:rsidR="0095444F" w:rsidRPr="0095444F" w:rsidRDefault="0095444F" w:rsidP="00822069">
            <w:pPr>
              <w:tabs>
                <w:tab w:val="num" w:pos="720"/>
              </w:tabs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>طرق وكيفيات تسيير النزاعات</w:t>
            </w:r>
          </w:p>
          <w:p w14:paraId="01F80EA4" w14:textId="77777777" w:rsidR="005618C1" w:rsidRPr="00822069" w:rsidRDefault="005618C1" w:rsidP="00822069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14:paraId="24565723" w14:textId="6F54C7D3" w:rsidR="005618C1" w:rsidRPr="00822069" w:rsidRDefault="00822069" w:rsidP="00822069">
            <w:pPr>
              <w:pStyle w:val="ListParagraph"/>
              <w:numPr>
                <w:ilvl w:val="0"/>
                <w:numId w:val="36"/>
              </w:numPr>
              <w:bidi/>
              <w:ind w:left="739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التعرض ل</w:t>
            </w:r>
            <w:r w:rsidR="0095444F" w:rsidRPr="0082206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طرق عملياتية</w:t>
            </w:r>
            <w:r w:rsidR="00422408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واقعية لبعض المؤسسات.</w:t>
            </w:r>
          </w:p>
        </w:tc>
      </w:tr>
    </w:tbl>
    <w:p w14:paraId="4C0E5C82" w14:textId="77777777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4415BDCF" w14:textId="64F2B29C" w:rsidR="00D95F26" w:rsidRPr="004A099A" w:rsidRDefault="004A099A" w:rsidP="004A099A">
      <w:pPr>
        <w:spacing w:after="120" w:line="240" w:lineRule="auto"/>
        <w:ind w:left="1166"/>
        <w:contextualSpacing/>
        <w:rPr>
          <w:rFonts w:ascii="Calibri" w:hAnsi="Calibri" w:cs="Arial"/>
          <w:color w:val="262626" w:themeColor="text1" w:themeTint="D9"/>
          <w:kern w:val="24"/>
          <w:sz w:val="36"/>
          <w:szCs w:val="36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r w:rsidR="00D95F26" w:rsidRPr="00D95F26">
        <w:rPr>
          <w:rFonts w:asciiTheme="majorBidi" w:hAnsiTheme="majorBidi" w:cstheme="majorBidi"/>
          <w:sz w:val="28"/>
          <w:szCs w:val="28"/>
        </w:rPr>
        <w:t>Karine Fontaine-</w:t>
      </w:r>
      <w:proofErr w:type="spellStart"/>
      <w:r w:rsidR="00D95F26" w:rsidRPr="00D95F26">
        <w:rPr>
          <w:rFonts w:asciiTheme="majorBidi" w:hAnsiTheme="majorBidi" w:cstheme="majorBidi"/>
          <w:sz w:val="28"/>
          <w:szCs w:val="28"/>
        </w:rPr>
        <w:t>Gavino</w:t>
      </w:r>
      <w:proofErr w:type="spellEnd"/>
      <w:r w:rsidR="00D95F26" w:rsidRPr="00D95F26">
        <w:rPr>
          <w:rFonts w:asciiTheme="majorBidi" w:hAnsiTheme="majorBidi" w:cstheme="majorBidi"/>
          <w:sz w:val="28"/>
          <w:szCs w:val="28"/>
        </w:rPr>
        <w:t xml:space="preserve"> Adrien </w:t>
      </w:r>
      <w:proofErr w:type="spellStart"/>
      <w:r w:rsidR="00D95F26" w:rsidRPr="00D95F26">
        <w:rPr>
          <w:rFonts w:asciiTheme="majorBidi" w:hAnsiTheme="majorBidi" w:cstheme="majorBidi"/>
          <w:sz w:val="28"/>
          <w:szCs w:val="28"/>
        </w:rPr>
        <w:t>Zambeaux</w:t>
      </w:r>
      <w:proofErr w:type="spellEnd"/>
      <w:r w:rsidR="00D95F26" w:rsidRPr="00D95F26">
        <w:rPr>
          <w:rFonts w:asciiTheme="majorBidi" w:hAnsiTheme="majorBidi" w:cstheme="majorBidi"/>
          <w:sz w:val="28"/>
          <w:szCs w:val="28"/>
        </w:rPr>
        <w:t xml:space="preserve"> </w:t>
      </w:r>
      <w:r w:rsidR="00D95F26">
        <w:rPr>
          <w:rFonts w:asciiTheme="majorBidi" w:hAnsiTheme="majorBidi" w:cstheme="majorBidi" w:hint="cs"/>
          <w:sz w:val="28"/>
          <w:szCs w:val="28"/>
          <w:rtl/>
        </w:rPr>
        <w:t>:</w:t>
      </w:r>
      <w:r w:rsidR="00D95F26" w:rsidRPr="00D95F26">
        <w:rPr>
          <w:rFonts w:asciiTheme="majorBidi" w:hAnsiTheme="majorBidi" w:cstheme="majorBidi"/>
          <w:sz w:val="28"/>
          <w:szCs w:val="28"/>
        </w:rPr>
        <w:t>Bilan social et tableaux de bord: des outils de pilotage au service des ressources humaines</w:t>
      </w:r>
      <w:r>
        <w:rPr>
          <w:rFonts w:asciiTheme="majorBidi" w:hAnsiTheme="majorBidi" w:cstheme="majorBidi"/>
          <w:sz w:val="28"/>
          <w:szCs w:val="28"/>
        </w:rPr>
        <w:t> .</w:t>
      </w:r>
      <w:r w:rsidR="00D95F26" w:rsidRPr="00D95F26">
        <w:rPr>
          <w:rFonts w:asciiTheme="majorBidi" w:hAnsiTheme="majorBidi" w:cstheme="majorBidi"/>
          <w:sz w:val="28"/>
          <w:szCs w:val="28"/>
        </w:rPr>
        <w:t xml:space="preserve"> </w:t>
      </w:r>
    </w:p>
    <w:p w14:paraId="5B9E78B1" w14:textId="77777777" w:rsidR="00817550" w:rsidRPr="00422408" w:rsidRDefault="00880F4A" w:rsidP="00817550">
      <w:pPr>
        <w:pStyle w:val="ListParagraph"/>
        <w:numPr>
          <w:ilvl w:val="0"/>
          <w:numId w:val="37"/>
        </w:num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 w:rsidRPr="00422408">
        <w:rPr>
          <w:rFonts w:ascii="Sakkal Majalla" w:hAnsi="Sakkal Majalla" w:cs="Sakkal Majalla" w:hint="cs"/>
          <w:sz w:val="36"/>
          <w:szCs w:val="36"/>
          <w:rtl/>
        </w:rPr>
        <w:t>مصطفى يوسف كافي،</w:t>
      </w:r>
      <w:r w:rsidR="00C8128A" w:rsidRPr="00422408">
        <w:rPr>
          <w:rFonts w:ascii="Sakkal Majalla" w:hAnsi="Sakkal Majalla" w:cs="Sakkal Majalla" w:hint="cs"/>
          <w:sz w:val="36"/>
          <w:szCs w:val="36"/>
          <w:rtl/>
        </w:rPr>
        <w:t>إدارة الصراع والأزمات التنظيمية،دار الحامد للنشر والتوزيع،الطبعة الأولى،عمان،الأردن،2015.</w:t>
      </w:r>
    </w:p>
    <w:p w14:paraId="698900E7" w14:textId="77777777" w:rsidR="0056660D" w:rsidRPr="0056660D" w:rsidRDefault="0056660D" w:rsidP="00817550">
      <w:pPr>
        <w:pStyle w:val="ListParagraph"/>
        <w:numPr>
          <w:ilvl w:val="0"/>
          <w:numId w:val="37"/>
        </w:numPr>
        <w:bidi/>
        <w:spacing w:after="0"/>
        <w:rPr>
          <w:rStyle w:val="fontstyle01"/>
          <w:rFonts w:ascii="Sakkal Majalla" w:hAnsi="Sakkal Majalla" w:cs="Sakkal Majalla"/>
          <w:b/>
          <w:bCs/>
          <w:color w:val="auto"/>
          <w:sz w:val="36"/>
          <w:szCs w:val="36"/>
          <w:u w:val="single"/>
        </w:rPr>
      </w:pP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>فايز جمعة صال</w:t>
      </w:r>
      <w:r w:rsidR="0029619D">
        <w:rPr>
          <w:rStyle w:val="fontstyle01"/>
          <w:rFonts w:ascii="Sakkal Majalla" w:hAnsi="Sakkal Majalla" w:cs="Sakkal Majalla" w:hint="cs"/>
          <w:sz w:val="36"/>
          <w:szCs w:val="36"/>
          <w:rtl/>
        </w:rPr>
        <w:t>ح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النجار</w:t>
      </w:r>
      <w:r w:rsidR="00762214">
        <w:rPr>
          <w:rStyle w:val="fontstyle01"/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نظم المعلومات </w:t>
      </w:r>
      <w:r w:rsidR="00604D97" w:rsidRPr="0056660D">
        <w:rPr>
          <w:rStyle w:val="fontstyle01"/>
          <w:rFonts w:ascii="Sakkal Majalla" w:hAnsi="Sakkal Majalla" w:cs="Sakkal Majalla" w:hint="cs"/>
          <w:sz w:val="36"/>
          <w:szCs w:val="36"/>
          <w:rtl/>
        </w:rPr>
        <w:t>الإدارية</w:t>
      </w:r>
      <w:r>
        <w:rPr>
          <w:rStyle w:val="fontstyle01"/>
          <w:rFonts w:ascii="Sakkal Majalla" w:hAnsi="Sakkal Majalla" w:cs="Sakkal Majalla" w:hint="cs"/>
          <w:sz w:val="36"/>
          <w:szCs w:val="36"/>
          <w:rtl/>
        </w:rPr>
        <w:t>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دار حامد</w:t>
      </w:r>
      <w:r>
        <w:rPr>
          <w:rStyle w:val="fontstyle01"/>
          <w:rFonts w:ascii="Sakkal Majalla" w:hAnsi="Sakkal Majalla" w:cs="Sakkal Majalla" w:hint="cs"/>
          <w:sz w:val="36"/>
          <w:szCs w:val="36"/>
          <w:rtl/>
        </w:rPr>
        <w:t xml:space="preserve"> للنشر والتوزيع،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عمان الأردن،2010.</w:t>
      </w:r>
    </w:p>
    <w:p w14:paraId="47F49F9E" w14:textId="77777777" w:rsidR="00E56654" w:rsidRPr="00E56654" w:rsidRDefault="0056660D" w:rsidP="00604D97">
      <w:pPr>
        <w:pStyle w:val="ListParagraph"/>
        <w:numPr>
          <w:ilvl w:val="0"/>
          <w:numId w:val="37"/>
        </w:numPr>
        <w:bidi/>
        <w:spacing w:after="24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E56654">
        <w:rPr>
          <w:rFonts w:ascii="Sakkal Majalla" w:hAnsi="Sakkal Majalla" w:cs="Sakkal Majalla"/>
          <w:sz w:val="36"/>
          <w:szCs w:val="36"/>
          <w:rtl/>
        </w:rPr>
        <w:t>طاهر محسن منصور الغالبي وصالح مهدي محسن العامري، المسؤولية الاجتماعية وأخلاقيات الأعمال، دار وائل للنشر، ط2، الأردن، 2008</w:t>
      </w:r>
      <w:r w:rsidRPr="00E56654">
        <w:rPr>
          <w:rFonts w:ascii="Sakkal Majalla" w:hAnsi="Sakkal Majalla" w:cs="Sakkal Majalla"/>
          <w:sz w:val="36"/>
          <w:szCs w:val="36"/>
          <w:lang w:bidi="ar-DZ"/>
        </w:rPr>
        <w:t>.</w:t>
      </w:r>
      <w:r w:rsidR="00E56654" w:rsidRPr="00E56654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0E9C5A5A" w14:textId="77777777" w:rsidR="004B19B7" w:rsidRPr="00E56654" w:rsidRDefault="00E56654" w:rsidP="0029619D">
      <w:pPr>
        <w:pStyle w:val="ListParagraph"/>
        <w:numPr>
          <w:ilvl w:val="0"/>
          <w:numId w:val="37"/>
        </w:numPr>
        <w:bidi/>
        <w:spacing w:after="24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فالتة اليمين، </w:t>
      </w:r>
      <w:r w:rsidR="0029619D">
        <w:rPr>
          <w:rFonts w:ascii="Sakkal Majalla" w:hAnsi="Sakkal Majalla" w:cs="Sakkal Majalla"/>
          <w:sz w:val="36"/>
          <w:szCs w:val="36"/>
          <w:rtl/>
        </w:rPr>
        <w:t>اليقظة وأهميتها</w:t>
      </w:r>
      <w:r w:rsidRPr="00E56654">
        <w:rPr>
          <w:rFonts w:ascii="Sakkal Majalla" w:hAnsi="Sakkal Majalla" w:cs="Sakkal Majalla"/>
          <w:sz w:val="36"/>
          <w:szCs w:val="36"/>
          <w:rtl/>
        </w:rPr>
        <w:t xml:space="preserve"> في اتخاذ القرارات القرارات الإستراتيجية </w:t>
      </w:r>
      <w:r w:rsidR="0029619D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E56654">
        <w:rPr>
          <w:rFonts w:ascii="Sakkal Majalla" w:hAnsi="Sakkal Majalla" w:cs="Sakkal Majalla"/>
          <w:sz w:val="36"/>
          <w:szCs w:val="36"/>
          <w:rtl/>
        </w:rPr>
        <w:t>دراسـة استكشافية بعينة من المؤسسات الاقتصادية الجزائرية</w:t>
      </w:r>
      <w:r>
        <w:rPr>
          <w:rFonts w:ascii="Sakkal Majalla" w:hAnsi="Sakkal Majalla" w:cs="Sakkal Majalla" w:hint="cs"/>
          <w:sz w:val="36"/>
          <w:szCs w:val="36"/>
          <w:rtl/>
        </w:rPr>
        <w:t>،أطروحة مقدمة لنيل شهادة دكتوراه العلوم في تسيير المؤسسات،جامعة محمد خيضر بسكرة،2012-2013.</w:t>
      </w:r>
    </w:p>
    <w:p w14:paraId="1F42DC07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62FFCE42" w14:textId="40984A8F" w:rsidR="00817550" w:rsidRPr="000F49B2" w:rsidRDefault="000F49B2" w:rsidP="007356B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bookmarkStart w:id="1" w:name="_Hlk59826307"/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نقطة </w:t>
      </w:r>
      <w:r w:rsidR="00B337AB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>امتحان +نقطة الأعمال الموجهة(</w:t>
      </w:r>
      <w:r w:rsidR="000B6472">
        <w:rPr>
          <w:rFonts w:ascii="Sakkal Majalla" w:hAnsi="Sakkal Majalla" w:cs="Sakkal Majalla"/>
          <w:b/>
          <w:bCs/>
          <w:sz w:val="36"/>
          <w:szCs w:val="36"/>
        </w:rPr>
        <w:t>10</w:t>
      </w:r>
      <w:r w:rsidR="000B647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ن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للفرض+</w:t>
      </w:r>
      <w:r w:rsidR="000B6472">
        <w:rPr>
          <w:rFonts w:ascii="Sakkal Majalla" w:hAnsi="Sakkal Majalla" w:cs="Sakkal Majalla"/>
          <w:b/>
          <w:bCs/>
          <w:sz w:val="36"/>
          <w:szCs w:val="36"/>
        </w:rPr>
        <w:t>8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 للبحث + </w:t>
      </w:r>
      <w:r w:rsidR="000B6472">
        <w:rPr>
          <w:rFonts w:ascii="Sakkal Majalla" w:hAnsi="Sakkal Majalla" w:cs="Sakkal Majalla"/>
          <w:b/>
          <w:bCs/>
          <w:sz w:val="36"/>
          <w:szCs w:val="36"/>
        </w:rPr>
        <w:t>2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>ن للمشاركة)</w:t>
      </w:r>
      <w:r w:rsidR="00604D97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bookmarkEnd w:id="1"/>
    <w:p w14:paraId="0A98B264" w14:textId="77777777" w:rsidR="00817550" w:rsidRPr="00F53A1C" w:rsidRDefault="00817550" w:rsidP="0081755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sectPr w:rsidR="0081755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457F"/>
    <w:multiLevelType w:val="hybridMultilevel"/>
    <w:tmpl w:val="36E662BE"/>
    <w:lvl w:ilvl="0" w:tplc="F1DC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63D"/>
    <w:multiLevelType w:val="hybridMultilevel"/>
    <w:tmpl w:val="6128B32A"/>
    <w:lvl w:ilvl="0" w:tplc="73CE2B1E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7B64"/>
    <w:multiLevelType w:val="hybridMultilevel"/>
    <w:tmpl w:val="257C64B6"/>
    <w:lvl w:ilvl="0" w:tplc="662E5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102"/>
    <w:multiLevelType w:val="hybridMultilevel"/>
    <w:tmpl w:val="6B2047BC"/>
    <w:lvl w:ilvl="0" w:tplc="FFFFFFFF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B0D99"/>
    <w:multiLevelType w:val="hybridMultilevel"/>
    <w:tmpl w:val="9190A3FC"/>
    <w:lvl w:ilvl="0" w:tplc="3FB8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1782C"/>
    <w:multiLevelType w:val="hybridMultilevel"/>
    <w:tmpl w:val="15884CEC"/>
    <w:lvl w:ilvl="0" w:tplc="DAD6F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33698"/>
    <w:multiLevelType w:val="hybridMultilevel"/>
    <w:tmpl w:val="0BAAEA8E"/>
    <w:lvl w:ilvl="0" w:tplc="DD6635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B7330"/>
    <w:multiLevelType w:val="hybridMultilevel"/>
    <w:tmpl w:val="709EE0C8"/>
    <w:lvl w:ilvl="0" w:tplc="F99805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8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CA5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258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8B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73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09B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0DC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47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317D4"/>
    <w:multiLevelType w:val="hybridMultilevel"/>
    <w:tmpl w:val="15C45E7A"/>
    <w:lvl w:ilvl="0" w:tplc="37CC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51970"/>
    <w:multiLevelType w:val="hybridMultilevel"/>
    <w:tmpl w:val="C7B4D180"/>
    <w:lvl w:ilvl="0" w:tplc="05C6DE4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3AB8"/>
    <w:multiLevelType w:val="hybridMultilevel"/>
    <w:tmpl w:val="8BA0D936"/>
    <w:lvl w:ilvl="0" w:tplc="A83EE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A453E"/>
    <w:multiLevelType w:val="hybridMultilevel"/>
    <w:tmpl w:val="6B2047B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72288"/>
    <w:multiLevelType w:val="hybridMultilevel"/>
    <w:tmpl w:val="08169344"/>
    <w:lvl w:ilvl="0" w:tplc="0EAE79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62999"/>
    <w:multiLevelType w:val="hybridMultilevel"/>
    <w:tmpl w:val="239A140E"/>
    <w:lvl w:ilvl="0" w:tplc="9E3E5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FFC"/>
    <w:multiLevelType w:val="hybridMultilevel"/>
    <w:tmpl w:val="F514BF7C"/>
    <w:lvl w:ilvl="0" w:tplc="D048E6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A0381"/>
    <w:multiLevelType w:val="hybridMultilevel"/>
    <w:tmpl w:val="30269704"/>
    <w:lvl w:ilvl="0" w:tplc="317A9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F4AE7"/>
    <w:multiLevelType w:val="hybridMultilevel"/>
    <w:tmpl w:val="016C0E5E"/>
    <w:lvl w:ilvl="0" w:tplc="86E45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A0A91"/>
    <w:multiLevelType w:val="hybridMultilevel"/>
    <w:tmpl w:val="AA4003C0"/>
    <w:lvl w:ilvl="0" w:tplc="B07AB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F7747"/>
    <w:multiLevelType w:val="hybridMultilevel"/>
    <w:tmpl w:val="84B21498"/>
    <w:lvl w:ilvl="0" w:tplc="9168BEA2">
      <w:start w:val="1"/>
      <w:numFmt w:val="decimal"/>
      <w:lvlText w:val="%1-"/>
      <w:lvlJc w:val="left"/>
      <w:pPr>
        <w:ind w:left="720" w:hanging="360"/>
      </w:pPr>
      <w:rPr>
        <w:rFonts w:ascii="Sakkal Majalla" w:eastAsiaTheme="minorEastAsia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95E74"/>
    <w:multiLevelType w:val="hybridMultilevel"/>
    <w:tmpl w:val="8B14E0FA"/>
    <w:lvl w:ilvl="0" w:tplc="5E0C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8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AC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0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C5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E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A9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AE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2D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D13D53"/>
    <w:multiLevelType w:val="hybridMultilevel"/>
    <w:tmpl w:val="C292FD38"/>
    <w:lvl w:ilvl="0" w:tplc="D76A84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222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E95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0CC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898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624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40C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870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C0B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B2AFE"/>
    <w:multiLevelType w:val="hybridMultilevel"/>
    <w:tmpl w:val="6B2047BC"/>
    <w:lvl w:ilvl="0" w:tplc="56520D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864BCD"/>
    <w:multiLevelType w:val="hybridMultilevel"/>
    <w:tmpl w:val="9ACE734A"/>
    <w:lvl w:ilvl="0" w:tplc="7708E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D6AE7"/>
    <w:multiLevelType w:val="hybridMultilevel"/>
    <w:tmpl w:val="1D6E806A"/>
    <w:lvl w:ilvl="0" w:tplc="932C64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E2195"/>
    <w:multiLevelType w:val="hybridMultilevel"/>
    <w:tmpl w:val="7D76A900"/>
    <w:lvl w:ilvl="0" w:tplc="8AB8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611F7"/>
    <w:multiLevelType w:val="hybridMultilevel"/>
    <w:tmpl w:val="9EC2EB08"/>
    <w:lvl w:ilvl="0" w:tplc="5F3E27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3794">
    <w:abstractNumId w:val="23"/>
  </w:num>
  <w:num w:numId="2" w16cid:durableId="995382825">
    <w:abstractNumId w:val="18"/>
  </w:num>
  <w:num w:numId="3" w16cid:durableId="1690182030">
    <w:abstractNumId w:val="26"/>
  </w:num>
  <w:num w:numId="4" w16cid:durableId="103574175">
    <w:abstractNumId w:val="2"/>
  </w:num>
  <w:num w:numId="5" w16cid:durableId="1396662774">
    <w:abstractNumId w:val="6"/>
  </w:num>
  <w:num w:numId="6" w16cid:durableId="867566932">
    <w:abstractNumId w:val="21"/>
  </w:num>
  <w:num w:numId="7" w16cid:durableId="1647127353">
    <w:abstractNumId w:val="0"/>
  </w:num>
  <w:num w:numId="8" w16cid:durableId="426578360">
    <w:abstractNumId w:val="11"/>
  </w:num>
  <w:num w:numId="9" w16cid:durableId="2009016409">
    <w:abstractNumId w:val="9"/>
  </w:num>
  <w:num w:numId="10" w16cid:durableId="621499421">
    <w:abstractNumId w:val="14"/>
  </w:num>
  <w:num w:numId="11" w16cid:durableId="1085566726">
    <w:abstractNumId w:val="20"/>
  </w:num>
  <w:num w:numId="12" w16cid:durableId="2122339141">
    <w:abstractNumId w:val="37"/>
  </w:num>
  <w:num w:numId="13" w16cid:durableId="1540047362">
    <w:abstractNumId w:val="39"/>
  </w:num>
  <w:num w:numId="14" w16cid:durableId="1341859656">
    <w:abstractNumId w:val="8"/>
  </w:num>
  <w:num w:numId="15" w16cid:durableId="2133865234">
    <w:abstractNumId w:val="1"/>
  </w:num>
  <w:num w:numId="16" w16cid:durableId="1008172324">
    <w:abstractNumId w:val="10"/>
  </w:num>
  <w:num w:numId="17" w16cid:durableId="373845615">
    <w:abstractNumId w:val="40"/>
  </w:num>
  <w:num w:numId="18" w16cid:durableId="1186291395">
    <w:abstractNumId w:val="3"/>
  </w:num>
  <w:num w:numId="19" w16cid:durableId="134808080">
    <w:abstractNumId w:val="38"/>
  </w:num>
  <w:num w:numId="20" w16cid:durableId="724260234">
    <w:abstractNumId w:val="15"/>
  </w:num>
  <w:num w:numId="21" w16cid:durableId="1057778544">
    <w:abstractNumId w:val="33"/>
  </w:num>
  <w:num w:numId="22" w16cid:durableId="1799299513">
    <w:abstractNumId w:val="16"/>
  </w:num>
  <w:num w:numId="23" w16cid:durableId="1668943746">
    <w:abstractNumId w:val="19"/>
  </w:num>
  <w:num w:numId="24" w16cid:durableId="1029919352">
    <w:abstractNumId w:val="29"/>
  </w:num>
  <w:num w:numId="25" w16cid:durableId="796410268">
    <w:abstractNumId w:val="17"/>
  </w:num>
  <w:num w:numId="26" w16cid:durableId="147095319">
    <w:abstractNumId w:val="34"/>
  </w:num>
  <w:num w:numId="27" w16cid:durableId="2100444906">
    <w:abstractNumId w:val="5"/>
  </w:num>
  <w:num w:numId="28" w16cid:durableId="849832684">
    <w:abstractNumId w:val="31"/>
  </w:num>
  <w:num w:numId="29" w16cid:durableId="494076652">
    <w:abstractNumId w:val="28"/>
  </w:num>
  <w:num w:numId="30" w16cid:durableId="464397288">
    <w:abstractNumId w:val="35"/>
  </w:num>
  <w:num w:numId="31" w16cid:durableId="1180658858">
    <w:abstractNumId w:val="4"/>
  </w:num>
  <w:num w:numId="32" w16cid:durableId="586773714">
    <w:abstractNumId w:val="30"/>
  </w:num>
  <w:num w:numId="33" w16cid:durableId="56325653">
    <w:abstractNumId w:val="27"/>
  </w:num>
  <w:num w:numId="34" w16cid:durableId="1304892207">
    <w:abstractNumId w:val="12"/>
  </w:num>
  <w:num w:numId="35" w16cid:durableId="1323970510">
    <w:abstractNumId w:val="25"/>
  </w:num>
  <w:num w:numId="36" w16cid:durableId="128979059">
    <w:abstractNumId w:val="36"/>
  </w:num>
  <w:num w:numId="37" w16cid:durableId="1572541812">
    <w:abstractNumId w:val="32"/>
  </w:num>
  <w:num w:numId="38" w16cid:durableId="206798139">
    <w:abstractNumId w:val="13"/>
  </w:num>
  <w:num w:numId="39" w16cid:durableId="587226544">
    <w:abstractNumId w:val="22"/>
  </w:num>
  <w:num w:numId="40" w16cid:durableId="1712338737">
    <w:abstractNumId w:val="7"/>
  </w:num>
  <w:num w:numId="41" w16cid:durableId="4503687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E76"/>
    <w:rsid w:val="0000318F"/>
    <w:rsid w:val="0004094B"/>
    <w:rsid w:val="00091D13"/>
    <w:rsid w:val="000A202B"/>
    <w:rsid w:val="000B6472"/>
    <w:rsid w:val="000E0EB2"/>
    <w:rsid w:val="000E496A"/>
    <w:rsid w:val="000F49B2"/>
    <w:rsid w:val="0012729E"/>
    <w:rsid w:val="001365A5"/>
    <w:rsid w:val="00162924"/>
    <w:rsid w:val="001B3634"/>
    <w:rsid w:val="00224E76"/>
    <w:rsid w:val="00260F8E"/>
    <w:rsid w:val="00284996"/>
    <w:rsid w:val="0029619D"/>
    <w:rsid w:val="002B6FB2"/>
    <w:rsid w:val="002E2AF9"/>
    <w:rsid w:val="002E3240"/>
    <w:rsid w:val="002F0279"/>
    <w:rsid w:val="0032403E"/>
    <w:rsid w:val="003468EE"/>
    <w:rsid w:val="00346C48"/>
    <w:rsid w:val="003627B0"/>
    <w:rsid w:val="00364A2B"/>
    <w:rsid w:val="003C7323"/>
    <w:rsid w:val="003D33CB"/>
    <w:rsid w:val="003F4CC5"/>
    <w:rsid w:val="004010B1"/>
    <w:rsid w:val="00412851"/>
    <w:rsid w:val="00422408"/>
    <w:rsid w:val="004312C5"/>
    <w:rsid w:val="004566DF"/>
    <w:rsid w:val="004619E6"/>
    <w:rsid w:val="00476278"/>
    <w:rsid w:val="00492485"/>
    <w:rsid w:val="004A099A"/>
    <w:rsid w:val="004B19B7"/>
    <w:rsid w:val="004B612A"/>
    <w:rsid w:val="004C6A90"/>
    <w:rsid w:val="004F527E"/>
    <w:rsid w:val="00533525"/>
    <w:rsid w:val="00534678"/>
    <w:rsid w:val="00536A4D"/>
    <w:rsid w:val="005618C1"/>
    <w:rsid w:val="0056660D"/>
    <w:rsid w:val="005B12C7"/>
    <w:rsid w:val="005E09E9"/>
    <w:rsid w:val="005E7FA2"/>
    <w:rsid w:val="005F0D2D"/>
    <w:rsid w:val="00604D97"/>
    <w:rsid w:val="00615D2E"/>
    <w:rsid w:val="00631924"/>
    <w:rsid w:val="0064089D"/>
    <w:rsid w:val="00686A29"/>
    <w:rsid w:val="006F338F"/>
    <w:rsid w:val="00703C06"/>
    <w:rsid w:val="0071110E"/>
    <w:rsid w:val="00715943"/>
    <w:rsid w:val="007356B1"/>
    <w:rsid w:val="00761E0A"/>
    <w:rsid w:val="00762214"/>
    <w:rsid w:val="007671BD"/>
    <w:rsid w:val="0077347A"/>
    <w:rsid w:val="00807669"/>
    <w:rsid w:val="00817550"/>
    <w:rsid w:val="00822069"/>
    <w:rsid w:val="00845F0B"/>
    <w:rsid w:val="0086117B"/>
    <w:rsid w:val="00880F4A"/>
    <w:rsid w:val="008A3C4F"/>
    <w:rsid w:val="008A4EEE"/>
    <w:rsid w:val="008A6DC0"/>
    <w:rsid w:val="008F34F7"/>
    <w:rsid w:val="009417FD"/>
    <w:rsid w:val="009524FF"/>
    <w:rsid w:val="0095444F"/>
    <w:rsid w:val="00A0636C"/>
    <w:rsid w:val="00A217E8"/>
    <w:rsid w:val="00A257CC"/>
    <w:rsid w:val="00A6636C"/>
    <w:rsid w:val="00A67EC8"/>
    <w:rsid w:val="00A81E29"/>
    <w:rsid w:val="00AA12CE"/>
    <w:rsid w:val="00AC1491"/>
    <w:rsid w:val="00B00922"/>
    <w:rsid w:val="00B00AD5"/>
    <w:rsid w:val="00B337AB"/>
    <w:rsid w:val="00B70F58"/>
    <w:rsid w:val="00B723AC"/>
    <w:rsid w:val="00B84A55"/>
    <w:rsid w:val="00B953AC"/>
    <w:rsid w:val="00BA1C5C"/>
    <w:rsid w:val="00BA415E"/>
    <w:rsid w:val="00BC7F55"/>
    <w:rsid w:val="00BD0DFC"/>
    <w:rsid w:val="00BE34BB"/>
    <w:rsid w:val="00BE34DF"/>
    <w:rsid w:val="00BE4A40"/>
    <w:rsid w:val="00BE59E6"/>
    <w:rsid w:val="00C1388F"/>
    <w:rsid w:val="00C30CFD"/>
    <w:rsid w:val="00C467EB"/>
    <w:rsid w:val="00C77C87"/>
    <w:rsid w:val="00C8128A"/>
    <w:rsid w:val="00C865F9"/>
    <w:rsid w:val="00C87AC5"/>
    <w:rsid w:val="00C9477E"/>
    <w:rsid w:val="00CB2207"/>
    <w:rsid w:val="00D527A2"/>
    <w:rsid w:val="00D65094"/>
    <w:rsid w:val="00D95F26"/>
    <w:rsid w:val="00DA3E24"/>
    <w:rsid w:val="00DA7497"/>
    <w:rsid w:val="00E37D65"/>
    <w:rsid w:val="00E429C6"/>
    <w:rsid w:val="00E46F95"/>
    <w:rsid w:val="00E56654"/>
    <w:rsid w:val="00E61C7E"/>
    <w:rsid w:val="00EB02A6"/>
    <w:rsid w:val="00EB59E2"/>
    <w:rsid w:val="00EE63E9"/>
    <w:rsid w:val="00F172CF"/>
    <w:rsid w:val="00F203DC"/>
    <w:rsid w:val="00F44905"/>
    <w:rsid w:val="00F53A1C"/>
    <w:rsid w:val="00F7539F"/>
    <w:rsid w:val="00F91E81"/>
    <w:rsid w:val="00F94D92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86396A"/>
  <w15:docId w15:val="{00EF7DFE-6B65-48DB-8F5D-76F0D6C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instancename">
    <w:name w:val="instancename"/>
    <w:basedOn w:val="DefaultParagraphFont"/>
    <w:rsid w:val="001B3634"/>
  </w:style>
  <w:style w:type="character" w:customStyle="1" w:styleId="accesshide">
    <w:name w:val="accesshide"/>
    <w:basedOn w:val="DefaultParagraphFont"/>
    <w:rsid w:val="001B3634"/>
  </w:style>
  <w:style w:type="character" w:styleId="Hyperlink">
    <w:name w:val="Hyperlink"/>
    <w:basedOn w:val="DefaultParagraphFont"/>
    <w:uiPriority w:val="99"/>
    <w:unhideWhenUsed/>
    <w:rsid w:val="003D33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3C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6660D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13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8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60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4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084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99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729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00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58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7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62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CE PC</cp:lastModifiedBy>
  <cp:revision>37</cp:revision>
  <cp:lastPrinted>2019-10-29T12:40:00Z</cp:lastPrinted>
  <dcterms:created xsi:type="dcterms:W3CDTF">2020-12-07T16:12:00Z</dcterms:created>
  <dcterms:modified xsi:type="dcterms:W3CDTF">2023-10-20T16:59:00Z</dcterms:modified>
</cp:coreProperties>
</file>