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72" w:rsidRDefault="003A7AD4" w:rsidP="0093120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4"/>
          <w:szCs w:val="44"/>
          <w:rtl/>
        </w:rPr>
        <w:pict>
          <v:roundrect id="AutoShape 2" o:spid="_x0000_s1026" style="position:absolute;left:0;text-align:left;margin-left:2pt;margin-top:28.85pt;width:488.55pt;height:105.6pt;z-index:-25165875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white [3201]" strokecolor="black [3200]" strokeweight="2.5pt">
            <v:shadow color="#868686"/>
            <w10:wrap anchorx="margin"/>
          </v:roundrect>
        </w:pict>
      </w:r>
    </w:p>
    <w:p w:rsidR="00BA1C5C" w:rsidRPr="00B66801" w:rsidRDefault="00BA1C5C" w:rsidP="00304F7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كلية العلوم الاقتصادية </w:t>
      </w:r>
      <w:r w:rsidR="00536A4D"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و ال</w:t>
      </w:r>
      <w:r w:rsidR="00284996"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ت</w:t>
      </w:r>
      <w:r w:rsidR="00536A4D"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جارية وعلوم التسيير</w:t>
      </w:r>
    </w:p>
    <w:p w:rsidR="00E46F95" w:rsidRPr="00B66801" w:rsidRDefault="00EC3893" w:rsidP="0093120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قسم علوم التسيير</w:t>
      </w:r>
    </w:p>
    <w:p w:rsidR="001A580A" w:rsidRDefault="001A580A" w:rsidP="002A08E5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 </w:t>
      </w:r>
      <w:proofErr w:type="gramStart"/>
      <w:r w:rsidR="00E46F95"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الشعبة</w:t>
      </w:r>
      <w:proofErr w:type="gramEnd"/>
      <w:r w:rsidR="00E46F95" w:rsidRPr="00B66801">
        <w:rPr>
          <w:rFonts w:ascii="Sakkal Majalla" w:hAnsi="Sakkal Majalla" w:cs="Sakkal Majalla"/>
          <w:sz w:val="44"/>
          <w:szCs w:val="44"/>
          <w:rtl/>
          <w:lang w:bidi="ar-DZ"/>
        </w:rPr>
        <w:t>:</w:t>
      </w:r>
      <w:r w:rsidR="008A4EEE" w:rsidRPr="00B66801">
        <w:rPr>
          <w:rFonts w:ascii="Sakkal Majalla" w:hAnsi="Sakkal Majalla" w:cs="Sakkal Majalla"/>
          <w:sz w:val="44"/>
          <w:szCs w:val="44"/>
          <w:rtl/>
          <w:lang w:bidi="ar-DZ"/>
        </w:rPr>
        <w:t xml:space="preserve"> </w:t>
      </w:r>
      <w:r w:rsidR="00EC3893" w:rsidRPr="00B6680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علوم التسيير   </w:t>
      </w:r>
      <w:r w:rsidR="00E46F95"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      </w:t>
      </w:r>
      <w:r w:rsidR="00E46F95"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التخصص: </w:t>
      </w:r>
      <w:r w:rsidR="00EC3893" w:rsidRPr="00B6680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  <w:r w:rsidR="00046ED3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إدارة </w:t>
      </w:r>
      <w:r w:rsidR="002A08E5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الموارد البشرية </w:t>
      </w:r>
    </w:p>
    <w:p w:rsidR="002A08E5" w:rsidRPr="00EC3893" w:rsidRDefault="002A08E5" w:rsidP="002A08E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</w:p>
    <w:p w:rsidR="00EC3893" w:rsidRPr="0011585E" w:rsidRDefault="00F203DC" w:rsidP="00875F35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كمال منصوري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</w:t>
      </w:r>
      <w:r w:rsidR="00875F3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r w:rsidR="002A08E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التدقيق الاجتماعي</w:t>
      </w:r>
    </w:p>
    <w:p w:rsidR="00EB59E2" w:rsidRPr="00E37D65" w:rsidRDefault="00536A4D" w:rsidP="00875F3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EC3893" w:rsidRPr="00EC38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2A08E5" w:rsidRPr="0096631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الثانية </w:t>
      </w:r>
      <w:proofErr w:type="spellStart"/>
      <w:r w:rsidR="002A08E5" w:rsidRPr="00966312">
        <w:rPr>
          <w:rFonts w:ascii="Sakkal Majalla" w:hAnsi="Sakkal Majalla" w:cs="Sakkal Majalla" w:hint="cs"/>
          <w:sz w:val="36"/>
          <w:szCs w:val="36"/>
          <w:rtl/>
          <w:lang w:bidi="ar-DZ"/>
        </w:rPr>
        <w:t>ماستر</w:t>
      </w:r>
      <w:proofErr w:type="spellEnd"/>
      <w:r w:rsidR="002A08E5" w:rsidRPr="00966312">
        <w:rPr>
          <w:rFonts w:ascii="Simplified Arabic" w:hAnsi="Simplified Arabic" w:cs="Simplified Arabic" w:hint="cs"/>
          <w:b/>
          <w:bCs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EC3893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</w:t>
      </w:r>
      <w:r w:rsidR="002A08E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أول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746"/>
        <w:gridCol w:w="5052"/>
      </w:tblGrid>
      <w:tr w:rsidR="00162924" w:rsidRPr="0086117B" w:rsidTr="00B66801">
        <w:trPr>
          <w:jc w:val="center"/>
        </w:trPr>
        <w:tc>
          <w:tcPr>
            <w:tcW w:w="10103" w:type="dxa"/>
            <w:gridSpan w:val="3"/>
            <w:shd w:val="clear" w:color="auto" w:fill="F2F2F2" w:themeFill="background1" w:themeFillShade="F2"/>
            <w:vAlign w:val="center"/>
          </w:tcPr>
          <w:p w:rsidR="00162924" w:rsidRPr="00A37CF5" w:rsidRDefault="00162924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البرنامج السداسي</w:t>
            </w:r>
            <w:r w:rsidR="00615D2E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التفصيلي </w:t>
            </w: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للمقياس</w:t>
            </w:r>
          </w:p>
        </w:tc>
      </w:tr>
      <w:tr w:rsidR="00224E76" w:rsidRPr="0086117B" w:rsidTr="001A580A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A37CF5" w:rsidRDefault="00224E76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  <w:proofErr w:type="gramEnd"/>
            <w:r w:rsidR="00B00AD5"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*</w:t>
            </w:r>
          </w:p>
        </w:tc>
        <w:tc>
          <w:tcPr>
            <w:tcW w:w="3746" w:type="dxa"/>
            <w:shd w:val="clear" w:color="auto" w:fill="F2F2F2" w:themeFill="background1" w:themeFillShade="F2"/>
            <w:vAlign w:val="center"/>
            <w:hideMark/>
          </w:tcPr>
          <w:p w:rsidR="00224E76" w:rsidRPr="00A37CF5" w:rsidRDefault="00FC08CA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البرنامج</w:t>
            </w:r>
          </w:p>
          <w:p w:rsidR="00FC08CA" w:rsidRPr="00A37CF5" w:rsidRDefault="00AA12CE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 w:rsidR="00FC08CA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الفصول</w:t>
            </w:r>
            <w:proofErr w:type="gramEnd"/>
            <w:r w:rsidR="00FC08CA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052" w:type="dxa"/>
            <w:shd w:val="clear" w:color="auto" w:fill="F2F2F2" w:themeFill="background1" w:themeFillShade="F2"/>
            <w:vAlign w:val="center"/>
            <w:hideMark/>
          </w:tcPr>
          <w:p w:rsidR="00224E76" w:rsidRPr="00A37CF5" w:rsidRDefault="00224E76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للبرنامج</w:t>
            </w:r>
          </w:p>
          <w:p w:rsidR="00FC08CA" w:rsidRPr="00A37CF5" w:rsidRDefault="00FC08CA" w:rsidP="00875F3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B66801" w:rsidRPr="0086117B" w:rsidTr="002A08E5">
        <w:trPr>
          <w:trHeight w:val="1190"/>
          <w:jc w:val="center"/>
        </w:trPr>
        <w:tc>
          <w:tcPr>
            <w:tcW w:w="1305" w:type="dxa"/>
            <w:vAlign w:val="center"/>
            <w:hideMark/>
          </w:tcPr>
          <w:p w:rsidR="00B66801" w:rsidRPr="00A37CF5" w:rsidRDefault="00B66801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01</w:t>
            </w:r>
          </w:p>
          <w:p w:rsidR="00B66801" w:rsidRPr="00A37CF5" w:rsidRDefault="00B66801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0</w:t>
            </w:r>
            <w:r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3746" w:type="dxa"/>
            <w:vAlign w:val="center"/>
          </w:tcPr>
          <w:p w:rsidR="00B66801" w:rsidRPr="00A37CF5" w:rsidRDefault="002A08E5" w:rsidP="00875F3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رهانات</w:t>
            </w:r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التدقيق</w:t>
            </w:r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الاجتماعي</w:t>
            </w:r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وفائدته</w:t>
            </w:r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بالنسبة</w:t>
            </w:r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للمؤسسة:</w:t>
            </w:r>
          </w:p>
        </w:tc>
        <w:tc>
          <w:tcPr>
            <w:tcW w:w="5052" w:type="dxa"/>
          </w:tcPr>
          <w:p w:rsidR="00A37CF5" w:rsidRPr="00A37CF5" w:rsidRDefault="002A08E5" w:rsidP="00875F35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النشأة،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التعاريف</w:t>
            </w:r>
            <w:proofErr w:type="spellEnd"/>
          </w:p>
          <w:p w:rsidR="00B66801" w:rsidRPr="00A37CF5" w:rsidRDefault="002A08E5" w:rsidP="00875F35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الرهانات والأهداف والأثر على الأداء</w:t>
            </w:r>
            <w:r w:rsidR="00A37CF5" w:rsidRPr="00A37CF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  <w:tr w:rsidR="001A580A" w:rsidRPr="0086117B" w:rsidTr="002A08E5">
        <w:trPr>
          <w:trHeight w:val="1094"/>
          <w:jc w:val="center"/>
        </w:trPr>
        <w:tc>
          <w:tcPr>
            <w:tcW w:w="1305" w:type="dxa"/>
            <w:vAlign w:val="center"/>
            <w:hideMark/>
          </w:tcPr>
          <w:p w:rsidR="001A580A" w:rsidRPr="00A37CF5" w:rsidRDefault="001A580A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0</w:t>
            </w:r>
            <w:r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  <w:p w:rsidR="001A580A" w:rsidRPr="00A37CF5" w:rsidRDefault="001A580A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3746" w:type="dxa"/>
            <w:vAlign w:val="center"/>
          </w:tcPr>
          <w:p w:rsidR="001A580A" w:rsidRPr="00A37CF5" w:rsidRDefault="002A08E5" w:rsidP="00875F3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منهجية</w:t>
            </w:r>
            <w:proofErr w:type="gramEnd"/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التدقيق</w:t>
            </w:r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الاجتماعي</w:t>
            </w:r>
            <w:r w:rsidR="00A37CF5"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5052" w:type="dxa"/>
          </w:tcPr>
          <w:p w:rsidR="001A580A" w:rsidRPr="00834038" w:rsidRDefault="001A580A" w:rsidP="00875F35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3403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2A08E5">
              <w:rPr>
                <w:rFonts w:ascii="Sakkal Majalla" w:hAnsi="Sakkal Majalla" w:cs="Sakkal Majalla" w:hint="cs"/>
                <w:sz w:val="32"/>
                <w:szCs w:val="32"/>
                <w:rtl/>
              </w:rPr>
              <w:t>مراحل عملية التدقيق الاجتماعي</w:t>
            </w:r>
          </w:p>
          <w:p w:rsidR="000C41F1" w:rsidRPr="00A37CF5" w:rsidRDefault="002A08E5" w:rsidP="00875F35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أدوات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التدقيق الاجتماعي </w:t>
            </w:r>
          </w:p>
        </w:tc>
      </w:tr>
      <w:tr w:rsidR="0084087B" w:rsidRPr="0086117B" w:rsidTr="008F5D50">
        <w:trPr>
          <w:trHeight w:val="858"/>
          <w:jc w:val="center"/>
        </w:trPr>
        <w:tc>
          <w:tcPr>
            <w:tcW w:w="1305" w:type="dxa"/>
            <w:vAlign w:val="center"/>
          </w:tcPr>
          <w:p w:rsidR="00931208" w:rsidRPr="00A37CF5" w:rsidRDefault="00931208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  <w:p w:rsidR="0084087B" w:rsidRPr="00A37CF5" w:rsidRDefault="00931208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3746" w:type="dxa"/>
            <w:vAlign w:val="center"/>
          </w:tcPr>
          <w:p w:rsidR="0084087B" w:rsidRPr="00A37CF5" w:rsidRDefault="00931208" w:rsidP="00875F3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  <w:proofErr w:type="gramStart"/>
            <w:r w:rsidR="008F5D50" w:rsidRP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قيادة</w:t>
            </w:r>
            <w:proofErr w:type="gramEnd"/>
            <w:r w:rsidR="008F5D50" w:rsidRPr="008F5D5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F5D50" w:rsidRP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مشروع</w:t>
            </w:r>
            <w:r w:rsidR="008F5D50" w:rsidRPr="008F5D5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F5D50" w:rsidRP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التدقيق</w:t>
            </w:r>
            <w:r w:rsidR="008F5D50" w:rsidRPr="008F5D5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F5D50" w:rsidRP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الاجتماعي</w:t>
            </w:r>
          </w:p>
        </w:tc>
        <w:tc>
          <w:tcPr>
            <w:tcW w:w="5052" w:type="dxa"/>
          </w:tcPr>
          <w:p w:rsidR="008F5D50" w:rsidRPr="00834038" w:rsidRDefault="00A37CF5" w:rsidP="00875F35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3403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DF347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تحليل الطلب، تحديد مجال التدخل، ، المؤشرات والمرجعية</w:t>
            </w:r>
          </w:p>
          <w:p w:rsidR="0084087B" w:rsidRPr="00834038" w:rsidRDefault="00DF3476" w:rsidP="00875F35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نشر المسار وتحليل النتائج، الخلاصة وعرض التقرير</w:t>
            </w:r>
          </w:p>
        </w:tc>
      </w:tr>
      <w:tr w:rsidR="00966312" w:rsidRPr="0086117B" w:rsidTr="001A580A">
        <w:trPr>
          <w:jc w:val="center"/>
        </w:trPr>
        <w:tc>
          <w:tcPr>
            <w:tcW w:w="1305" w:type="dxa"/>
            <w:vAlign w:val="center"/>
          </w:tcPr>
          <w:p w:rsidR="00966312" w:rsidRPr="00A37CF5" w:rsidRDefault="00966312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07</w:t>
            </w:r>
          </w:p>
          <w:p w:rsidR="00966312" w:rsidRPr="00A37CF5" w:rsidRDefault="00966312" w:rsidP="00875F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08</w:t>
            </w:r>
          </w:p>
        </w:tc>
        <w:tc>
          <w:tcPr>
            <w:tcW w:w="3746" w:type="dxa"/>
            <w:vAlign w:val="center"/>
          </w:tcPr>
          <w:p w:rsidR="00966312" w:rsidRPr="00966312" w:rsidRDefault="00966312" w:rsidP="00875F3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تنوع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ممارسات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التدقيق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الاجتماعي </w:t>
            </w:r>
          </w:p>
        </w:tc>
        <w:tc>
          <w:tcPr>
            <w:tcW w:w="5052" w:type="dxa"/>
          </w:tcPr>
          <w:p w:rsidR="00DF3476" w:rsidRDefault="00DF3476" w:rsidP="00875F35">
            <w:pPr>
              <w:pStyle w:val="Paragraphedeliste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التدقيق في نطاق المصادقة</w:t>
            </w:r>
          </w:p>
          <w:p w:rsidR="00DF3476" w:rsidRPr="00DF3476" w:rsidRDefault="00DF3476" w:rsidP="00875F35">
            <w:pPr>
              <w:pStyle w:val="Paragraphedeliste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التدقيق خارج نطاق المصادقة</w:t>
            </w:r>
          </w:p>
        </w:tc>
      </w:tr>
      <w:tr w:rsidR="00966312" w:rsidRPr="0086117B" w:rsidTr="000A0346">
        <w:trPr>
          <w:trHeight w:val="1139"/>
          <w:jc w:val="center"/>
        </w:trPr>
        <w:tc>
          <w:tcPr>
            <w:tcW w:w="1305" w:type="dxa"/>
          </w:tcPr>
          <w:p w:rsidR="00966312" w:rsidRPr="00513EC1" w:rsidRDefault="00966312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09</w:t>
            </w:r>
          </w:p>
        </w:tc>
        <w:tc>
          <w:tcPr>
            <w:tcW w:w="3746" w:type="dxa"/>
            <w:vAlign w:val="center"/>
          </w:tcPr>
          <w:p w:rsidR="00966312" w:rsidRPr="00966312" w:rsidRDefault="00966312" w:rsidP="00875F3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مختلف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حقول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التطبيق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للتدقيق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الاجتماعي</w:t>
            </w:r>
          </w:p>
        </w:tc>
        <w:tc>
          <w:tcPr>
            <w:tcW w:w="5052" w:type="dxa"/>
          </w:tcPr>
          <w:p w:rsidR="00966312" w:rsidRPr="00DF3476" w:rsidRDefault="00DF3476" w:rsidP="00875F35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التدقيق الدوري للموارد ب</w:t>
            </w:r>
          </w:p>
          <w:p w:rsidR="00DF3476" w:rsidRPr="00614207" w:rsidRDefault="00DF3476" w:rsidP="00875F35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التدقيق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الصارم</w:t>
            </w:r>
          </w:p>
        </w:tc>
      </w:tr>
      <w:tr w:rsidR="00966312" w:rsidRPr="0086117B" w:rsidTr="000E18D9">
        <w:trPr>
          <w:jc w:val="center"/>
        </w:trPr>
        <w:tc>
          <w:tcPr>
            <w:tcW w:w="1305" w:type="dxa"/>
          </w:tcPr>
          <w:p w:rsidR="00966312" w:rsidRDefault="00966312" w:rsidP="00875F35">
            <w:proofErr w:type="gramStart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3746" w:type="dxa"/>
            <w:vAlign w:val="center"/>
          </w:tcPr>
          <w:p w:rsidR="00966312" w:rsidRPr="00966312" w:rsidRDefault="00966312" w:rsidP="00875F3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تدقيقات</w:t>
            </w:r>
            <w:proofErr w:type="gramEnd"/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إدارة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الموارد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البشرية</w:t>
            </w:r>
          </w:p>
        </w:tc>
        <w:tc>
          <w:tcPr>
            <w:tcW w:w="5052" w:type="dxa"/>
          </w:tcPr>
          <w:p w:rsidR="00DF3476" w:rsidRPr="00945E52" w:rsidRDefault="00945E52" w:rsidP="00875F35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</w:pPr>
            <w:proofErr w:type="gramStart"/>
            <w:r w:rsidRPr="00945E5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أهمية</w:t>
            </w:r>
            <w:proofErr w:type="gramEnd"/>
            <w:r w:rsidRPr="00945E5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تدقيق وظيفة م ب </w:t>
            </w:r>
          </w:p>
          <w:p w:rsidR="00945E52" w:rsidRPr="00945E52" w:rsidRDefault="00945E52" w:rsidP="00945E52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945E5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تدقيق</w:t>
            </w:r>
            <w:proofErr w:type="gramEnd"/>
            <w:r w:rsidRPr="00945E5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وظيفة الموارد البشرية</w:t>
            </w:r>
          </w:p>
        </w:tc>
      </w:tr>
      <w:tr w:rsidR="00966312" w:rsidRPr="0086117B" w:rsidTr="000E18D9">
        <w:trPr>
          <w:jc w:val="center"/>
        </w:trPr>
        <w:tc>
          <w:tcPr>
            <w:tcW w:w="1305" w:type="dxa"/>
          </w:tcPr>
          <w:p w:rsidR="00DF3476" w:rsidRPr="00513EC1" w:rsidRDefault="00966312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3746" w:type="dxa"/>
            <w:vAlign w:val="center"/>
          </w:tcPr>
          <w:p w:rsidR="00966312" w:rsidRPr="00966312" w:rsidRDefault="00966312" w:rsidP="00875F3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تدقيقات</w:t>
            </w:r>
            <w:proofErr w:type="gramEnd"/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إدارة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الموارد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البشرية</w:t>
            </w:r>
          </w:p>
        </w:tc>
        <w:tc>
          <w:tcPr>
            <w:tcW w:w="5052" w:type="dxa"/>
          </w:tcPr>
          <w:p w:rsidR="00966312" w:rsidRPr="00945E52" w:rsidRDefault="00966312" w:rsidP="00875F35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966312" w:rsidRPr="0086117B" w:rsidTr="000E18D9">
        <w:trPr>
          <w:jc w:val="center"/>
        </w:trPr>
        <w:tc>
          <w:tcPr>
            <w:tcW w:w="1305" w:type="dxa"/>
          </w:tcPr>
          <w:p w:rsidR="00DF3476" w:rsidRDefault="00DF3476" w:rsidP="00480D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80D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12</w:t>
            </w:r>
          </w:p>
          <w:p w:rsidR="00966312" w:rsidRDefault="00875F35" w:rsidP="00480D7B">
            <w:proofErr w:type="gramStart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="00480D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13 </w:t>
            </w:r>
          </w:p>
        </w:tc>
        <w:tc>
          <w:tcPr>
            <w:tcW w:w="3746" w:type="dxa"/>
            <w:vAlign w:val="center"/>
          </w:tcPr>
          <w:p w:rsidR="00966312" w:rsidRPr="00966312" w:rsidRDefault="00966312" w:rsidP="00875F3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تدقيق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المسؤولية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الاجتماعية</w:t>
            </w:r>
          </w:p>
        </w:tc>
        <w:tc>
          <w:tcPr>
            <w:tcW w:w="5052" w:type="dxa"/>
          </w:tcPr>
          <w:p w:rsidR="00875F35" w:rsidRPr="00945E52" w:rsidRDefault="00875F35" w:rsidP="00875F35">
            <w:pPr>
              <w:pStyle w:val="Paragraphedeliste"/>
              <w:numPr>
                <w:ilvl w:val="0"/>
                <w:numId w:val="40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</w:pPr>
            <w:r w:rsidRPr="00945E5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مفهوم  تدقيق المسؤولية الاجتماعية</w:t>
            </w:r>
          </w:p>
          <w:p w:rsidR="00966312" w:rsidRPr="00945E52" w:rsidRDefault="00875F35" w:rsidP="00875F35">
            <w:pPr>
              <w:pStyle w:val="Paragraphedeliste"/>
              <w:numPr>
                <w:ilvl w:val="0"/>
                <w:numId w:val="40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945E5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دراسة</w:t>
            </w:r>
            <w:proofErr w:type="gramEnd"/>
            <w:r w:rsidRPr="00945E5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حالة</w:t>
            </w:r>
          </w:p>
        </w:tc>
      </w:tr>
      <w:tr w:rsidR="00966312" w:rsidRPr="0086117B" w:rsidTr="000E18D9">
        <w:trPr>
          <w:jc w:val="center"/>
        </w:trPr>
        <w:tc>
          <w:tcPr>
            <w:tcW w:w="1305" w:type="dxa"/>
          </w:tcPr>
          <w:p w:rsidR="00966312" w:rsidRPr="00513EC1" w:rsidRDefault="00DF3476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14</w:t>
            </w:r>
          </w:p>
        </w:tc>
        <w:tc>
          <w:tcPr>
            <w:tcW w:w="3746" w:type="dxa"/>
            <w:vAlign w:val="center"/>
          </w:tcPr>
          <w:p w:rsidR="00966312" w:rsidRPr="00966312" w:rsidRDefault="00875F35" w:rsidP="00875F3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صفات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وخصائص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المدققين</w:t>
            </w:r>
            <w:r w:rsidRPr="0096631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96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الاجتماعيين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052" w:type="dxa"/>
          </w:tcPr>
          <w:p w:rsidR="00966312" w:rsidRPr="00945E52" w:rsidRDefault="00945E52" w:rsidP="00945E52">
            <w:pPr>
              <w:pStyle w:val="Paragraphedeliste"/>
              <w:numPr>
                <w:ilvl w:val="0"/>
                <w:numId w:val="41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</w:pPr>
            <w:r w:rsidRPr="00945E5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أنواع المدققين</w:t>
            </w:r>
          </w:p>
          <w:p w:rsidR="00945E52" w:rsidRPr="00945E52" w:rsidRDefault="00945E52" w:rsidP="00945E52">
            <w:pPr>
              <w:pStyle w:val="Paragraphedeliste"/>
              <w:numPr>
                <w:ilvl w:val="0"/>
                <w:numId w:val="41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945E5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أهمية</w:t>
            </w:r>
            <w:proofErr w:type="gramEnd"/>
            <w:r w:rsidRPr="00945E5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المدقق</w:t>
            </w:r>
          </w:p>
        </w:tc>
      </w:tr>
    </w:tbl>
    <w:p w:rsidR="00EA7A9B" w:rsidRDefault="00B66801" w:rsidP="00480D7B">
      <w:pPr>
        <w:bidi/>
        <w:spacing w:after="0" w:line="240" w:lineRule="auto"/>
        <w:rPr>
          <w:rFonts w:ascii="Sakkal Majalla" w:hAnsi="Sakkal Majalla" w:cs="Sakkal Majalla"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</w:rPr>
        <w:lastRenderedPageBreak/>
        <w:t xml:space="preserve"> </w:t>
      </w:r>
      <w:proofErr w:type="gramStart"/>
      <w:r w:rsidR="00EA7A9B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تقييم</w:t>
      </w:r>
      <w:proofErr w:type="gramEnd"/>
      <w:r w:rsidR="00EA7A9B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 الأعمال الموجهة:</w:t>
      </w:r>
    </w:p>
    <w:p w:rsidR="00EA7A9B" w:rsidRDefault="00EA7A9B" w:rsidP="002A08E5">
      <w:pPr>
        <w:bidi/>
        <w:spacing w:line="240" w:lineRule="auto"/>
        <w:ind w:left="707" w:firstLine="709"/>
        <w:jc w:val="both"/>
        <w:rPr>
          <w:rFonts w:ascii="Sakkal Majalla" w:hAnsi="Sakkal Majalla" w:cs="Sakkal Majalla"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الفروض</w:t>
      </w:r>
      <w:proofErr w:type="gramEnd"/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   (</w:t>
      </w:r>
      <w:r w:rsidR="002A08E5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05 +05 </w:t>
      </w:r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)   +   البحث ( 04)   +    العمل </w:t>
      </w:r>
      <w:r w:rsidR="007C42FA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الشخصي (04)</w:t>
      </w:r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   +   المشاركة(02)</w:t>
      </w:r>
    </w:p>
    <w:p w:rsidR="00EA7A9B" w:rsidRPr="001229F7" w:rsidRDefault="00EA7A9B" w:rsidP="007C42FA">
      <w:pPr>
        <w:bidi/>
        <w:spacing w:after="0" w:line="240" w:lineRule="auto"/>
        <w:ind w:left="-1"/>
        <w:jc w:val="both"/>
        <w:rPr>
          <w:rFonts w:ascii="Sakkal Majalla" w:hAnsi="Sakkal Majalla" w:cs="Sakkal Majalla"/>
          <w:bCs/>
          <w:sz w:val="36"/>
          <w:szCs w:val="36"/>
          <w:rtl/>
          <w:lang w:bidi="ar-DZ"/>
        </w:rPr>
      </w:pPr>
      <w:r w:rsidRPr="001229F7">
        <w:rPr>
          <w:rFonts w:ascii="Sakkal Majalla" w:hAnsi="Sakkal Majalla" w:cs="Sakkal Majalla"/>
          <w:bCs/>
          <w:sz w:val="36"/>
          <w:szCs w:val="36"/>
          <w:rtl/>
          <w:lang w:bidi="ar-DZ"/>
        </w:rPr>
        <w:t>المراجع المعتمدة في المقياس:</w:t>
      </w:r>
    </w:p>
    <w:p w:rsidR="00966312" w:rsidRDefault="00EA7A9B" w:rsidP="00966312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r w:rsidRPr="00F25AC1">
        <w:rPr>
          <w:rFonts w:ascii="Sakkal Majalla" w:eastAsia="Calibri" w:hAnsi="Sakkal Majalla" w:cs="Sakkal Majalla"/>
          <w:sz w:val="32"/>
          <w:szCs w:val="32"/>
        </w:rPr>
        <w:t>.</w:t>
      </w:r>
      <w:r w:rsidR="00966312" w:rsidRPr="0096631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966312">
        <w:rPr>
          <w:rFonts w:ascii="Sakkal Majalla" w:hAnsi="Sakkal Majalla" w:cs="Sakkal Majalla" w:hint="cs"/>
          <w:sz w:val="28"/>
          <w:szCs w:val="28"/>
          <w:rtl/>
        </w:rPr>
        <w:t xml:space="preserve">فاتح دبلة،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مطبوعة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محاضرات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في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مقياس التدقيق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الاجتماعي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Audit Social -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، موجهة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لطلبة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السنة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الثانية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ماستر</w:t>
      </w:r>
      <w:proofErr w:type="spellEnd"/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علوم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تسيير،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تخصص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ادارة</w:t>
      </w:r>
      <w:proofErr w:type="spellEnd"/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الموارد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 xml:space="preserve">البشرية، ، جامعة بسكرة، 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: 2020 - 2021 </w:t>
      </w:r>
    </w:p>
    <w:p w:rsidR="00966312" w:rsidRPr="00404912" w:rsidRDefault="00966312" w:rsidP="00966312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  <w:rtl/>
        </w:rPr>
      </w:pPr>
      <w:proofErr w:type="spellStart"/>
      <w:r w:rsidRPr="00404912">
        <w:rPr>
          <w:rFonts w:ascii="Sakkal Majalla" w:hAnsi="Sakkal Majalla" w:cs="Sakkal Majalla" w:hint="cs"/>
          <w:sz w:val="28"/>
          <w:szCs w:val="28"/>
          <w:rtl/>
        </w:rPr>
        <w:t>سكاك</w:t>
      </w:r>
      <w:proofErr w:type="spellEnd"/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مراد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،</w:t>
      </w:r>
      <w:r w:rsidRPr="00404912">
        <w:rPr>
          <w:rFonts w:ascii="Sakkal Majalla" w:hAnsi="Sakkal Majalla" w:cs="Sakkal Majalla"/>
          <w:sz w:val="28"/>
          <w:szCs w:val="28"/>
        </w:rPr>
        <w:t>.</w:t>
      </w:r>
      <w:proofErr w:type="gramEnd"/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نحو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نموذج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للتدقيق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الاجتماعي،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رسالة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ماجستي</w:t>
      </w:r>
      <w:r>
        <w:rPr>
          <w:rFonts w:ascii="Sakkal Majalla" w:hAnsi="Sakkal Majalla" w:cs="Sakkal Majalla" w:hint="cs"/>
          <w:sz w:val="28"/>
          <w:szCs w:val="28"/>
          <w:rtl/>
        </w:rPr>
        <w:t>ر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العلوم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الاقتصادية</w:t>
      </w:r>
      <w:r w:rsidRPr="00404912">
        <w:rPr>
          <w:rFonts w:ascii="Sakkal Majalla" w:hAnsi="Sakkal Majalla" w:cs="Sakkal Majalla"/>
          <w:sz w:val="28"/>
          <w:szCs w:val="28"/>
        </w:rPr>
        <w:t xml:space="preserve"> )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غي</w:t>
      </w:r>
      <w:r w:rsidR="00B26811">
        <w:rPr>
          <w:rFonts w:ascii="Sakkal Majalla" w:hAnsi="Sakkal Majalla" w:cs="Sakkal Majalla" w:hint="cs"/>
          <w:sz w:val="28"/>
          <w:szCs w:val="28"/>
          <w:rtl/>
          <w:lang w:bidi="ar-DZ"/>
        </w:rPr>
        <w:t>ر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منشورة</w:t>
      </w:r>
      <w:r w:rsidRPr="00404912">
        <w:rPr>
          <w:rFonts w:ascii="Sakkal Majalla" w:hAnsi="Sakkal Majalla" w:cs="Sakkal Majalla"/>
          <w:sz w:val="28"/>
          <w:szCs w:val="28"/>
        </w:rPr>
        <w:t>(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كلية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العلوم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الاقتصادية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وعلوم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التسيي</w:t>
      </w:r>
      <w:r>
        <w:rPr>
          <w:rFonts w:ascii="Sakkal Majalla" w:hAnsi="Sakkal Majalla" w:cs="Sakkal Majalla" w:hint="cs"/>
          <w:sz w:val="28"/>
          <w:szCs w:val="28"/>
          <w:rtl/>
        </w:rPr>
        <w:t>ر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جامعة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404912">
        <w:rPr>
          <w:rFonts w:ascii="Sakkal Majalla" w:hAnsi="Sakkal Majalla" w:cs="Sakkal Majalla" w:hint="cs"/>
          <w:sz w:val="28"/>
          <w:szCs w:val="28"/>
          <w:rtl/>
        </w:rPr>
        <w:t>سطيف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>،</w:t>
      </w:r>
      <w:r w:rsidRPr="00404912">
        <w:rPr>
          <w:rFonts w:ascii="Sakkal Majalla" w:hAnsi="Sakkal Majalla" w:cs="Sakkal Majalla"/>
          <w:sz w:val="28"/>
          <w:szCs w:val="28"/>
        </w:rPr>
        <w:t xml:space="preserve"> . 2001</w:t>
      </w:r>
    </w:p>
    <w:p w:rsidR="00966312" w:rsidRDefault="00966312" w:rsidP="00966312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proofErr w:type="spellStart"/>
      <w:r w:rsidRPr="00663206">
        <w:rPr>
          <w:rFonts w:ascii="Sakkal Majalla" w:hAnsi="Sakkal Majalla" w:cs="Sakkal Majalla" w:hint="cs"/>
          <w:sz w:val="28"/>
          <w:szCs w:val="28"/>
          <w:rtl/>
        </w:rPr>
        <w:t>بلبصي</w:t>
      </w:r>
      <w:r>
        <w:rPr>
          <w:rFonts w:ascii="Sakkal Majalla" w:hAnsi="Sakkal Majalla" w:cs="Sakkal Majalla" w:hint="cs"/>
          <w:sz w:val="28"/>
          <w:szCs w:val="28"/>
          <w:rtl/>
        </w:rPr>
        <w:t>ر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هند،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محاضرات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التدقيق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الاجتماعي،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جامعة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بسكرة</w:t>
      </w:r>
      <w:r>
        <w:rPr>
          <w:rFonts w:ascii="Sakkal Majalla" w:hAnsi="Sakkal Majalla" w:cs="Sakkal Majalla" w:hint="cs"/>
          <w:sz w:val="28"/>
          <w:szCs w:val="28"/>
          <w:rtl/>
        </w:rPr>
        <w:t>، 2017/2018.</w:t>
      </w:r>
    </w:p>
    <w:p w:rsidR="00966312" w:rsidRPr="00331F1D" w:rsidRDefault="00966312" w:rsidP="00966312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أبحاث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ال</w:t>
      </w:r>
      <w:r>
        <w:rPr>
          <w:rFonts w:ascii="Sakkal Majalla" w:hAnsi="Sakkal Majalla" w:cs="Sakkal Majalla" w:hint="cs"/>
          <w:sz w:val="28"/>
          <w:szCs w:val="28"/>
          <w:rtl/>
        </w:rPr>
        <w:t>م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لتقى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الوطني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السابع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حول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تسيير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الموارد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البشرية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: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 xml:space="preserve">تطبيقات التدقيق </w:t>
      </w:r>
      <w:proofErr w:type="gramStart"/>
      <w:r w:rsidRPr="00331F1D">
        <w:rPr>
          <w:rFonts w:ascii="Sakkal Majalla" w:hAnsi="Sakkal Majalla" w:cs="Sakkal Majalla" w:hint="cs"/>
          <w:sz w:val="28"/>
          <w:szCs w:val="28"/>
          <w:rtl/>
        </w:rPr>
        <w:t>الاجتماعي ،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في منظمات الأعمال ، جامعة بسكرة ، نوفمبر2019.</w:t>
      </w:r>
    </w:p>
    <w:p w:rsidR="00EA7A9B" w:rsidRPr="00F25AC1" w:rsidRDefault="00966312" w:rsidP="00966312">
      <w:pPr>
        <w:numPr>
          <w:ilvl w:val="0"/>
          <w:numId w:val="18"/>
        </w:numPr>
        <w:spacing w:after="0" w:line="240" w:lineRule="auto"/>
        <w:rPr>
          <w:rFonts w:ascii="Sakkal Majalla" w:eastAsia="Calibri" w:hAnsi="Sakkal Majalla" w:cs="Sakkal Majalla"/>
          <w:sz w:val="32"/>
          <w:szCs w:val="32"/>
        </w:rPr>
      </w:pPr>
      <w:proofErr w:type="spellStart"/>
      <w:r w:rsidRPr="00663206">
        <w:rPr>
          <w:rFonts w:ascii="TraditionalArabic" w:cs="TraditionalArabic"/>
          <w:sz w:val="18"/>
          <w:szCs w:val="18"/>
        </w:rPr>
        <w:t>Igalen</w:t>
      </w:r>
      <w:proofErr w:type="spellEnd"/>
      <w:r w:rsidRPr="00663206">
        <w:rPr>
          <w:rFonts w:ascii="TraditionalArabic" w:cs="TraditionalArabic"/>
          <w:sz w:val="18"/>
          <w:szCs w:val="18"/>
        </w:rPr>
        <w:t>, Jacques et Peretti, Jean Marie. (2008). L</w:t>
      </w:r>
      <w:r w:rsidRPr="00663206">
        <w:rPr>
          <w:rFonts w:ascii="TraditionalArabic" w:cs="TraditionalArabic" w:hint="cs"/>
          <w:sz w:val="18"/>
          <w:szCs w:val="18"/>
        </w:rPr>
        <w:t>’</w:t>
      </w:r>
      <w:r w:rsidRPr="00663206">
        <w:rPr>
          <w:rFonts w:ascii="TraditionalArabic" w:cs="TraditionalArabic"/>
          <w:sz w:val="18"/>
          <w:szCs w:val="18"/>
        </w:rPr>
        <w:t xml:space="preserve">audit social, </w:t>
      </w:r>
      <w:proofErr w:type="spellStart"/>
      <w:r w:rsidRPr="00663206">
        <w:rPr>
          <w:rFonts w:ascii="TraditionalArabic" w:cs="TraditionalArabic"/>
          <w:sz w:val="18"/>
          <w:szCs w:val="18"/>
        </w:rPr>
        <w:t>Eyrolles</w:t>
      </w:r>
      <w:proofErr w:type="spellEnd"/>
      <w:r w:rsidRPr="00663206">
        <w:rPr>
          <w:rFonts w:ascii="TraditionalArabic" w:cs="TraditionalArabic"/>
          <w:sz w:val="18"/>
          <w:szCs w:val="18"/>
        </w:rPr>
        <w:t xml:space="preserve"> Editions d</w:t>
      </w:r>
      <w:r w:rsidRPr="00663206">
        <w:rPr>
          <w:rFonts w:ascii="TraditionalArabic" w:cs="TraditionalArabic" w:hint="cs"/>
          <w:sz w:val="18"/>
          <w:szCs w:val="18"/>
        </w:rPr>
        <w:t>’</w:t>
      </w:r>
      <w:r w:rsidRPr="00663206">
        <w:rPr>
          <w:rFonts w:ascii="TraditionalArabic" w:cs="TraditionalArabic"/>
          <w:sz w:val="18"/>
          <w:szCs w:val="18"/>
        </w:rPr>
        <w:t>Organisation, Paris</w:t>
      </w:r>
    </w:p>
    <w:p w:rsidR="001229F7" w:rsidRDefault="001229F7" w:rsidP="001229F7">
      <w:pPr>
        <w:bidi/>
        <w:rPr>
          <w:rFonts w:ascii="Sakkal Majalla" w:hAnsi="Sakkal Majalla" w:cs="Sakkal Majalla"/>
          <w:sz w:val="36"/>
          <w:szCs w:val="36"/>
          <w:lang w:bidi="ar-DZ"/>
        </w:rPr>
      </w:pPr>
    </w:p>
    <w:p w:rsidR="00304F72" w:rsidRDefault="00304F72" w:rsidP="00304F72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1678D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مواضيع البحوث </w:t>
      </w:r>
    </w:p>
    <w:p w:rsidR="001229F7" w:rsidRPr="00480D7B" w:rsidRDefault="00297EB4" w:rsidP="00297EB4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 w:hint="cs"/>
          <w:sz w:val="32"/>
          <w:szCs w:val="32"/>
        </w:rPr>
      </w:pPr>
      <w:proofErr w:type="gramStart"/>
      <w:r w:rsidRPr="00480D7B">
        <w:rPr>
          <w:rFonts w:ascii="Sakkal Majalla" w:hAnsi="Sakkal Majalla" w:cs="Sakkal Majalla" w:hint="cs"/>
          <w:sz w:val="32"/>
          <w:szCs w:val="32"/>
          <w:rtl/>
        </w:rPr>
        <w:t>مدخل</w:t>
      </w:r>
      <w:proofErr w:type="gramEnd"/>
      <w:r w:rsidRPr="00480D7B">
        <w:rPr>
          <w:rFonts w:ascii="Sakkal Majalla" w:hAnsi="Sakkal Majalla" w:cs="Sakkal Majalla" w:hint="cs"/>
          <w:sz w:val="32"/>
          <w:szCs w:val="32"/>
          <w:rtl/>
        </w:rPr>
        <w:t xml:space="preserve"> للتدقيق الاجتماعي: النشأة المفهوم النظريات والمقاربات</w:t>
      </w:r>
    </w:p>
    <w:p w:rsidR="00297EB4" w:rsidRPr="00480D7B" w:rsidRDefault="00297EB4" w:rsidP="00297EB4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 w:hint="cs"/>
          <w:sz w:val="32"/>
          <w:szCs w:val="32"/>
        </w:rPr>
      </w:pPr>
      <w:proofErr w:type="gramStart"/>
      <w:r w:rsidRPr="00480D7B">
        <w:rPr>
          <w:rFonts w:ascii="Sakkal Majalla" w:hAnsi="Sakkal Majalla" w:cs="Sakkal Majalla" w:hint="cs"/>
          <w:sz w:val="32"/>
          <w:szCs w:val="32"/>
          <w:rtl/>
        </w:rPr>
        <w:t>أساسيات</w:t>
      </w:r>
      <w:proofErr w:type="gramEnd"/>
      <w:r w:rsidRPr="00480D7B">
        <w:rPr>
          <w:rFonts w:ascii="Sakkal Majalla" w:hAnsi="Sakkal Majalla" w:cs="Sakkal Majalla" w:hint="cs"/>
          <w:sz w:val="32"/>
          <w:szCs w:val="32"/>
          <w:rtl/>
        </w:rPr>
        <w:t>: الأ</w:t>
      </w:r>
      <w:r w:rsidR="00480D7B">
        <w:rPr>
          <w:rFonts w:ascii="Sakkal Majalla" w:hAnsi="Sakkal Majalla" w:cs="Sakkal Majalla" w:hint="cs"/>
          <w:sz w:val="32"/>
          <w:szCs w:val="32"/>
          <w:rtl/>
        </w:rPr>
        <w:t>ط</w:t>
      </w:r>
      <w:r w:rsidRPr="00480D7B">
        <w:rPr>
          <w:rFonts w:ascii="Sakkal Majalla" w:hAnsi="Sakkal Majalla" w:cs="Sakkal Majalla" w:hint="cs"/>
          <w:sz w:val="32"/>
          <w:szCs w:val="32"/>
          <w:rtl/>
        </w:rPr>
        <w:t>راف الفاعلة، المجالات، الميادين المعايير</w:t>
      </w:r>
    </w:p>
    <w:p w:rsidR="00297EB4" w:rsidRPr="00480D7B" w:rsidRDefault="00297EB4" w:rsidP="00297EB4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 w:hint="cs"/>
          <w:sz w:val="32"/>
          <w:szCs w:val="32"/>
        </w:rPr>
      </w:pPr>
      <w:proofErr w:type="gramStart"/>
      <w:r w:rsidRPr="00480D7B">
        <w:rPr>
          <w:rFonts w:ascii="Sakkal Majalla" w:hAnsi="Sakkal Majalla" w:cs="Sakkal Majalla" w:hint="cs"/>
          <w:sz w:val="32"/>
          <w:szCs w:val="32"/>
          <w:rtl/>
        </w:rPr>
        <w:t>منهجية</w:t>
      </w:r>
      <w:proofErr w:type="gramEnd"/>
      <w:r w:rsidRPr="00480D7B">
        <w:rPr>
          <w:rFonts w:ascii="Sakkal Majalla" w:hAnsi="Sakkal Majalla" w:cs="Sakkal Majalla" w:hint="cs"/>
          <w:sz w:val="32"/>
          <w:szCs w:val="32"/>
          <w:rtl/>
        </w:rPr>
        <w:t xml:space="preserve"> التدقيق الاجتماعي، المراحل الأدوات التقنيات</w:t>
      </w:r>
    </w:p>
    <w:p w:rsidR="00297EB4" w:rsidRPr="00480D7B" w:rsidRDefault="00297EB4" w:rsidP="00480D7B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 w:hint="cs"/>
          <w:sz w:val="32"/>
          <w:szCs w:val="32"/>
        </w:rPr>
      </w:pPr>
      <w:r w:rsidRPr="00480D7B">
        <w:rPr>
          <w:rFonts w:ascii="Sakkal Majalla" w:hAnsi="Sakkal Majalla" w:cs="Sakkal Majalla" w:hint="cs"/>
          <w:sz w:val="32"/>
          <w:szCs w:val="32"/>
          <w:rtl/>
        </w:rPr>
        <w:t xml:space="preserve">الممارسات ت </w:t>
      </w:r>
      <w:proofErr w:type="spellStart"/>
      <w:r w:rsidRPr="00480D7B">
        <w:rPr>
          <w:rFonts w:ascii="Sakkal Majalla" w:hAnsi="Sakkal Majalla" w:cs="Sakkal Majalla" w:hint="cs"/>
          <w:sz w:val="32"/>
          <w:szCs w:val="32"/>
          <w:rtl/>
        </w:rPr>
        <w:t>اج</w:t>
      </w:r>
      <w:proofErr w:type="spellEnd"/>
      <w:r w:rsidRPr="00480D7B">
        <w:rPr>
          <w:rFonts w:ascii="Sakkal Majalla" w:hAnsi="Sakkal Majalla" w:cs="Sakkal Majalla" w:hint="cs"/>
          <w:sz w:val="32"/>
          <w:szCs w:val="32"/>
          <w:rtl/>
        </w:rPr>
        <w:t xml:space="preserve"> داخل نطاق المصادقة، خارج </w:t>
      </w:r>
      <w:r w:rsidR="00480D7B" w:rsidRPr="00480D7B">
        <w:rPr>
          <w:rFonts w:ascii="Sakkal Majalla" w:hAnsi="Sakkal Majalla" w:cs="Sakkal Majalla" w:hint="cs"/>
          <w:sz w:val="32"/>
          <w:szCs w:val="32"/>
          <w:rtl/>
        </w:rPr>
        <w:t>نط</w:t>
      </w:r>
      <w:r w:rsidR="00480D7B">
        <w:rPr>
          <w:rFonts w:ascii="Sakkal Majalla" w:hAnsi="Sakkal Majalla" w:cs="Sakkal Majalla" w:hint="cs"/>
          <w:sz w:val="32"/>
          <w:szCs w:val="32"/>
          <w:rtl/>
        </w:rPr>
        <w:t>ا</w:t>
      </w:r>
      <w:r w:rsidR="00480D7B" w:rsidRPr="00480D7B">
        <w:rPr>
          <w:rFonts w:ascii="Sakkal Majalla" w:hAnsi="Sakkal Majalla" w:cs="Sakkal Majalla" w:hint="cs"/>
          <w:sz w:val="32"/>
          <w:szCs w:val="32"/>
          <w:rtl/>
        </w:rPr>
        <w:t>ق</w:t>
      </w:r>
      <w:r w:rsidRPr="00480D7B">
        <w:rPr>
          <w:rFonts w:ascii="Sakkal Majalla" w:hAnsi="Sakkal Majalla" w:cs="Sakkal Majalla" w:hint="cs"/>
          <w:sz w:val="32"/>
          <w:szCs w:val="32"/>
          <w:rtl/>
        </w:rPr>
        <w:t xml:space="preserve"> المصادقة.....</w:t>
      </w:r>
    </w:p>
    <w:p w:rsidR="00297EB4" w:rsidRPr="00480D7B" w:rsidRDefault="00297EB4" w:rsidP="00297EB4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 w:hint="cs"/>
          <w:sz w:val="32"/>
          <w:szCs w:val="32"/>
        </w:rPr>
      </w:pPr>
      <w:proofErr w:type="gramStart"/>
      <w:r w:rsidRPr="00480D7B">
        <w:rPr>
          <w:rFonts w:ascii="Sakkal Majalla" w:hAnsi="Sakkal Majalla" w:cs="Sakkal Majalla" w:hint="cs"/>
          <w:sz w:val="32"/>
          <w:szCs w:val="32"/>
          <w:rtl/>
        </w:rPr>
        <w:t>تدقيق</w:t>
      </w:r>
      <w:proofErr w:type="gramEnd"/>
      <w:r w:rsidRPr="00480D7B">
        <w:rPr>
          <w:rFonts w:ascii="Sakkal Majalla" w:hAnsi="Sakkal Majalla" w:cs="Sakkal Majalla" w:hint="cs"/>
          <w:sz w:val="32"/>
          <w:szCs w:val="32"/>
          <w:rtl/>
        </w:rPr>
        <w:t xml:space="preserve"> إدارة الموارد البشرية</w:t>
      </w:r>
    </w:p>
    <w:p w:rsidR="00297EB4" w:rsidRPr="00480D7B" w:rsidRDefault="00297EB4" w:rsidP="00297EB4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 w:hint="cs"/>
          <w:sz w:val="32"/>
          <w:szCs w:val="32"/>
        </w:rPr>
      </w:pPr>
      <w:proofErr w:type="gramStart"/>
      <w:r w:rsidRPr="00480D7B">
        <w:rPr>
          <w:rFonts w:ascii="Sakkal Majalla" w:hAnsi="Sakkal Majalla" w:cs="Sakkal Majalla" w:hint="cs"/>
          <w:sz w:val="32"/>
          <w:szCs w:val="32"/>
          <w:rtl/>
        </w:rPr>
        <w:t>تدقيق</w:t>
      </w:r>
      <w:proofErr w:type="gramEnd"/>
      <w:r w:rsidRPr="00480D7B">
        <w:rPr>
          <w:rFonts w:ascii="Sakkal Majalla" w:hAnsi="Sakkal Majalla" w:cs="Sakkal Majalla" w:hint="cs"/>
          <w:sz w:val="32"/>
          <w:szCs w:val="32"/>
          <w:rtl/>
        </w:rPr>
        <w:t xml:space="preserve"> أداء الموارد البشرية</w:t>
      </w:r>
    </w:p>
    <w:p w:rsidR="00297EB4" w:rsidRPr="00480D7B" w:rsidRDefault="00297EB4" w:rsidP="00297EB4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 w:hint="cs"/>
          <w:sz w:val="32"/>
          <w:szCs w:val="32"/>
        </w:rPr>
      </w:pPr>
      <w:r w:rsidRPr="00480D7B">
        <w:rPr>
          <w:rFonts w:ascii="Sakkal Majalla" w:hAnsi="Sakkal Majalla" w:cs="Sakkal Majalla" w:hint="cs"/>
          <w:sz w:val="32"/>
          <w:szCs w:val="32"/>
          <w:rtl/>
        </w:rPr>
        <w:t>تدقيق المسؤولية الاجتماعية</w:t>
      </w:r>
    </w:p>
    <w:p w:rsidR="00297EB4" w:rsidRPr="00480D7B" w:rsidRDefault="00297EB4" w:rsidP="00297EB4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 w:hint="cs"/>
          <w:sz w:val="32"/>
          <w:szCs w:val="32"/>
        </w:rPr>
      </w:pPr>
      <w:proofErr w:type="gramStart"/>
      <w:r w:rsidRPr="00480D7B">
        <w:rPr>
          <w:rFonts w:ascii="Sakkal Majalla" w:hAnsi="Sakkal Majalla" w:cs="Sakkal Majalla" w:hint="cs"/>
          <w:sz w:val="32"/>
          <w:szCs w:val="32"/>
          <w:rtl/>
        </w:rPr>
        <w:t>المدقق</w:t>
      </w:r>
      <w:proofErr w:type="gramEnd"/>
      <w:r w:rsidRPr="00480D7B">
        <w:rPr>
          <w:rFonts w:ascii="Sakkal Majalla" w:hAnsi="Sakkal Majalla" w:cs="Sakkal Majalla" w:hint="cs"/>
          <w:sz w:val="32"/>
          <w:szCs w:val="32"/>
          <w:rtl/>
        </w:rPr>
        <w:t xml:space="preserve"> الاجتماعي</w:t>
      </w:r>
    </w:p>
    <w:p w:rsidR="001229F7" w:rsidRPr="00480D7B" w:rsidRDefault="00480D7B" w:rsidP="00480D7B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أخلاقيات المدقق الاجتماعي</w:t>
      </w:r>
    </w:p>
    <w:p w:rsidR="001229F7" w:rsidRDefault="001229F7" w:rsidP="001229F7">
      <w:pPr>
        <w:bidi/>
        <w:rPr>
          <w:rFonts w:ascii="Sakkal Majalla" w:hAnsi="Sakkal Majalla" w:cs="Sakkal Majalla"/>
          <w:sz w:val="36"/>
          <w:szCs w:val="36"/>
        </w:rPr>
      </w:pPr>
    </w:p>
    <w:p w:rsidR="001229F7" w:rsidRDefault="001229F7" w:rsidP="001229F7">
      <w:pPr>
        <w:bidi/>
        <w:rPr>
          <w:rFonts w:ascii="Sakkal Majalla" w:hAnsi="Sakkal Majalla" w:cs="Sakkal Majalla"/>
          <w:sz w:val="36"/>
          <w:szCs w:val="36"/>
        </w:rPr>
      </w:pPr>
    </w:p>
    <w:p w:rsidR="001229F7" w:rsidRDefault="001229F7" w:rsidP="001229F7">
      <w:pPr>
        <w:bidi/>
        <w:rPr>
          <w:rFonts w:ascii="Sakkal Majalla" w:hAnsi="Sakkal Majalla" w:cs="Sakkal Majalla"/>
          <w:sz w:val="36"/>
          <w:szCs w:val="36"/>
        </w:rPr>
      </w:pPr>
    </w:p>
    <w:p w:rsidR="001229F7" w:rsidRDefault="001229F7" w:rsidP="001229F7">
      <w:pPr>
        <w:bidi/>
        <w:rPr>
          <w:rFonts w:ascii="Sakkal Majalla" w:hAnsi="Sakkal Majalla" w:cs="Sakkal Majalla"/>
          <w:sz w:val="36"/>
          <w:szCs w:val="36"/>
        </w:rPr>
      </w:pPr>
    </w:p>
    <w:p w:rsidR="001229F7" w:rsidRDefault="001229F7" w:rsidP="001229F7">
      <w:pPr>
        <w:bidi/>
        <w:rPr>
          <w:rFonts w:ascii="Sakkal Majalla" w:hAnsi="Sakkal Majalla" w:cs="Sakkal Majalla"/>
          <w:sz w:val="36"/>
          <w:szCs w:val="36"/>
        </w:rPr>
      </w:pPr>
    </w:p>
    <w:p w:rsidR="001229F7" w:rsidRDefault="001229F7" w:rsidP="001229F7">
      <w:pPr>
        <w:bidi/>
        <w:rPr>
          <w:rFonts w:ascii="Sakkal Majalla" w:hAnsi="Sakkal Majalla" w:cs="Sakkal Majalla"/>
          <w:sz w:val="36"/>
          <w:szCs w:val="36"/>
        </w:rPr>
      </w:pPr>
    </w:p>
    <w:p w:rsidR="001229F7" w:rsidRDefault="001229F7" w:rsidP="001229F7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CB350C" w:rsidRDefault="00CB350C" w:rsidP="00CB350C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7726F8" w:rsidRPr="002967D9" w:rsidRDefault="007726F8" w:rsidP="00304F72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1678D2" w:rsidRPr="007726F8" w:rsidRDefault="001678D2" w:rsidP="007726F8">
      <w:pPr>
        <w:autoSpaceDE w:val="0"/>
        <w:autoSpaceDN w:val="0"/>
        <w:bidi/>
        <w:adjustRightInd w:val="0"/>
        <w:spacing w:after="0" w:line="240" w:lineRule="auto"/>
        <w:ind w:left="1608"/>
        <w:jc w:val="both"/>
        <w:rPr>
          <w:rFonts w:ascii="Sakkal Majalla" w:hAnsi="Sakkal Majalla" w:cs="Sakkal Majalla"/>
          <w:b/>
          <w:bCs/>
          <w:sz w:val="32"/>
          <w:szCs w:val="32"/>
        </w:rPr>
      </w:pPr>
    </w:p>
    <w:sectPr w:rsidR="001678D2" w:rsidRPr="007726F8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50A8"/>
    <w:multiLevelType w:val="hybridMultilevel"/>
    <w:tmpl w:val="2E12DB54"/>
    <w:lvl w:ilvl="0" w:tplc="4B7E78F0">
      <w:start w:val="3"/>
      <w:numFmt w:val="bullet"/>
      <w:lvlText w:val="-"/>
      <w:lvlJc w:val="left"/>
      <w:pPr>
        <w:ind w:left="177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C2980"/>
    <w:multiLevelType w:val="hybridMultilevel"/>
    <w:tmpl w:val="9C58832E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1466D"/>
    <w:multiLevelType w:val="hybridMultilevel"/>
    <w:tmpl w:val="D706A058"/>
    <w:lvl w:ilvl="0" w:tplc="D464B554">
      <w:start w:val="3"/>
      <w:numFmt w:val="bullet"/>
      <w:lvlText w:val="-"/>
      <w:lvlJc w:val="left"/>
      <w:pPr>
        <w:ind w:left="359" w:hanging="360"/>
      </w:pPr>
      <w:rPr>
        <w:rFonts w:ascii="Sakkal Majalla" w:eastAsiaTheme="minorEastAsia" w:hAnsi="Sakkal Majalla" w:cs="Sakkal Majalla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90BA5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F7340"/>
    <w:multiLevelType w:val="hybridMultilevel"/>
    <w:tmpl w:val="5D3E8178"/>
    <w:lvl w:ilvl="0" w:tplc="6262B78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34494"/>
    <w:multiLevelType w:val="hybridMultilevel"/>
    <w:tmpl w:val="19E027DE"/>
    <w:lvl w:ilvl="0" w:tplc="128CD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396FB8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2654A"/>
    <w:multiLevelType w:val="hybridMultilevel"/>
    <w:tmpl w:val="7F6AA706"/>
    <w:lvl w:ilvl="0" w:tplc="E80A8442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F257E"/>
    <w:multiLevelType w:val="hybridMultilevel"/>
    <w:tmpl w:val="F13C16D0"/>
    <w:lvl w:ilvl="0" w:tplc="C7D6072E">
      <w:start w:val="1"/>
      <w:numFmt w:val="decimal"/>
      <w:lvlText w:val="%1-"/>
      <w:lvlJc w:val="left"/>
      <w:pPr>
        <w:ind w:left="19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88" w:hanging="360"/>
      </w:pPr>
    </w:lvl>
    <w:lvl w:ilvl="2" w:tplc="040C001B" w:tentative="1">
      <w:start w:val="1"/>
      <w:numFmt w:val="lowerRoman"/>
      <w:lvlText w:val="%3."/>
      <w:lvlJc w:val="right"/>
      <w:pPr>
        <w:ind w:left="3408" w:hanging="180"/>
      </w:pPr>
    </w:lvl>
    <w:lvl w:ilvl="3" w:tplc="040C000F" w:tentative="1">
      <w:start w:val="1"/>
      <w:numFmt w:val="decimal"/>
      <w:lvlText w:val="%4."/>
      <w:lvlJc w:val="left"/>
      <w:pPr>
        <w:ind w:left="4128" w:hanging="360"/>
      </w:pPr>
    </w:lvl>
    <w:lvl w:ilvl="4" w:tplc="040C0019" w:tentative="1">
      <w:start w:val="1"/>
      <w:numFmt w:val="lowerLetter"/>
      <w:lvlText w:val="%5."/>
      <w:lvlJc w:val="left"/>
      <w:pPr>
        <w:ind w:left="4848" w:hanging="360"/>
      </w:pPr>
    </w:lvl>
    <w:lvl w:ilvl="5" w:tplc="040C001B" w:tentative="1">
      <w:start w:val="1"/>
      <w:numFmt w:val="lowerRoman"/>
      <w:lvlText w:val="%6."/>
      <w:lvlJc w:val="right"/>
      <w:pPr>
        <w:ind w:left="5568" w:hanging="180"/>
      </w:pPr>
    </w:lvl>
    <w:lvl w:ilvl="6" w:tplc="040C000F" w:tentative="1">
      <w:start w:val="1"/>
      <w:numFmt w:val="decimal"/>
      <w:lvlText w:val="%7."/>
      <w:lvlJc w:val="left"/>
      <w:pPr>
        <w:ind w:left="6288" w:hanging="360"/>
      </w:pPr>
    </w:lvl>
    <w:lvl w:ilvl="7" w:tplc="040C0019" w:tentative="1">
      <w:start w:val="1"/>
      <w:numFmt w:val="lowerLetter"/>
      <w:lvlText w:val="%8."/>
      <w:lvlJc w:val="left"/>
      <w:pPr>
        <w:ind w:left="7008" w:hanging="360"/>
      </w:pPr>
    </w:lvl>
    <w:lvl w:ilvl="8" w:tplc="040C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7">
    <w:nsid w:val="2B621632"/>
    <w:multiLevelType w:val="hybridMultilevel"/>
    <w:tmpl w:val="FA5AF432"/>
    <w:lvl w:ilvl="0" w:tplc="FACC0826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1255A1"/>
    <w:multiLevelType w:val="hybridMultilevel"/>
    <w:tmpl w:val="FD60E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313DC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7BF"/>
    <w:multiLevelType w:val="hybridMultilevel"/>
    <w:tmpl w:val="2AD451B2"/>
    <w:lvl w:ilvl="0" w:tplc="6E7A9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CD48CF"/>
    <w:multiLevelType w:val="hybridMultilevel"/>
    <w:tmpl w:val="FD60E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23C3E"/>
    <w:multiLevelType w:val="hybridMultilevel"/>
    <w:tmpl w:val="A680045A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B77F53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13046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C2D59"/>
    <w:multiLevelType w:val="hybridMultilevel"/>
    <w:tmpl w:val="A44C9598"/>
    <w:lvl w:ilvl="0" w:tplc="CEAE7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C3B6E"/>
    <w:multiLevelType w:val="hybridMultilevel"/>
    <w:tmpl w:val="B14420E0"/>
    <w:lvl w:ilvl="0" w:tplc="00BC6686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361C31"/>
    <w:multiLevelType w:val="hybridMultilevel"/>
    <w:tmpl w:val="57DC178C"/>
    <w:lvl w:ilvl="0" w:tplc="2B0858E8">
      <w:start w:val="3"/>
      <w:numFmt w:val="bullet"/>
      <w:lvlText w:val="-"/>
      <w:lvlJc w:val="left"/>
      <w:pPr>
        <w:ind w:left="359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3">
    <w:nsid w:val="60F861AC"/>
    <w:multiLevelType w:val="hybridMultilevel"/>
    <w:tmpl w:val="F53A5CFE"/>
    <w:lvl w:ilvl="0" w:tplc="81447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623EA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7762D"/>
    <w:multiLevelType w:val="hybridMultilevel"/>
    <w:tmpl w:val="FDC656D6"/>
    <w:lvl w:ilvl="0" w:tplc="ED7C3E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7241E5"/>
    <w:multiLevelType w:val="hybridMultilevel"/>
    <w:tmpl w:val="E2F42768"/>
    <w:lvl w:ilvl="0" w:tplc="546E7A0E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05" w:hanging="360"/>
      </w:pPr>
    </w:lvl>
    <w:lvl w:ilvl="2" w:tplc="040C001B" w:tentative="1">
      <w:start w:val="1"/>
      <w:numFmt w:val="lowerRoman"/>
      <w:lvlText w:val="%3."/>
      <w:lvlJc w:val="right"/>
      <w:pPr>
        <w:ind w:left="2625" w:hanging="180"/>
      </w:pPr>
    </w:lvl>
    <w:lvl w:ilvl="3" w:tplc="040C000F" w:tentative="1">
      <w:start w:val="1"/>
      <w:numFmt w:val="decimal"/>
      <w:lvlText w:val="%4."/>
      <w:lvlJc w:val="left"/>
      <w:pPr>
        <w:ind w:left="3345" w:hanging="360"/>
      </w:pPr>
    </w:lvl>
    <w:lvl w:ilvl="4" w:tplc="040C0019" w:tentative="1">
      <w:start w:val="1"/>
      <w:numFmt w:val="lowerLetter"/>
      <w:lvlText w:val="%5."/>
      <w:lvlJc w:val="left"/>
      <w:pPr>
        <w:ind w:left="4065" w:hanging="360"/>
      </w:pPr>
    </w:lvl>
    <w:lvl w:ilvl="5" w:tplc="040C001B" w:tentative="1">
      <w:start w:val="1"/>
      <w:numFmt w:val="lowerRoman"/>
      <w:lvlText w:val="%6."/>
      <w:lvlJc w:val="right"/>
      <w:pPr>
        <w:ind w:left="4785" w:hanging="180"/>
      </w:pPr>
    </w:lvl>
    <w:lvl w:ilvl="6" w:tplc="040C000F" w:tentative="1">
      <w:start w:val="1"/>
      <w:numFmt w:val="decimal"/>
      <w:lvlText w:val="%7."/>
      <w:lvlJc w:val="left"/>
      <w:pPr>
        <w:ind w:left="5505" w:hanging="360"/>
      </w:pPr>
    </w:lvl>
    <w:lvl w:ilvl="7" w:tplc="040C0019" w:tentative="1">
      <w:start w:val="1"/>
      <w:numFmt w:val="lowerLetter"/>
      <w:lvlText w:val="%8."/>
      <w:lvlJc w:val="left"/>
      <w:pPr>
        <w:ind w:left="6225" w:hanging="360"/>
      </w:pPr>
    </w:lvl>
    <w:lvl w:ilvl="8" w:tplc="040C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7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740FE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65603"/>
    <w:multiLevelType w:val="hybridMultilevel"/>
    <w:tmpl w:val="FD60E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A190D"/>
    <w:multiLevelType w:val="hybridMultilevel"/>
    <w:tmpl w:val="6F6E7090"/>
    <w:lvl w:ilvl="0" w:tplc="1C0C515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29"/>
  </w:num>
  <w:num w:numId="4">
    <w:abstractNumId w:val="5"/>
  </w:num>
  <w:num w:numId="5">
    <w:abstractNumId w:val="6"/>
  </w:num>
  <w:num w:numId="6">
    <w:abstractNumId w:val="23"/>
  </w:num>
  <w:num w:numId="7">
    <w:abstractNumId w:val="1"/>
  </w:num>
  <w:num w:numId="8">
    <w:abstractNumId w:val="13"/>
  </w:num>
  <w:num w:numId="9">
    <w:abstractNumId w:val="10"/>
  </w:num>
  <w:num w:numId="10">
    <w:abstractNumId w:val="15"/>
  </w:num>
  <w:num w:numId="11">
    <w:abstractNumId w:val="22"/>
  </w:num>
  <w:num w:numId="12">
    <w:abstractNumId w:val="37"/>
  </w:num>
  <w:num w:numId="13">
    <w:abstractNumId w:val="40"/>
  </w:num>
  <w:num w:numId="14">
    <w:abstractNumId w:val="9"/>
  </w:num>
  <w:num w:numId="15">
    <w:abstractNumId w:val="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36"/>
  </w:num>
  <w:num w:numId="20">
    <w:abstractNumId w:val="4"/>
  </w:num>
  <w:num w:numId="21">
    <w:abstractNumId w:val="32"/>
  </w:num>
  <w:num w:numId="22">
    <w:abstractNumId w:val="0"/>
  </w:num>
  <w:num w:numId="23">
    <w:abstractNumId w:val="18"/>
  </w:num>
  <w:num w:numId="24">
    <w:abstractNumId w:val="24"/>
  </w:num>
  <w:num w:numId="25">
    <w:abstractNumId w:val="16"/>
  </w:num>
  <w:num w:numId="26">
    <w:abstractNumId w:val="11"/>
  </w:num>
  <w:num w:numId="27">
    <w:abstractNumId w:val="30"/>
  </w:num>
  <w:num w:numId="28">
    <w:abstractNumId w:val="21"/>
  </w:num>
  <w:num w:numId="29">
    <w:abstractNumId w:val="28"/>
  </w:num>
  <w:num w:numId="30">
    <w:abstractNumId w:val="31"/>
  </w:num>
  <w:num w:numId="31">
    <w:abstractNumId w:val="41"/>
  </w:num>
  <w:num w:numId="32">
    <w:abstractNumId w:val="33"/>
  </w:num>
  <w:num w:numId="33">
    <w:abstractNumId w:val="35"/>
  </w:num>
  <w:num w:numId="34">
    <w:abstractNumId w:val="12"/>
  </w:num>
  <w:num w:numId="35">
    <w:abstractNumId w:val="27"/>
  </w:num>
  <w:num w:numId="36">
    <w:abstractNumId w:val="38"/>
  </w:num>
  <w:num w:numId="37">
    <w:abstractNumId w:val="8"/>
  </w:num>
  <w:num w:numId="38">
    <w:abstractNumId w:val="34"/>
  </w:num>
  <w:num w:numId="39">
    <w:abstractNumId w:val="7"/>
  </w:num>
  <w:num w:numId="40">
    <w:abstractNumId w:val="20"/>
  </w:num>
  <w:num w:numId="41">
    <w:abstractNumId w:val="25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46ED3"/>
    <w:rsid w:val="00075330"/>
    <w:rsid w:val="000A0346"/>
    <w:rsid w:val="000C41F1"/>
    <w:rsid w:val="000E0EB2"/>
    <w:rsid w:val="000E496A"/>
    <w:rsid w:val="001229F7"/>
    <w:rsid w:val="00143FBF"/>
    <w:rsid w:val="00162924"/>
    <w:rsid w:val="00163C08"/>
    <w:rsid w:val="001678D2"/>
    <w:rsid w:val="001A580A"/>
    <w:rsid w:val="00212ECC"/>
    <w:rsid w:val="00224E76"/>
    <w:rsid w:val="00246186"/>
    <w:rsid w:val="00260F8E"/>
    <w:rsid w:val="00284996"/>
    <w:rsid w:val="00291244"/>
    <w:rsid w:val="002950F7"/>
    <w:rsid w:val="002967D9"/>
    <w:rsid w:val="00297EB4"/>
    <w:rsid w:val="002A08E5"/>
    <w:rsid w:val="00304F72"/>
    <w:rsid w:val="003163B5"/>
    <w:rsid w:val="003208D9"/>
    <w:rsid w:val="003468EE"/>
    <w:rsid w:val="00346C48"/>
    <w:rsid w:val="00360580"/>
    <w:rsid w:val="00364A2B"/>
    <w:rsid w:val="003735D4"/>
    <w:rsid w:val="00392F4C"/>
    <w:rsid w:val="003A7AD4"/>
    <w:rsid w:val="003F4CF4"/>
    <w:rsid w:val="00412144"/>
    <w:rsid w:val="004566DF"/>
    <w:rsid w:val="00480D7B"/>
    <w:rsid w:val="00482806"/>
    <w:rsid w:val="004C223D"/>
    <w:rsid w:val="00533525"/>
    <w:rsid w:val="00536A4D"/>
    <w:rsid w:val="005C05F3"/>
    <w:rsid w:val="005F0D2D"/>
    <w:rsid w:val="005F7FAF"/>
    <w:rsid w:val="00614207"/>
    <w:rsid w:val="00615D2E"/>
    <w:rsid w:val="006324A3"/>
    <w:rsid w:val="0064089D"/>
    <w:rsid w:val="0067138B"/>
    <w:rsid w:val="00695BDC"/>
    <w:rsid w:val="006D65ED"/>
    <w:rsid w:val="00703C06"/>
    <w:rsid w:val="0073280B"/>
    <w:rsid w:val="007671BD"/>
    <w:rsid w:val="007726F8"/>
    <w:rsid w:val="0077347A"/>
    <w:rsid w:val="00791258"/>
    <w:rsid w:val="007A1DA4"/>
    <w:rsid w:val="007C42FA"/>
    <w:rsid w:val="00805BDE"/>
    <w:rsid w:val="00834038"/>
    <w:rsid w:val="0084087B"/>
    <w:rsid w:val="0086117B"/>
    <w:rsid w:val="00875F35"/>
    <w:rsid w:val="008A3C4F"/>
    <w:rsid w:val="008A4EEE"/>
    <w:rsid w:val="008C66F7"/>
    <w:rsid w:val="008F26CC"/>
    <w:rsid w:val="008F34F7"/>
    <w:rsid w:val="008F5D50"/>
    <w:rsid w:val="00931208"/>
    <w:rsid w:val="009316D0"/>
    <w:rsid w:val="00935968"/>
    <w:rsid w:val="00945E52"/>
    <w:rsid w:val="00947185"/>
    <w:rsid w:val="009524FF"/>
    <w:rsid w:val="00966312"/>
    <w:rsid w:val="009D6E6E"/>
    <w:rsid w:val="00A257CC"/>
    <w:rsid w:val="00A37CF5"/>
    <w:rsid w:val="00A573C2"/>
    <w:rsid w:val="00A67EC8"/>
    <w:rsid w:val="00A81E29"/>
    <w:rsid w:val="00AA12CE"/>
    <w:rsid w:val="00B00922"/>
    <w:rsid w:val="00B00AD5"/>
    <w:rsid w:val="00B26811"/>
    <w:rsid w:val="00B66801"/>
    <w:rsid w:val="00B93258"/>
    <w:rsid w:val="00BA1C5C"/>
    <w:rsid w:val="00BC31B0"/>
    <w:rsid w:val="00BC4879"/>
    <w:rsid w:val="00BE34BB"/>
    <w:rsid w:val="00BF6B4C"/>
    <w:rsid w:val="00C30DE6"/>
    <w:rsid w:val="00C77C87"/>
    <w:rsid w:val="00C87AC5"/>
    <w:rsid w:val="00C9477E"/>
    <w:rsid w:val="00CB2207"/>
    <w:rsid w:val="00CB350C"/>
    <w:rsid w:val="00D64461"/>
    <w:rsid w:val="00D94ADE"/>
    <w:rsid w:val="00D961DB"/>
    <w:rsid w:val="00DB678C"/>
    <w:rsid w:val="00DE7445"/>
    <w:rsid w:val="00DF3476"/>
    <w:rsid w:val="00E22153"/>
    <w:rsid w:val="00E37D65"/>
    <w:rsid w:val="00E4134C"/>
    <w:rsid w:val="00E46F95"/>
    <w:rsid w:val="00E6285F"/>
    <w:rsid w:val="00EA1650"/>
    <w:rsid w:val="00EA7A9B"/>
    <w:rsid w:val="00EB59E2"/>
    <w:rsid w:val="00EC3893"/>
    <w:rsid w:val="00EE6BC8"/>
    <w:rsid w:val="00F203DC"/>
    <w:rsid w:val="00F21312"/>
    <w:rsid w:val="00F25AC1"/>
    <w:rsid w:val="00F53A1C"/>
    <w:rsid w:val="00F7539F"/>
    <w:rsid w:val="00F83623"/>
    <w:rsid w:val="00F91E81"/>
    <w:rsid w:val="00FA6ABD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Home</cp:lastModifiedBy>
  <cp:revision>47</cp:revision>
  <cp:lastPrinted>2019-10-29T12:40:00Z</cp:lastPrinted>
  <dcterms:created xsi:type="dcterms:W3CDTF">2023-02-06T08:46:00Z</dcterms:created>
  <dcterms:modified xsi:type="dcterms:W3CDTF">2023-10-22T07:12:00Z</dcterms:modified>
</cp:coreProperties>
</file>