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00225D" w:rsidRDefault="0000225D" w:rsidP="0000225D">
      <w:pPr>
        <w:spacing w:line="480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00225D">
        <w:rPr>
          <w:rFonts w:asciiTheme="majorBidi" w:hAnsiTheme="majorBidi" w:cstheme="majorBidi"/>
          <w:b/>
          <w:bCs/>
          <w:sz w:val="44"/>
          <w:szCs w:val="44"/>
          <w:u w:val="single"/>
        </w:rPr>
        <w:t>Les points abordés dans la première séance</w:t>
      </w:r>
    </w:p>
    <w:p w:rsidR="0000225D" w:rsidRDefault="0000225D" w:rsidP="0000225D">
      <w:pPr>
        <w:spacing w:line="480" w:lineRule="auto"/>
      </w:pPr>
    </w:p>
    <w:p w:rsidR="0000225D" w:rsidRPr="0000225D" w:rsidRDefault="005A745E" w:rsidP="0000225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Définition et caractéristiques de la philosophie classique </w:t>
      </w:r>
    </w:p>
    <w:p w:rsidR="0000225D" w:rsidRPr="0000225D" w:rsidRDefault="0000225D" w:rsidP="005A745E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 w:rsidRPr="0000225D">
        <w:rPr>
          <w:rFonts w:asciiTheme="majorBidi" w:hAnsiTheme="majorBidi" w:cstheme="majorBidi"/>
          <w:sz w:val="36"/>
          <w:szCs w:val="36"/>
        </w:rPr>
        <w:t xml:space="preserve">Définition </w:t>
      </w:r>
      <w:r w:rsidR="005A745E">
        <w:rPr>
          <w:rFonts w:asciiTheme="majorBidi" w:hAnsiTheme="majorBidi" w:cstheme="majorBidi"/>
          <w:sz w:val="36"/>
          <w:szCs w:val="36"/>
        </w:rPr>
        <w:t xml:space="preserve">et caractéristique de la philosophie contemporaine </w:t>
      </w:r>
    </w:p>
    <w:p w:rsidR="0000225D" w:rsidRPr="0000225D" w:rsidRDefault="005A745E" w:rsidP="0000225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Les grandes écoles de la philosophie contemporaine</w:t>
      </w:r>
      <w:bookmarkStart w:id="0" w:name="_GoBack"/>
      <w:bookmarkEnd w:id="0"/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00225D" w:rsidRPr="005A745E" w:rsidRDefault="0000225D" w:rsidP="005A745E">
      <w:pPr>
        <w:spacing w:line="480" w:lineRule="auto"/>
        <w:ind w:left="283"/>
        <w:rPr>
          <w:rFonts w:asciiTheme="majorBidi" w:hAnsiTheme="majorBidi" w:cstheme="majorBidi"/>
          <w:sz w:val="36"/>
          <w:szCs w:val="36"/>
        </w:rPr>
      </w:pPr>
    </w:p>
    <w:p w:rsidR="0000225D" w:rsidRDefault="0000225D"/>
    <w:p w:rsidR="0000225D" w:rsidRDefault="0000225D"/>
    <w:sectPr w:rsidR="0000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D0CF1"/>
    <w:multiLevelType w:val="hybridMultilevel"/>
    <w:tmpl w:val="8C6A67BA"/>
    <w:lvl w:ilvl="0" w:tplc="DCE4A4D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5D"/>
    <w:rsid w:val="0000225D"/>
    <w:rsid w:val="005A745E"/>
    <w:rsid w:val="00B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FB2EA-108E-42D8-97E4-78F9D64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2</cp:revision>
  <dcterms:created xsi:type="dcterms:W3CDTF">2023-10-14T20:15:00Z</dcterms:created>
  <dcterms:modified xsi:type="dcterms:W3CDTF">2023-10-29T09:57:00Z</dcterms:modified>
</cp:coreProperties>
</file>