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0E" w:rsidRPr="00444ECF" w:rsidRDefault="00B9300E" w:rsidP="00B9300E">
      <w:pPr>
        <w:spacing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eastAsia="fr-FR" w:bidi="ar-DZ"/>
        </w:rPr>
      </w:pPr>
    </w:p>
    <w:p w:rsidR="00B9300E" w:rsidRDefault="00B9300E" w:rsidP="00B9300E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val="fr-FR" w:eastAsia="fr-FR" w:bidi="ar-DZ"/>
        </w:rPr>
      </w:pPr>
    </w:p>
    <w:p w:rsidR="00B9300E" w:rsidRPr="00444ECF" w:rsidRDefault="00B9300E" w:rsidP="002711FB">
      <w:pPr>
        <w:spacing w:after="0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eastAsia="fr-FR" w:bidi="ar-DZ"/>
        </w:rPr>
      </w:pPr>
      <w:r w:rsidRPr="00444E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>السلس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>ل</w:t>
      </w:r>
      <w:r w:rsidRPr="00444E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 xml:space="preserve">ة </w:t>
      </w:r>
      <w:r w:rsidR="002711FB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>الثالثة</w:t>
      </w:r>
      <w:r w:rsidRPr="00444E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>: التحليل المالي</w:t>
      </w:r>
      <w:r w:rsidRPr="00F64CD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 xml:space="preserve"> باستخدام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 xml:space="preserve"> مؤشرات التوازن المالي و</w:t>
      </w:r>
      <w:r w:rsidRPr="00F64CD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eastAsia="fr-FR" w:bidi="ar-DZ"/>
        </w:rPr>
        <w:t>النسب المالية</w:t>
      </w:r>
    </w:p>
    <w:p w:rsidR="00B9300E" w:rsidRDefault="00B9300E" w:rsidP="00B9300E">
      <w:pPr>
        <w:pStyle w:val="Paragraphedeliste"/>
        <w:numPr>
          <w:ilvl w:val="0"/>
          <w:numId w:val="1"/>
        </w:numPr>
        <w:spacing w:line="240" w:lineRule="auto"/>
        <w:ind w:left="-1" w:firstLine="0"/>
        <w:rPr>
          <w:rFonts w:ascii="Simplified Arabic" w:hAnsi="Simplified Arabic" w:cs="Simplified Arabic"/>
          <w:bCs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>الجانب النظري:</w:t>
      </w:r>
    </w:p>
    <w:p w:rsidR="00B9300E" w:rsidRPr="00605F6C" w:rsidRDefault="00B9300E" w:rsidP="00B9300E">
      <w:pPr>
        <w:pStyle w:val="Paragraphedeliste"/>
        <w:spacing w:line="240" w:lineRule="auto"/>
        <w:ind w:left="-1"/>
        <w:rPr>
          <w:rFonts w:ascii="Simplified Arabic" w:hAnsi="Simplified Arabic" w:cs="Simplified Arabic"/>
          <w:b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 xml:space="preserve">السؤال الأول: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>فسّر دلالة رأس المال العامل من أعلى الميزانية المالية و من أسفلها؟</w:t>
      </w:r>
    </w:p>
    <w:p w:rsidR="00B9300E" w:rsidRPr="00B8207E" w:rsidRDefault="007A54EA" w:rsidP="00B9300E">
      <w:pPr>
        <w:pStyle w:val="Paragraphedeliste"/>
        <w:spacing w:line="240" w:lineRule="auto"/>
        <w:ind w:left="-1"/>
        <w:jc w:val="both"/>
        <w:rPr>
          <w:rFonts w:asciiTheme="minorHAnsi" w:hAnsiTheme="minorHAnsi" w:cs="Simplified Arabic"/>
          <w:b/>
          <w:sz w:val="28"/>
          <w:szCs w:val="28"/>
          <w:rtl/>
          <w:lang w:val="fr-FR" w:bidi="ar-DZ"/>
        </w:rPr>
      </w:pPr>
      <w:r w:rsidRPr="007A54EA">
        <w:rPr>
          <w:rFonts w:ascii="Simplified Arabic" w:hAnsi="Simplified Arabic" w:cs="Simplified Arabic"/>
          <w:bCs/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41.55pt;margin-top:5.25pt;width:24pt;height:14.25pt;z-index:251660288">
            <w10:wrap anchorx="page"/>
          </v:shape>
        </w:pict>
      </w:r>
      <w:r w:rsidR="00B9300E"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 xml:space="preserve">السؤال الثاني: </w:t>
      </w:r>
      <w:r w:rsidR="00B9300E"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 xml:space="preserve">ارتكز التحليل الوظيفي على المعادلة الأساسية للخزينة: </w:t>
      </w:r>
      <w:r w:rsidR="00B9300E" w:rsidRPr="0031086B">
        <w:rPr>
          <w:rFonts w:asciiTheme="majorBidi" w:hAnsiTheme="majorBidi" w:cstheme="majorBidi"/>
          <w:b/>
          <w:sz w:val="24"/>
          <w:szCs w:val="24"/>
          <w:lang w:val="fr-FR" w:bidi="ar-DZ"/>
        </w:rPr>
        <w:t>FRng - BFRg =Tng</w:t>
      </w:r>
      <w:r w:rsidR="00B9300E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="00B9300E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="00B9300E" w:rsidRPr="0031086B"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  <w:t xml:space="preserve">       </w:t>
      </w:r>
      <w:r w:rsidR="00B9300E" w:rsidRPr="0031086B">
        <w:rPr>
          <w:rFonts w:asciiTheme="majorBidi" w:hAnsiTheme="majorBidi" w:cstheme="majorBidi"/>
          <w:b/>
          <w:sz w:val="24"/>
          <w:szCs w:val="24"/>
          <w:lang w:val="fr-FR" w:bidi="ar-DZ"/>
        </w:rPr>
        <w:t>E = R</w:t>
      </w:r>
      <w:r w:rsidR="00B9300E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</w:p>
    <w:p w:rsidR="00B9300E" w:rsidRDefault="00B9300E" w:rsidP="00B9300E">
      <w:pPr>
        <w:pStyle w:val="Paragraphedeliste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b/>
          <w:sz w:val="28"/>
          <w:szCs w:val="28"/>
          <w:lang w:val="fr-FR"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>بناءا على هذه المعادلة ما هي الأسباب الرئيسية المؤدية إلى حالات العجز في الخزينة ؟</w:t>
      </w:r>
    </w:p>
    <w:p w:rsidR="00B9300E" w:rsidRPr="00DF5ACE" w:rsidRDefault="00B9300E" w:rsidP="00B9300E">
      <w:pPr>
        <w:pStyle w:val="Paragraphedeliste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b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>ما هي الإجراءات الواجب اتخاذها لإعادة التوازن المالي وفق كل حالة؟</w:t>
      </w:r>
    </w:p>
    <w:p w:rsidR="00B9300E" w:rsidRDefault="00B9300E" w:rsidP="00B9300E">
      <w:pPr>
        <w:pStyle w:val="Paragraphedeliste"/>
        <w:spacing w:line="240" w:lineRule="auto"/>
        <w:ind w:left="-1"/>
        <w:rPr>
          <w:rFonts w:ascii="Simplified Arabic" w:hAnsi="Simplified Arabic" w:cs="Simplified Arabic"/>
          <w:b/>
          <w:sz w:val="28"/>
          <w:szCs w:val="28"/>
          <w:rtl/>
          <w:lang w:val="fr-FR" w:bidi="ar-DZ"/>
        </w:rPr>
      </w:pPr>
      <w:r w:rsidRPr="008C30EA"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>السؤال الثا</w:t>
      </w:r>
      <w:r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>لث</w:t>
      </w:r>
      <w:r w:rsidRPr="008C30EA"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>:</w:t>
      </w:r>
      <w:r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 xml:space="preserve">ما </w:t>
      </w:r>
      <w:r w:rsidR="006C612B"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 xml:space="preserve">هي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>أهم الإنتقادات الموجهة للتحليل المالي الوظيفي؟</w:t>
      </w:r>
    </w:p>
    <w:p w:rsidR="00B9300E" w:rsidRDefault="00B9300E" w:rsidP="00B9300E">
      <w:pPr>
        <w:pStyle w:val="Paragraphedeliste"/>
        <w:spacing w:line="240" w:lineRule="auto"/>
        <w:ind w:left="-1"/>
        <w:rPr>
          <w:rFonts w:ascii="Simplified Arabic" w:hAnsi="Simplified Arabic" w:cs="Simplified Arabic"/>
          <w:b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 xml:space="preserve">السؤال الرابع: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>عرف العسر المالي؟ ما هو المفهوم الذي يقابله؟</w:t>
      </w:r>
    </w:p>
    <w:p w:rsidR="00B9300E" w:rsidRDefault="00B9300E" w:rsidP="007C50C9">
      <w:pPr>
        <w:pStyle w:val="Paragraphedeliste"/>
        <w:spacing w:line="240" w:lineRule="auto"/>
        <w:ind w:left="-1"/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  <w:lang w:val="fr-FR" w:bidi="ar-DZ"/>
        </w:rPr>
        <w:t xml:space="preserve">السؤال الخامس: </w:t>
      </w:r>
      <w:r w:rsidRPr="00187821"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>ما هي أهم</w:t>
      </w:r>
      <w:r>
        <w:rPr>
          <w:rFonts w:ascii="Simplified Arabic" w:hAnsi="Simplified Arabic" w:cs="Simplified Arabic" w:hint="cs"/>
          <w:b/>
          <w:sz w:val="28"/>
          <w:szCs w:val="28"/>
          <w:rtl/>
          <w:lang w:val="fr-FR" w:bidi="ar-DZ"/>
        </w:rPr>
        <w:t xml:space="preserve"> النسب المالية المستخدمة في التحليل المالي؟</w:t>
      </w:r>
    </w:p>
    <w:p w:rsidR="002A539C" w:rsidRPr="00CC1BDD" w:rsidRDefault="002A539C" w:rsidP="007C50C9">
      <w:pPr>
        <w:pStyle w:val="Paragraphedeliste"/>
        <w:spacing w:line="240" w:lineRule="auto"/>
        <w:ind w:left="-1"/>
        <w:rPr>
          <w:rFonts w:ascii="Simplified Arabic" w:hAnsi="Simplified Arabic" w:cs="Simplified Arabic"/>
          <w:b/>
          <w:sz w:val="28"/>
          <w:szCs w:val="28"/>
          <w:rtl/>
          <w:lang w:val="fr-FR" w:bidi="ar-DZ"/>
        </w:rPr>
      </w:pPr>
    </w:p>
    <w:sectPr w:rsidR="002A539C" w:rsidRPr="00CC1BDD" w:rsidSect="00B9300E">
      <w:footerReference w:type="default" r:id="rId7"/>
      <w:pgSz w:w="11906" w:h="16838"/>
      <w:pgMar w:top="1021" w:right="1247" w:bottom="79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09" w:rsidRDefault="00175509" w:rsidP="00B9300E">
      <w:pPr>
        <w:spacing w:after="0" w:line="240" w:lineRule="auto"/>
      </w:pPr>
      <w:r>
        <w:separator/>
      </w:r>
    </w:p>
  </w:endnote>
  <w:endnote w:type="continuationSeparator" w:id="1">
    <w:p w:rsidR="00175509" w:rsidRDefault="00175509" w:rsidP="00B9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338002"/>
      <w:docPartObj>
        <w:docPartGallery w:val="Page Numbers (Bottom of Page)"/>
        <w:docPartUnique/>
      </w:docPartObj>
    </w:sdtPr>
    <w:sdtContent>
      <w:p w:rsidR="00B9300E" w:rsidRDefault="007A54EA">
        <w:pPr>
          <w:pStyle w:val="Pieddepage"/>
          <w:jc w:val="center"/>
        </w:pPr>
        <w:fldSimple w:instr=" PAGE   \* MERGEFORMAT ">
          <w:r w:rsidR="002A539C">
            <w:rPr>
              <w:noProof/>
              <w:rtl/>
            </w:rPr>
            <w:t>1</w:t>
          </w:r>
        </w:fldSimple>
      </w:p>
    </w:sdtContent>
  </w:sdt>
  <w:p w:rsidR="00B9300E" w:rsidRDefault="00B930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09" w:rsidRDefault="00175509" w:rsidP="00B9300E">
      <w:pPr>
        <w:spacing w:after="0" w:line="240" w:lineRule="auto"/>
      </w:pPr>
      <w:r>
        <w:separator/>
      </w:r>
    </w:p>
  </w:footnote>
  <w:footnote w:type="continuationSeparator" w:id="1">
    <w:p w:rsidR="00175509" w:rsidRDefault="00175509" w:rsidP="00B9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090"/>
    <w:multiLevelType w:val="hybridMultilevel"/>
    <w:tmpl w:val="F922301A"/>
    <w:lvl w:ilvl="0" w:tplc="C05E898C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E86525"/>
    <w:multiLevelType w:val="hybridMultilevel"/>
    <w:tmpl w:val="123E43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2643"/>
    <w:multiLevelType w:val="hybridMultilevel"/>
    <w:tmpl w:val="181EB402"/>
    <w:lvl w:ilvl="0" w:tplc="040C000F">
      <w:start w:val="1"/>
      <w:numFmt w:val="decimal"/>
      <w:lvlText w:val="%1."/>
      <w:lvlJc w:val="left"/>
      <w:pPr>
        <w:ind w:left="359" w:hanging="360"/>
      </w:p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3A091889"/>
    <w:multiLevelType w:val="hybridMultilevel"/>
    <w:tmpl w:val="041CE84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B491F1D"/>
    <w:multiLevelType w:val="hybridMultilevel"/>
    <w:tmpl w:val="891C7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A70DC"/>
    <w:multiLevelType w:val="hybridMultilevel"/>
    <w:tmpl w:val="102E17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8624E6"/>
    <w:multiLevelType w:val="hybridMultilevel"/>
    <w:tmpl w:val="A42A83D6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6E8E7AC2"/>
    <w:multiLevelType w:val="hybridMultilevel"/>
    <w:tmpl w:val="4A5C2C5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C867349"/>
    <w:multiLevelType w:val="hybridMultilevel"/>
    <w:tmpl w:val="00144F34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00E"/>
    <w:rsid w:val="000009B8"/>
    <w:rsid w:val="00160706"/>
    <w:rsid w:val="001650DF"/>
    <w:rsid w:val="00175509"/>
    <w:rsid w:val="0024467E"/>
    <w:rsid w:val="002711FB"/>
    <w:rsid w:val="002A539C"/>
    <w:rsid w:val="002D7C2A"/>
    <w:rsid w:val="003278A7"/>
    <w:rsid w:val="00416F36"/>
    <w:rsid w:val="006C612B"/>
    <w:rsid w:val="00755B2A"/>
    <w:rsid w:val="007A54EA"/>
    <w:rsid w:val="007C50C9"/>
    <w:rsid w:val="00B9300E"/>
    <w:rsid w:val="00B93E07"/>
    <w:rsid w:val="00D11246"/>
    <w:rsid w:val="00D23164"/>
    <w:rsid w:val="00D313E6"/>
    <w:rsid w:val="00D3761F"/>
    <w:rsid w:val="00E8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92" w:lineRule="auto"/>
        <w:ind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0E"/>
    <w:pPr>
      <w:bidi/>
      <w:spacing w:line="276" w:lineRule="auto"/>
      <w:ind w:firstLine="0"/>
    </w:pPr>
    <w:rPr>
      <w:rFonts w:ascii="Times New Roman" w:hAnsi="Times New Roman" w:cs="Traditional Arabic"/>
      <w:sz w:val="32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0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93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300E"/>
    <w:rPr>
      <w:rFonts w:ascii="Times New Roman" w:hAnsi="Times New Roman" w:cs="Traditional Arabic"/>
      <w:sz w:val="32"/>
      <w:szCs w:val="36"/>
    </w:rPr>
  </w:style>
  <w:style w:type="paragraph" w:styleId="Pieddepage">
    <w:name w:val="footer"/>
    <w:basedOn w:val="Normal"/>
    <w:link w:val="PieddepageCar"/>
    <w:uiPriority w:val="99"/>
    <w:unhideWhenUsed/>
    <w:rsid w:val="00B93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00E"/>
    <w:rPr>
      <w:rFonts w:ascii="Times New Roman" w:hAnsi="Times New Roman" w:cs="Traditional Arabic"/>
      <w:sz w:val="32"/>
      <w:szCs w:val="36"/>
    </w:rPr>
  </w:style>
  <w:style w:type="table" w:customStyle="1" w:styleId="Grilledutableau1">
    <w:name w:val="Grille du tableau1"/>
    <w:basedOn w:val="TableauNormal"/>
    <w:uiPriority w:val="59"/>
    <w:rsid w:val="00B9300E"/>
    <w:pPr>
      <w:spacing w:after="0" w:line="240" w:lineRule="auto"/>
      <w:ind w:firstLine="0"/>
    </w:pPr>
    <w:rPr>
      <w:rFonts w:eastAsiaTheme="minorEastAsia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93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Bsi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Treir</dc:creator>
  <cp:lastModifiedBy>Sihem</cp:lastModifiedBy>
  <cp:revision>5</cp:revision>
  <dcterms:created xsi:type="dcterms:W3CDTF">2021-01-19T09:53:00Z</dcterms:created>
  <dcterms:modified xsi:type="dcterms:W3CDTF">2021-02-01T19:46:00Z</dcterms:modified>
</cp:coreProperties>
</file>