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A9" w:rsidRDefault="001C0B06" w:rsidP="006034DF">
      <w:pPr>
        <w:ind w:firstLine="0"/>
        <w:jc w:val="center"/>
        <w:rPr>
          <w:b/>
          <w:bCs/>
          <w:rtl/>
        </w:rPr>
      </w:pPr>
      <w:r>
        <w:rPr>
          <w:rFonts w:hint="cs"/>
          <w:b/>
          <w:bCs/>
          <w:rtl/>
        </w:rPr>
        <w:t xml:space="preserve">المحاضرة </w:t>
      </w:r>
      <w:r w:rsidR="00C22A02">
        <w:rPr>
          <w:rFonts w:hint="cs"/>
          <w:b/>
          <w:bCs/>
          <w:rtl/>
        </w:rPr>
        <w:t>الأولى</w:t>
      </w:r>
      <w:r w:rsidRPr="001C0B06">
        <w:rPr>
          <w:rFonts w:hint="cs"/>
          <w:b/>
          <w:bCs/>
          <w:rtl/>
        </w:rPr>
        <w:t>:</w:t>
      </w:r>
      <w:r w:rsidRPr="00360BA9">
        <w:rPr>
          <w:rFonts w:hint="cs"/>
          <w:b/>
          <w:bCs/>
          <w:rtl/>
        </w:rPr>
        <w:t xml:space="preserve"> </w:t>
      </w:r>
      <w:r w:rsidR="00360BA9" w:rsidRPr="00360BA9">
        <w:rPr>
          <w:rFonts w:hint="cs"/>
          <w:b/>
          <w:bCs/>
          <w:rtl/>
        </w:rPr>
        <w:t xml:space="preserve"> تطور المجتمع في الجزائر المعاصرة (العهد العثماني)</w:t>
      </w:r>
    </w:p>
    <w:p w:rsidR="00735686" w:rsidRDefault="000B1D4D" w:rsidP="006034DF">
      <w:pPr>
        <w:ind w:firstLine="0"/>
        <w:rPr>
          <w:color w:val="000000"/>
          <w:rtl/>
        </w:rPr>
      </w:pPr>
      <w:r w:rsidRPr="00C22A02">
        <w:rPr>
          <w:rFonts w:hint="cs"/>
          <w:b/>
          <w:bCs/>
          <w:rtl/>
        </w:rPr>
        <w:t>تمهيد:</w:t>
      </w:r>
      <w:r>
        <w:rPr>
          <w:rFonts w:hint="cs"/>
          <w:rtl/>
        </w:rPr>
        <w:t xml:space="preserve"> </w:t>
      </w:r>
    </w:p>
    <w:p w:rsidR="00360BA9" w:rsidRDefault="00360BA9" w:rsidP="00360BA9">
      <w:pPr>
        <w:ind w:firstLine="0"/>
        <w:rPr>
          <w:b/>
          <w:bCs/>
        </w:rPr>
      </w:pPr>
      <w:r w:rsidRPr="00360BA9">
        <w:rPr>
          <w:rFonts w:hint="cs"/>
          <w:b/>
          <w:bCs/>
          <w:rtl/>
        </w:rPr>
        <w:t>واقع المجتمع في العهد العثماني</w:t>
      </w:r>
    </w:p>
    <w:p w:rsidR="005C3112" w:rsidRDefault="00830AA9" w:rsidP="0010568A">
      <w:pPr>
        <w:ind w:firstLine="0"/>
        <w:rPr>
          <w:vertAlign w:val="superscript"/>
          <w:rtl/>
        </w:rPr>
      </w:pPr>
      <w:r w:rsidRPr="00830AA9">
        <w:rPr>
          <w:rFonts w:hint="cs"/>
          <w:b/>
          <w:bCs/>
          <w:rtl/>
        </w:rPr>
        <w:t>نمو السكان</w:t>
      </w:r>
      <w:r>
        <w:rPr>
          <w:rFonts w:hint="cs"/>
          <w:color w:val="000000"/>
          <w:rtl/>
        </w:rPr>
        <w:t>:</w:t>
      </w:r>
      <w:r w:rsidRPr="00830AA9">
        <w:rPr>
          <w:rFonts w:hint="cs"/>
          <w:color w:val="000000"/>
          <w:rtl/>
        </w:rPr>
        <w:t xml:space="preserve"> </w:t>
      </w:r>
      <w:r w:rsidR="003D5CBE">
        <w:rPr>
          <w:rFonts w:hint="cs"/>
          <w:color w:val="000000"/>
          <w:rtl/>
        </w:rPr>
        <w:t xml:space="preserve">عرفت مدينة الجزائر في مطلع القرن السادس عشر ميلادي نموا ديمغرافيا بسبب هجرة الأندلسيين وتوافد اليهود والأتراك وجلب عدد كبير من الأسرى حيث بلغ عددهم 30 ألف نسمة </w:t>
      </w:r>
      <w:r>
        <w:rPr>
          <w:rFonts w:hint="cs"/>
          <w:color w:val="000000"/>
          <w:rtl/>
        </w:rPr>
        <w:t xml:space="preserve">ويمكن القول أن </w:t>
      </w:r>
      <w:r w:rsidR="000731CD">
        <w:rPr>
          <w:rFonts w:hint="cs"/>
          <w:rtl/>
        </w:rPr>
        <w:t xml:space="preserve">نمو السكان بمدينة الجزائر في أواخر العهد العثماني مر بمرحلتين أساسيتين أولهما استقرار نسبي للسكان، ولكنه شمل أكثر من مرحلة لمست فيها تقهقر كبير لعدد السكان وتبدأ هذه المرحلة من منتصف القرن الثامن عشر إلى غاية الاحتلال </w:t>
      </w:r>
      <w:r w:rsidR="00155F08">
        <w:rPr>
          <w:rFonts w:hint="cs"/>
          <w:rtl/>
        </w:rPr>
        <w:t>وقد اجتمعت المصادر بأن عددهم قدر وقت إذن بخميس ألف نسمة</w:t>
      </w:r>
    </w:p>
    <w:p w:rsidR="00527B4C" w:rsidRDefault="00527B4C" w:rsidP="005C3112">
      <w:pPr>
        <w:ind w:firstLine="0"/>
        <w:rPr>
          <w:rtl/>
        </w:rPr>
      </w:pPr>
      <w:r>
        <w:rPr>
          <w:rFonts w:hint="cs"/>
          <w:vertAlign w:val="superscript"/>
          <w:rtl/>
        </w:rPr>
        <w:t xml:space="preserve"> </w:t>
      </w:r>
      <w:r>
        <w:rPr>
          <w:rFonts w:hint="cs"/>
          <w:rtl/>
        </w:rPr>
        <w:t>أما عن العوامل المتحكمة في النمو السكاني في الجزائر خلال الحكم العثماني</w:t>
      </w:r>
      <w:r w:rsidR="003B5405">
        <w:rPr>
          <w:rFonts w:hint="cs"/>
          <w:rtl/>
        </w:rPr>
        <w:t>:</w:t>
      </w:r>
    </w:p>
    <w:p w:rsidR="003B5405" w:rsidRPr="009E3E0F" w:rsidRDefault="006754BC" w:rsidP="006754BC">
      <w:pPr>
        <w:ind w:firstLine="0"/>
      </w:pPr>
      <w:r>
        <w:rPr>
          <w:rFonts w:hint="cs"/>
          <w:rtl/>
        </w:rPr>
        <w:t xml:space="preserve">- </w:t>
      </w:r>
      <w:r w:rsidR="003B5405">
        <w:rPr>
          <w:rFonts w:hint="cs"/>
          <w:rtl/>
        </w:rPr>
        <w:t>الأوبئة الفتاكة كالكوليرا، التيفوئيد، الجذري، إلا أن أهمهم وأخطرهم هو وباء الطاعون مثل وباء سنة 1787</w:t>
      </w:r>
    </w:p>
    <w:p w:rsidR="009E3E0F" w:rsidRDefault="006754BC" w:rsidP="00E342C0">
      <w:pPr>
        <w:ind w:firstLine="0"/>
      </w:pPr>
      <w:r>
        <w:rPr>
          <w:rFonts w:hint="cs"/>
          <w:rtl/>
        </w:rPr>
        <w:t xml:space="preserve">- </w:t>
      </w:r>
      <w:r w:rsidR="00C114A2" w:rsidRPr="009E3E0F">
        <w:rPr>
          <w:rFonts w:hint="cs"/>
          <w:rtl/>
        </w:rPr>
        <w:t>الا</w:t>
      </w:r>
      <w:r w:rsidR="00C114A2">
        <w:rPr>
          <w:rFonts w:hint="cs"/>
          <w:rtl/>
        </w:rPr>
        <w:t>ضطرابات</w:t>
      </w:r>
      <w:r w:rsidR="009E3E0F">
        <w:rPr>
          <w:rFonts w:hint="cs"/>
          <w:rtl/>
        </w:rPr>
        <w:t xml:space="preserve"> الداخلية التي وقعت في مطلع القرن </w:t>
      </w:r>
      <w:r>
        <w:rPr>
          <w:rFonts w:hint="cs"/>
          <w:rtl/>
        </w:rPr>
        <w:t>19</w:t>
      </w:r>
      <w:r w:rsidR="009E3E0F">
        <w:rPr>
          <w:rFonts w:hint="cs"/>
          <w:rtl/>
        </w:rPr>
        <w:t xml:space="preserve"> أدت إلى تناقص عدد السكان فبعد اضطرابات 1805 ال</w:t>
      </w:r>
      <w:r>
        <w:rPr>
          <w:rFonts w:hint="cs"/>
          <w:rtl/>
        </w:rPr>
        <w:t xml:space="preserve">تي وقعت بين اليهود والانكشارية </w:t>
      </w:r>
      <w:r w:rsidR="009E3E0F">
        <w:rPr>
          <w:rFonts w:hint="cs"/>
          <w:rtl/>
        </w:rPr>
        <w:t xml:space="preserve">أدت </w:t>
      </w:r>
      <w:r>
        <w:rPr>
          <w:rFonts w:hint="cs"/>
          <w:rtl/>
        </w:rPr>
        <w:t xml:space="preserve">إلى </w:t>
      </w:r>
      <w:r w:rsidR="009E3E0F">
        <w:rPr>
          <w:rFonts w:hint="cs"/>
          <w:rtl/>
        </w:rPr>
        <w:t>هجرة مئة عائلة يهودية إلى تونس،ـ ومائتي إلى مدينة ليفور الايطالية.</w:t>
      </w:r>
    </w:p>
    <w:p w:rsidR="009E3E0F" w:rsidRDefault="00E342C0" w:rsidP="006754BC">
      <w:pPr>
        <w:ind w:firstLine="0"/>
      </w:pPr>
      <w:r>
        <w:rPr>
          <w:rFonts w:hint="cs"/>
          <w:rtl/>
        </w:rPr>
        <w:t xml:space="preserve">- </w:t>
      </w:r>
      <w:r w:rsidR="009E3E0F">
        <w:rPr>
          <w:rFonts w:hint="cs"/>
          <w:rtl/>
        </w:rPr>
        <w:t>الكوارث الطبيعية: مثل الزلزال والجفاف وزحف الجر</w:t>
      </w:r>
      <w:r w:rsidR="00830AA9">
        <w:rPr>
          <w:rFonts w:hint="cs"/>
          <w:rtl/>
        </w:rPr>
        <w:t>ا</w:t>
      </w:r>
      <w:r w:rsidR="009E3E0F">
        <w:rPr>
          <w:rFonts w:hint="cs"/>
          <w:rtl/>
        </w:rPr>
        <w:t xml:space="preserve">د </w:t>
      </w:r>
      <w:r w:rsidR="00C03981">
        <w:rPr>
          <w:rFonts w:hint="cs"/>
          <w:rtl/>
        </w:rPr>
        <w:t xml:space="preserve">مثل زلزال 1818م الذي أصاب مدينة الجزائر </w:t>
      </w:r>
      <w:r w:rsidR="00D96AD5">
        <w:rPr>
          <w:rFonts w:hint="cs"/>
          <w:rtl/>
        </w:rPr>
        <w:t>كما نتج عنها تعاقب سنوات الجفاف</w:t>
      </w:r>
      <w:r w:rsidR="00C03981">
        <w:rPr>
          <w:rFonts w:hint="cs"/>
          <w:rtl/>
        </w:rPr>
        <w:t xml:space="preserve"> والقحط وزحف أسراب الجراد وكثرة المجاعات مثل مجاعة 1800 م.</w:t>
      </w:r>
    </w:p>
    <w:p w:rsidR="00E342C0" w:rsidRDefault="00E342C0" w:rsidP="00E342C0">
      <w:pPr>
        <w:ind w:firstLine="0"/>
        <w:rPr>
          <w:rtl/>
        </w:rPr>
      </w:pPr>
      <w:r>
        <w:rPr>
          <w:rFonts w:hint="cs"/>
          <w:rtl/>
        </w:rPr>
        <w:t>- الحملات الأوربية ضد الجزائر كحملة</w:t>
      </w:r>
      <w:r w:rsidR="006211EA">
        <w:rPr>
          <w:rFonts w:hint="cs"/>
          <w:rtl/>
        </w:rPr>
        <w:t xml:space="preserve"> اللورد إكسموث عام 1816 م الذي قتل على إثره 150 من سكان المدينة</w:t>
      </w:r>
      <w:r>
        <w:rPr>
          <w:rFonts w:hint="cs"/>
          <w:rtl/>
        </w:rPr>
        <w:t>.</w:t>
      </w:r>
      <w:r w:rsidR="006211EA" w:rsidRPr="006754BC">
        <w:rPr>
          <w:rFonts w:hint="cs"/>
          <w:rtl/>
        </w:rPr>
        <w:t xml:space="preserve"> </w:t>
      </w:r>
    </w:p>
    <w:p w:rsidR="006211EA" w:rsidRDefault="00E342C0" w:rsidP="0089349E">
      <w:pPr>
        <w:ind w:firstLine="0"/>
      </w:pPr>
      <w:r>
        <w:rPr>
          <w:rFonts w:hint="cs"/>
          <w:rtl/>
        </w:rPr>
        <w:t xml:space="preserve">- </w:t>
      </w:r>
      <w:r w:rsidR="006211EA">
        <w:rPr>
          <w:rFonts w:hint="cs"/>
          <w:rtl/>
        </w:rPr>
        <w:t>انخفاض عدد المجندين الوافدين من المشرق والأسرى المسيحيين</w:t>
      </w:r>
      <w:r w:rsidR="0089349E">
        <w:rPr>
          <w:rFonts w:hint="cs"/>
          <w:rtl/>
        </w:rPr>
        <w:t xml:space="preserve"> كما انخفض عدد العبيد المسيحيين.</w:t>
      </w:r>
    </w:p>
    <w:p w:rsidR="00BD7DBF" w:rsidRPr="005E46EC" w:rsidRDefault="005E46EC" w:rsidP="00182FC4">
      <w:pPr>
        <w:ind w:firstLine="0"/>
        <w:rPr>
          <w:color w:val="000000"/>
          <w:rtl/>
        </w:rPr>
      </w:pPr>
      <w:r w:rsidRPr="005E46EC">
        <w:rPr>
          <w:rFonts w:hint="cs"/>
          <w:b/>
          <w:bCs/>
          <w:rtl/>
        </w:rPr>
        <w:t>التركيب الاجتماعي</w:t>
      </w:r>
      <w:r w:rsidR="00182FC4">
        <w:rPr>
          <w:rFonts w:hint="cs"/>
          <w:color w:val="000000"/>
          <w:rtl/>
        </w:rPr>
        <w:t xml:space="preserve">: </w:t>
      </w:r>
      <w:r w:rsidR="00BD7DBF">
        <w:rPr>
          <w:rFonts w:hint="cs"/>
          <w:rtl/>
        </w:rPr>
        <w:t>قد تكونت عدة فئات اجتماعية خلالها</w:t>
      </w:r>
      <w:r w:rsidR="00182FC4">
        <w:rPr>
          <w:rFonts w:hint="cs"/>
          <w:rtl/>
        </w:rPr>
        <w:t xml:space="preserve"> وهي كالآتي</w:t>
      </w:r>
      <w:r w:rsidR="00BD7DBF">
        <w:rPr>
          <w:rFonts w:hint="cs"/>
          <w:rtl/>
        </w:rPr>
        <w:t>:</w:t>
      </w:r>
    </w:p>
    <w:p w:rsidR="00AA0A2C" w:rsidRDefault="003E658C" w:rsidP="00360BA9">
      <w:pPr>
        <w:ind w:firstLine="0"/>
        <w:rPr>
          <w:b/>
          <w:bCs/>
          <w:rtl/>
        </w:rPr>
      </w:pPr>
      <w:r>
        <w:rPr>
          <w:rFonts w:hint="cs"/>
          <w:rtl/>
        </w:rPr>
        <w:t>1</w:t>
      </w:r>
      <w:r w:rsidRPr="003E658C">
        <w:rPr>
          <w:rFonts w:hint="cs"/>
          <w:b/>
          <w:bCs/>
          <w:rtl/>
        </w:rPr>
        <w:t>- سكان المدن</w:t>
      </w:r>
    </w:p>
    <w:p w:rsidR="0041001C" w:rsidRPr="00446492" w:rsidRDefault="00BB2E5C" w:rsidP="00FC6A34">
      <w:pPr>
        <w:ind w:firstLine="0"/>
        <w:rPr>
          <w:b/>
          <w:bCs/>
          <w:rtl/>
        </w:rPr>
      </w:pPr>
      <w:r>
        <w:rPr>
          <w:rFonts w:hint="cs"/>
          <w:b/>
          <w:bCs/>
          <w:rtl/>
        </w:rPr>
        <w:t xml:space="preserve">أ- </w:t>
      </w:r>
      <w:r w:rsidR="003E658C">
        <w:rPr>
          <w:rFonts w:hint="cs"/>
          <w:b/>
          <w:bCs/>
          <w:rtl/>
        </w:rPr>
        <w:t>الأتراك</w:t>
      </w:r>
      <w:r w:rsidR="0041001C" w:rsidRPr="00897160">
        <w:rPr>
          <w:rFonts w:hint="cs"/>
          <w:b/>
          <w:bCs/>
          <w:rtl/>
        </w:rPr>
        <w:t>:</w:t>
      </w:r>
      <w:r w:rsidR="0041001C">
        <w:rPr>
          <w:rFonts w:hint="cs"/>
          <w:rtl/>
        </w:rPr>
        <w:t xml:space="preserve"> وتشمل الأتراك من قوات الانكشارية </w:t>
      </w:r>
      <w:r w:rsidR="00FC6A34">
        <w:rPr>
          <w:rFonts w:hint="cs"/>
          <w:rtl/>
        </w:rPr>
        <w:t>وموظفين وقادة (رياس البحر) وب</w:t>
      </w:r>
      <w:r w:rsidR="0041001C">
        <w:rPr>
          <w:rFonts w:hint="cs"/>
          <w:rtl/>
        </w:rPr>
        <w:t>الرغم من قلة تلك الفئة التي لم تتجاوز عددها حتى 1830 م أكثر من 20 ألف نسمة، إلا أنها كانت تسيطر على سدة الحكم ولها نفوذ واسع</w:t>
      </w:r>
      <w:r w:rsidR="0041001C" w:rsidRPr="00950A6F">
        <w:rPr>
          <w:color w:val="000000"/>
          <w:rtl/>
        </w:rPr>
        <w:t>.</w:t>
      </w:r>
    </w:p>
    <w:p w:rsidR="00BF60CE" w:rsidRPr="00574A57" w:rsidRDefault="00BB2E5C" w:rsidP="00B93618">
      <w:pPr>
        <w:ind w:firstLine="0"/>
        <w:rPr>
          <w:b/>
          <w:bCs/>
          <w:u w:val="single"/>
          <w:vertAlign w:val="superscript"/>
          <w:rtl/>
        </w:rPr>
      </w:pPr>
      <w:r>
        <w:rPr>
          <w:rFonts w:hint="cs"/>
          <w:b/>
          <w:bCs/>
          <w:rtl/>
        </w:rPr>
        <w:t xml:space="preserve">ب- </w:t>
      </w:r>
      <w:r w:rsidR="003E658C">
        <w:rPr>
          <w:rFonts w:hint="cs"/>
          <w:b/>
          <w:bCs/>
          <w:rtl/>
        </w:rPr>
        <w:t>الكراغلة</w:t>
      </w:r>
      <w:r w:rsidR="00BF60CE">
        <w:rPr>
          <w:rFonts w:hint="cs"/>
          <w:b/>
          <w:bCs/>
          <w:rtl/>
        </w:rPr>
        <w:t>:</w:t>
      </w:r>
      <w:r w:rsidR="00574A57">
        <w:rPr>
          <w:rFonts w:hint="cs"/>
          <w:b/>
          <w:bCs/>
          <w:rtl/>
        </w:rPr>
        <w:t xml:space="preserve"> </w:t>
      </w:r>
      <w:r w:rsidR="004D2C70" w:rsidRPr="004D2C70">
        <w:rPr>
          <w:rFonts w:hint="cs"/>
          <w:rtl/>
        </w:rPr>
        <w:t xml:space="preserve">هم أبناء الأتراك المتزوجين </w:t>
      </w:r>
      <w:r w:rsidR="004D2C70">
        <w:rPr>
          <w:rFonts w:hint="cs"/>
          <w:rtl/>
        </w:rPr>
        <w:t>من الجزائريات، أبعدوا عن الوظائف الحكومية</w:t>
      </w:r>
      <w:r w:rsidR="00B93618">
        <w:rPr>
          <w:rFonts w:hint="cs"/>
          <w:rtl/>
        </w:rPr>
        <w:t xml:space="preserve"> بعد أن</w:t>
      </w:r>
      <w:r w:rsidR="00766980">
        <w:rPr>
          <w:rFonts w:hint="cs"/>
          <w:rtl/>
        </w:rPr>
        <w:t xml:space="preserve"> </w:t>
      </w:r>
      <w:r w:rsidR="00182A62">
        <w:rPr>
          <w:rFonts w:hint="cs"/>
          <w:rtl/>
        </w:rPr>
        <w:t>تآمرو</w:t>
      </w:r>
      <w:r w:rsidR="00182A62">
        <w:rPr>
          <w:rFonts w:hint="eastAsia"/>
          <w:rtl/>
        </w:rPr>
        <w:t>ا</w:t>
      </w:r>
      <w:r w:rsidR="00766980">
        <w:rPr>
          <w:rFonts w:hint="cs"/>
          <w:rtl/>
        </w:rPr>
        <w:t xml:space="preserve"> ضد الأتراك </w:t>
      </w:r>
      <w:r w:rsidR="00182A62">
        <w:rPr>
          <w:rFonts w:hint="cs"/>
          <w:rtl/>
        </w:rPr>
        <w:t>وأرادو</w:t>
      </w:r>
      <w:r w:rsidR="00182A62">
        <w:rPr>
          <w:rFonts w:hint="eastAsia"/>
          <w:rtl/>
        </w:rPr>
        <w:t>ا</w:t>
      </w:r>
      <w:r w:rsidR="00B93618">
        <w:rPr>
          <w:rFonts w:hint="cs"/>
          <w:rtl/>
        </w:rPr>
        <w:t xml:space="preserve"> طردهم من الحكم والاستيلاء عليه، </w:t>
      </w:r>
      <w:r w:rsidR="00766980">
        <w:rPr>
          <w:rFonts w:hint="cs"/>
          <w:rtl/>
        </w:rPr>
        <w:t xml:space="preserve">وكان هذا عام 1630 م، </w:t>
      </w:r>
      <w:r w:rsidR="00F65667">
        <w:rPr>
          <w:rFonts w:hint="cs"/>
          <w:rtl/>
        </w:rPr>
        <w:t xml:space="preserve">لكن </w:t>
      </w:r>
      <w:r w:rsidR="00766980">
        <w:rPr>
          <w:rFonts w:hint="cs"/>
          <w:rtl/>
        </w:rPr>
        <w:t xml:space="preserve">استطاع </w:t>
      </w:r>
      <w:r w:rsidR="00B93618">
        <w:rPr>
          <w:rFonts w:hint="cs"/>
          <w:rtl/>
        </w:rPr>
        <w:t>الأتراك القضاء على هذا التآمر</w:t>
      </w:r>
      <w:r w:rsidR="00766980" w:rsidRPr="00950A6F">
        <w:rPr>
          <w:color w:val="000000"/>
          <w:rtl/>
        </w:rPr>
        <w:t>.</w:t>
      </w:r>
      <w:r w:rsidR="00574A57">
        <w:rPr>
          <w:rFonts w:hint="cs"/>
          <w:color w:val="000000"/>
          <w:rtl/>
        </w:rPr>
        <w:t xml:space="preserve"> </w:t>
      </w:r>
    </w:p>
    <w:p w:rsidR="00DE3BF6" w:rsidRPr="00574A57" w:rsidRDefault="00BB2E5C" w:rsidP="00F8222B">
      <w:pPr>
        <w:ind w:firstLine="0"/>
        <w:rPr>
          <w:b/>
          <w:bCs/>
          <w:rtl/>
        </w:rPr>
      </w:pPr>
      <w:r>
        <w:rPr>
          <w:rFonts w:hint="cs"/>
          <w:b/>
          <w:bCs/>
          <w:rtl/>
        </w:rPr>
        <w:lastRenderedPageBreak/>
        <w:t xml:space="preserve">جـ - </w:t>
      </w:r>
      <w:r w:rsidR="003E658C">
        <w:rPr>
          <w:rFonts w:hint="cs"/>
          <w:b/>
          <w:bCs/>
          <w:rtl/>
        </w:rPr>
        <w:t>الحضر</w:t>
      </w:r>
      <w:r w:rsidR="00DE3BF6">
        <w:rPr>
          <w:rFonts w:hint="cs"/>
          <w:b/>
          <w:bCs/>
          <w:rtl/>
        </w:rPr>
        <w:t>:</w:t>
      </w:r>
      <w:r w:rsidR="00574A57">
        <w:rPr>
          <w:rFonts w:hint="cs"/>
          <w:b/>
          <w:bCs/>
          <w:rtl/>
        </w:rPr>
        <w:t xml:space="preserve"> </w:t>
      </w:r>
      <w:r w:rsidR="00DE3BF6" w:rsidRPr="00DE3BF6">
        <w:rPr>
          <w:rFonts w:hint="cs"/>
          <w:rtl/>
        </w:rPr>
        <w:t>يقصد بها</w:t>
      </w:r>
      <w:r w:rsidR="00DE3BF6">
        <w:rPr>
          <w:rFonts w:hint="cs"/>
          <w:rtl/>
        </w:rPr>
        <w:t xml:space="preserve"> السكان الذين توطنوا المدينة منذ زمن بعيد، وتتشكل هذه الفئة من المجموعات السكانية القاطنة بالمدن، والتي تعود أصول</w:t>
      </w:r>
      <w:r w:rsidR="0006751E">
        <w:rPr>
          <w:rFonts w:hint="cs"/>
          <w:rtl/>
        </w:rPr>
        <w:t>هم إلى الفترة الإسلامية</w:t>
      </w:r>
      <w:r w:rsidR="001312CF">
        <w:rPr>
          <w:rFonts w:hint="cs"/>
          <w:rtl/>
        </w:rPr>
        <w:t>،</w:t>
      </w:r>
      <w:r w:rsidR="0006751E">
        <w:rPr>
          <w:rFonts w:hint="cs"/>
          <w:rtl/>
        </w:rPr>
        <w:t xml:space="preserve"> وما انض</w:t>
      </w:r>
      <w:r w:rsidR="00DE3BF6">
        <w:rPr>
          <w:rFonts w:hint="cs"/>
          <w:rtl/>
        </w:rPr>
        <w:t>م إ</w:t>
      </w:r>
      <w:r w:rsidR="00F8222B">
        <w:rPr>
          <w:rFonts w:hint="cs"/>
          <w:rtl/>
        </w:rPr>
        <w:t>ليها من أندلسيين وأشراف</w:t>
      </w:r>
      <w:r w:rsidR="00E96C61">
        <w:rPr>
          <w:rFonts w:hint="cs"/>
          <w:rtl/>
        </w:rPr>
        <w:t>،</w:t>
      </w:r>
      <w:r w:rsidR="001312CF">
        <w:rPr>
          <w:rFonts w:hint="cs"/>
          <w:color w:val="000000"/>
          <w:rtl/>
        </w:rPr>
        <w:t xml:space="preserve"> وقد انقسمت إلى</w:t>
      </w:r>
      <w:r w:rsidR="00F8222B">
        <w:rPr>
          <w:rFonts w:hint="cs"/>
          <w:color w:val="000000"/>
          <w:rtl/>
        </w:rPr>
        <w:t>:</w:t>
      </w:r>
      <w:r w:rsidR="001312CF">
        <w:rPr>
          <w:rFonts w:hint="cs"/>
          <w:color w:val="000000"/>
          <w:rtl/>
        </w:rPr>
        <w:t xml:space="preserve"> </w:t>
      </w:r>
    </w:p>
    <w:p w:rsidR="00330AB0" w:rsidRPr="00574A57" w:rsidRDefault="00BB2E5C" w:rsidP="00E342C0">
      <w:pPr>
        <w:ind w:firstLine="0"/>
        <w:rPr>
          <w:b/>
          <w:bCs/>
          <w:rtl/>
        </w:rPr>
      </w:pPr>
      <w:r>
        <w:rPr>
          <w:rFonts w:hint="cs"/>
          <w:b/>
          <w:bCs/>
          <w:rtl/>
        </w:rPr>
        <w:t>1</w:t>
      </w:r>
      <w:r w:rsidR="001312CF">
        <w:rPr>
          <w:rFonts w:hint="cs"/>
          <w:b/>
          <w:bCs/>
          <w:rtl/>
        </w:rPr>
        <w:t xml:space="preserve">- </w:t>
      </w:r>
      <w:r w:rsidR="003E658C">
        <w:rPr>
          <w:rFonts w:hint="cs"/>
          <w:b/>
          <w:bCs/>
          <w:rtl/>
        </w:rPr>
        <w:t>جماعة</w:t>
      </w:r>
      <w:r w:rsidR="00766980">
        <w:rPr>
          <w:rFonts w:hint="cs"/>
          <w:b/>
          <w:bCs/>
          <w:rtl/>
        </w:rPr>
        <w:t xml:space="preserve"> </w:t>
      </w:r>
      <w:r w:rsidR="003E658C">
        <w:rPr>
          <w:rFonts w:hint="cs"/>
          <w:b/>
          <w:bCs/>
          <w:rtl/>
        </w:rPr>
        <w:t>الأشراف</w:t>
      </w:r>
      <w:r w:rsidR="00DE3BF6">
        <w:rPr>
          <w:rFonts w:hint="cs"/>
          <w:b/>
          <w:bCs/>
          <w:rtl/>
        </w:rPr>
        <w:t>:</w:t>
      </w:r>
      <w:r w:rsidR="00E96C61">
        <w:rPr>
          <w:rFonts w:hint="cs"/>
          <w:b/>
          <w:bCs/>
          <w:rtl/>
        </w:rPr>
        <w:t xml:space="preserve"> </w:t>
      </w:r>
      <w:r w:rsidR="00CF301E">
        <w:rPr>
          <w:rFonts w:hint="cs"/>
          <w:rtl/>
        </w:rPr>
        <w:t xml:space="preserve">وهي فئة قليلة العدد، ويعود نسبها إلى أهل البيت، حيث اشتهر أفرادها </w:t>
      </w:r>
      <w:r w:rsidR="00E96C61">
        <w:rPr>
          <w:rFonts w:hint="cs"/>
          <w:rtl/>
        </w:rPr>
        <w:t>بالاحترام</w:t>
      </w:r>
      <w:r w:rsidR="00CF301E">
        <w:rPr>
          <w:rFonts w:hint="cs"/>
          <w:rtl/>
        </w:rPr>
        <w:t xml:space="preserve"> والتقدير،</w:t>
      </w:r>
      <w:r w:rsidR="00330AB0">
        <w:rPr>
          <w:rFonts w:hint="cs"/>
          <w:rtl/>
        </w:rPr>
        <w:t xml:space="preserve"> </w:t>
      </w:r>
      <w:r w:rsidR="00F8222B">
        <w:rPr>
          <w:rFonts w:hint="cs"/>
          <w:rtl/>
        </w:rPr>
        <w:t>و</w:t>
      </w:r>
      <w:r w:rsidR="00330AB0">
        <w:rPr>
          <w:rFonts w:hint="cs"/>
          <w:rtl/>
        </w:rPr>
        <w:t>الورع والتقوى ما ألبسهم احتراما وتقديرا لدى الحكام وباقي السكان</w:t>
      </w:r>
      <w:r w:rsidR="00182A62">
        <w:rPr>
          <w:rFonts w:hint="cs"/>
          <w:rtl/>
        </w:rPr>
        <w:t>، فخصهم بعض الدايات بالعطايا والمساعدات</w:t>
      </w:r>
      <w:r w:rsidR="00CF301E" w:rsidRPr="00950A6F">
        <w:rPr>
          <w:color w:val="000000"/>
          <w:rtl/>
        </w:rPr>
        <w:t>.</w:t>
      </w:r>
    </w:p>
    <w:p w:rsidR="00CF301E" w:rsidRPr="00271EE1" w:rsidRDefault="00BB2E5C" w:rsidP="00D26FF1">
      <w:pPr>
        <w:ind w:firstLine="0"/>
        <w:rPr>
          <w:b/>
          <w:bCs/>
          <w:rtl/>
        </w:rPr>
      </w:pPr>
      <w:r>
        <w:rPr>
          <w:rFonts w:hint="cs"/>
          <w:b/>
          <w:bCs/>
          <w:rtl/>
        </w:rPr>
        <w:t>2</w:t>
      </w:r>
      <w:r w:rsidR="001312CF">
        <w:rPr>
          <w:rFonts w:hint="cs"/>
          <w:b/>
          <w:bCs/>
          <w:rtl/>
        </w:rPr>
        <w:t xml:space="preserve">- </w:t>
      </w:r>
      <w:r w:rsidR="003E658C">
        <w:rPr>
          <w:rFonts w:hint="cs"/>
          <w:b/>
          <w:bCs/>
          <w:rtl/>
        </w:rPr>
        <w:t>الأندلوسيون</w:t>
      </w:r>
      <w:r w:rsidR="00271EE1">
        <w:rPr>
          <w:rFonts w:hint="cs"/>
          <w:b/>
          <w:bCs/>
          <w:rtl/>
        </w:rPr>
        <w:t xml:space="preserve">: </w:t>
      </w:r>
      <w:r w:rsidR="00CF301E">
        <w:rPr>
          <w:rFonts w:hint="cs"/>
          <w:rtl/>
        </w:rPr>
        <w:t xml:space="preserve">تكاثر عددهم وخاصة بعد قرار طردهم نهائيا من إسبانيا، </w:t>
      </w:r>
      <w:r w:rsidR="00FF1D23">
        <w:rPr>
          <w:rFonts w:hint="cs"/>
          <w:rtl/>
        </w:rPr>
        <w:t xml:space="preserve">حيث كان لهم أثر كبير على المجتمع الجزائري من خلال ثقافتهم، إذ كانت لهم مساهمة في </w:t>
      </w:r>
      <w:r w:rsidR="00D26FF1">
        <w:rPr>
          <w:rFonts w:hint="cs"/>
          <w:rtl/>
        </w:rPr>
        <w:t>تطوير البحرية بأموالهم وخبراتهم.</w:t>
      </w:r>
    </w:p>
    <w:p w:rsidR="00397DB6" w:rsidRDefault="00BB2E5C" w:rsidP="00360BA9">
      <w:pPr>
        <w:ind w:firstLine="0"/>
        <w:rPr>
          <w:b/>
          <w:bCs/>
          <w:color w:val="000000"/>
          <w:rtl/>
        </w:rPr>
      </w:pPr>
      <w:r>
        <w:rPr>
          <w:rFonts w:hint="cs"/>
          <w:b/>
          <w:bCs/>
          <w:color w:val="000000"/>
          <w:rtl/>
        </w:rPr>
        <w:t xml:space="preserve">د- </w:t>
      </w:r>
      <w:r w:rsidR="005C01A7" w:rsidRPr="00397DB6">
        <w:rPr>
          <w:rFonts w:hint="cs"/>
          <w:b/>
          <w:bCs/>
          <w:color w:val="000000"/>
          <w:rtl/>
        </w:rPr>
        <w:t>فئة البرانية</w:t>
      </w:r>
      <w:r w:rsidR="00397DB6" w:rsidRPr="00397DB6">
        <w:rPr>
          <w:rFonts w:hint="cs"/>
          <w:b/>
          <w:bCs/>
          <w:color w:val="000000"/>
          <w:rtl/>
        </w:rPr>
        <w:t xml:space="preserve"> أو الوافدون</w:t>
      </w:r>
      <w:r w:rsidR="005C01A7" w:rsidRPr="00397DB6">
        <w:rPr>
          <w:rFonts w:hint="cs"/>
          <w:b/>
          <w:bCs/>
          <w:color w:val="000000"/>
          <w:rtl/>
        </w:rPr>
        <w:t xml:space="preserve">: </w:t>
      </w:r>
      <w:r w:rsidR="006034DF" w:rsidRPr="00F42CF7">
        <w:rPr>
          <w:rFonts w:hint="cs"/>
          <w:color w:val="000000"/>
          <w:rtl/>
        </w:rPr>
        <w:t>وتضم</w:t>
      </w:r>
    </w:p>
    <w:p w:rsidR="006034DF" w:rsidRDefault="00397DB6" w:rsidP="006034DF">
      <w:pPr>
        <w:ind w:firstLine="0"/>
        <w:rPr>
          <w:rFonts w:hint="cs"/>
          <w:sz w:val="24"/>
          <w:szCs w:val="24"/>
          <w:rtl/>
        </w:rPr>
      </w:pPr>
      <w:r w:rsidRPr="00F42CF7">
        <w:rPr>
          <w:rFonts w:hint="cs"/>
          <w:color w:val="000000"/>
          <w:rtl/>
        </w:rPr>
        <w:t xml:space="preserve"> </w:t>
      </w:r>
      <w:r w:rsidR="005C01A7" w:rsidRPr="00397DB6">
        <w:rPr>
          <w:rFonts w:hint="cs"/>
          <w:b/>
          <w:bCs/>
          <w:color w:val="000000"/>
          <w:rtl/>
        </w:rPr>
        <w:t>جماعة لبساكرة</w:t>
      </w:r>
      <w:r w:rsidR="009855F7">
        <w:rPr>
          <w:rFonts w:hint="cs"/>
          <w:b/>
          <w:bCs/>
          <w:color w:val="000000"/>
          <w:rtl/>
        </w:rPr>
        <w:t>:</w:t>
      </w:r>
      <w:r w:rsidR="009C36C5">
        <w:rPr>
          <w:rFonts w:hint="cs"/>
          <w:b/>
          <w:bCs/>
          <w:color w:val="000000"/>
          <w:rtl/>
        </w:rPr>
        <w:t xml:space="preserve"> </w:t>
      </w:r>
      <w:r w:rsidR="009855F7">
        <w:rPr>
          <w:rFonts w:hint="cs"/>
          <w:color w:val="000000"/>
          <w:rtl/>
        </w:rPr>
        <w:t>قدموا إلى المدن الكبرى وأوكلت إليهم المهن الصعبة مثل تنظيف القنوات</w:t>
      </w:r>
      <w:r w:rsidR="00F42CF7" w:rsidRPr="00F42CF7">
        <w:rPr>
          <w:rFonts w:hint="cs"/>
          <w:color w:val="000000"/>
          <w:rtl/>
        </w:rPr>
        <w:t xml:space="preserve"> </w:t>
      </w:r>
      <w:r w:rsidR="00F42CF7">
        <w:rPr>
          <w:rFonts w:hint="cs"/>
          <w:color w:val="000000"/>
          <w:rtl/>
        </w:rPr>
        <w:t>والشوارع</w:t>
      </w:r>
      <w:r w:rsidR="00D26FF1">
        <w:rPr>
          <w:rFonts w:hint="cs"/>
          <w:sz w:val="24"/>
          <w:szCs w:val="24"/>
          <w:rtl/>
        </w:rPr>
        <w:t xml:space="preserve">، </w:t>
      </w:r>
      <w:r w:rsidR="009C36C5">
        <w:rPr>
          <w:rFonts w:hint="cs"/>
          <w:color w:val="000000"/>
          <w:rtl/>
        </w:rPr>
        <w:t>وإحضار</w:t>
      </w:r>
      <w:r w:rsidR="00D26FF1">
        <w:rPr>
          <w:rFonts w:hint="cs"/>
          <w:color w:val="000000"/>
          <w:rtl/>
        </w:rPr>
        <w:t xml:space="preserve"> المياه إلى المنازل، </w:t>
      </w:r>
      <w:r w:rsidR="009855F7">
        <w:rPr>
          <w:rFonts w:hint="cs"/>
          <w:color w:val="000000"/>
          <w:rtl/>
        </w:rPr>
        <w:t>حفر الآبار</w:t>
      </w:r>
      <w:r w:rsidR="00D26FF1">
        <w:rPr>
          <w:rFonts w:hint="cs"/>
          <w:color w:val="000000"/>
          <w:rtl/>
        </w:rPr>
        <w:t>،</w:t>
      </w:r>
      <w:r w:rsidR="009855F7">
        <w:rPr>
          <w:rFonts w:hint="cs"/>
          <w:color w:val="000000"/>
          <w:rtl/>
        </w:rPr>
        <w:t xml:space="preserve"> وحمل البضائع</w:t>
      </w:r>
      <w:r w:rsidR="006034DF">
        <w:rPr>
          <w:rFonts w:hint="cs"/>
          <w:sz w:val="24"/>
          <w:szCs w:val="24"/>
          <w:rtl/>
        </w:rPr>
        <w:t>.</w:t>
      </w:r>
    </w:p>
    <w:p w:rsidR="006034DF" w:rsidRDefault="00F42CF7" w:rsidP="006034DF">
      <w:pPr>
        <w:ind w:firstLine="0"/>
        <w:rPr>
          <w:rFonts w:hint="cs"/>
          <w:rtl/>
        </w:rPr>
      </w:pPr>
      <w:r>
        <w:rPr>
          <w:rFonts w:hint="cs"/>
          <w:sz w:val="24"/>
          <w:szCs w:val="24"/>
          <w:rtl/>
        </w:rPr>
        <w:t xml:space="preserve"> </w:t>
      </w:r>
      <w:r w:rsidR="00397DB6">
        <w:rPr>
          <w:rFonts w:hint="cs"/>
          <w:b/>
          <w:bCs/>
          <w:color w:val="000000"/>
          <w:rtl/>
        </w:rPr>
        <w:t xml:space="preserve">جماعة بني ميزاب: </w:t>
      </w:r>
      <w:r>
        <w:rPr>
          <w:rFonts w:hint="cs"/>
          <w:color w:val="000000"/>
          <w:rtl/>
        </w:rPr>
        <w:t>وهم من أتباع المذهب الا</w:t>
      </w:r>
      <w:r w:rsidR="00AF1930">
        <w:rPr>
          <w:rFonts w:hint="cs"/>
          <w:color w:val="000000"/>
          <w:rtl/>
        </w:rPr>
        <w:t>باض</w:t>
      </w:r>
      <w:r>
        <w:rPr>
          <w:rFonts w:hint="cs"/>
          <w:color w:val="000000"/>
          <w:rtl/>
        </w:rPr>
        <w:t xml:space="preserve">ي </w:t>
      </w:r>
      <w:r w:rsidR="00AF1930">
        <w:rPr>
          <w:rFonts w:hint="cs"/>
          <w:color w:val="000000"/>
          <w:rtl/>
        </w:rPr>
        <w:t>ويوجد بم</w:t>
      </w:r>
      <w:r w:rsidR="00F8222B">
        <w:rPr>
          <w:rFonts w:hint="cs"/>
          <w:color w:val="000000"/>
          <w:rtl/>
        </w:rPr>
        <w:t>دينة الجزائر حوالي ثمانية آلاف</w:t>
      </w:r>
      <w:r w:rsidR="00AF1930">
        <w:rPr>
          <w:rFonts w:hint="cs"/>
          <w:color w:val="000000"/>
          <w:rtl/>
        </w:rPr>
        <w:t xml:space="preserve"> منحوا في عهد الديات امتيازات خاصة</w:t>
      </w:r>
      <w:r w:rsidR="006034DF">
        <w:rPr>
          <w:rFonts w:hint="cs"/>
          <w:rtl/>
        </w:rPr>
        <w:t>.</w:t>
      </w:r>
    </w:p>
    <w:p w:rsidR="006034DF" w:rsidRDefault="00F42CF7" w:rsidP="006034DF">
      <w:pPr>
        <w:ind w:firstLine="0"/>
        <w:rPr>
          <w:rFonts w:hint="cs"/>
          <w:rtl/>
        </w:rPr>
      </w:pPr>
      <w:r>
        <w:rPr>
          <w:rFonts w:hint="cs"/>
          <w:rtl/>
        </w:rPr>
        <w:t xml:space="preserve"> </w:t>
      </w:r>
      <w:r w:rsidR="005C01A7" w:rsidRPr="00397DB6">
        <w:rPr>
          <w:rFonts w:hint="cs"/>
          <w:b/>
          <w:bCs/>
          <w:color w:val="000000"/>
          <w:rtl/>
        </w:rPr>
        <w:t>الجماعة الجيج</w:t>
      </w:r>
      <w:r w:rsidR="00397DB6">
        <w:rPr>
          <w:rFonts w:hint="cs"/>
          <w:b/>
          <w:bCs/>
          <w:color w:val="000000"/>
          <w:rtl/>
        </w:rPr>
        <w:t>لية</w:t>
      </w:r>
      <w:r w:rsidR="00D9711C">
        <w:rPr>
          <w:rFonts w:hint="cs"/>
          <w:b/>
          <w:bCs/>
          <w:color w:val="000000"/>
          <w:rtl/>
        </w:rPr>
        <w:t xml:space="preserve">: </w:t>
      </w:r>
      <w:r w:rsidR="006B15BF">
        <w:rPr>
          <w:rFonts w:hint="cs"/>
          <w:color w:val="000000"/>
          <w:rtl/>
        </w:rPr>
        <w:t>يرجع</w:t>
      </w:r>
      <w:r w:rsidR="006B15BF" w:rsidRPr="0041001C">
        <w:rPr>
          <w:rFonts w:hint="cs"/>
          <w:color w:val="000000"/>
          <w:rtl/>
        </w:rPr>
        <w:t xml:space="preserve"> </w:t>
      </w:r>
      <w:r w:rsidR="0041001C" w:rsidRPr="0041001C">
        <w:rPr>
          <w:rFonts w:hint="cs"/>
          <w:color w:val="000000"/>
          <w:rtl/>
        </w:rPr>
        <w:t>استقرار</w:t>
      </w:r>
      <w:r w:rsidR="006B15BF">
        <w:rPr>
          <w:rFonts w:hint="cs"/>
          <w:color w:val="000000"/>
          <w:rtl/>
        </w:rPr>
        <w:t xml:space="preserve">هم </w:t>
      </w:r>
      <w:r w:rsidR="0041001C">
        <w:rPr>
          <w:rFonts w:hint="cs"/>
          <w:color w:val="000000"/>
          <w:rtl/>
        </w:rPr>
        <w:t xml:space="preserve">بمدينة الجزائر </w:t>
      </w:r>
      <w:r w:rsidR="00182FC4">
        <w:rPr>
          <w:rFonts w:hint="cs"/>
          <w:color w:val="000000"/>
          <w:rtl/>
        </w:rPr>
        <w:t>ل</w:t>
      </w:r>
      <w:r w:rsidR="0041001C">
        <w:rPr>
          <w:rFonts w:hint="cs"/>
          <w:color w:val="000000"/>
          <w:rtl/>
        </w:rPr>
        <w:t xml:space="preserve">عام 1516 </w:t>
      </w:r>
      <w:r w:rsidR="00182FC4">
        <w:rPr>
          <w:rFonts w:hint="cs"/>
          <w:color w:val="000000"/>
          <w:rtl/>
        </w:rPr>
        <w:t>بعد</w:t>
      </w:r>
      <w:r w:rsidR="0010568A">
        <w:rPr>
          <w:rFonts w:hint="cs"/>
          <w:color w:val="000000"/>
          <w:rtl/>
        </w:rPr>
        <w:t xml:space="preserve"> مرافقة الإخوة بربروس</w:t>
      </w:r>
      <w:r w:rsidR="0041001C">
        <w:rPr>
          <w:rFonts w:hint="cs"/>
          <w:color w:val="000000"/>
          <w:rtl/>
        </w:rPr>
        <w:t xml:space="preserve">، </w:t>
      </w:r>
      <w:r w:rsidR="00814141">
        <w:rPr>
          <w:rFonts w:hint="cs"/>
          <w:color w:val="000000"/>
          <w:rtl/>
        </w:rPr>
        <w:t>تمتعو</w:t>
      </w:r>
      <w:r w:rsidR="003A1BC4">
        <w:rPr>
          <w:rFonts w:hint="cs"/>
          <w:color w:val="000000"/>
          <w:rtl/>
        </w:rPr>
        <w:t>ا</w:t>
      </w:r>
      <w:r w:rsidR="00814141">
        <w:rPr>
          <w:rFonts w:hint="cs"/>
          <w:color w:val="000000"/>
          <w:rtl/>
        </w:rPr>
        <w:t xml:space="preserve"> بامتيازات وحضوة عند الدايات</w:t>
      </w:r>
      <w:r w:rsidR="00814141">
        <w:rPr>
          <w:rFonts w:hint="cs"/>
          <w:rtl/>
        </w:rPr>
        <w:t>،</w:t>
      </w:r>
      <w:r w:rsidR="003A1BC4">
        <w:rPr>
          <w:rFonts w:hint="cs"/>
          <w:rtl/>
        </w:rPr>
        <w:t xml:space="preserve"> وكانوا </w:t>
      </w:r>
      <w:r w:rsidR="0010568A">
        <w:rPr>
          <w:rFonts w:hint="cs"/>
          <w:rtl/>
        </w:rPr>
        <w:t xml:space="preserve">يعملون في المخابز، </w:t>
      </w:r>
      <w:r w:rsidR="006B15BF">
        <w:rPr>
          <w:rFonts w:hint="cs"/>
          <w:rtl/>
        </w:rPr>
        <w:t>الإشراف على أفران</w:t>
      </w:r>
      <w:r w:rsidR="003A1BC4">
        <w:rPr>
          <w:rFonts w:hint="cs"/>
          <w:rtl/>
        </w:rPr>
        <w:t xml:space="preserve">، </w:t>
      </w:r>
      <w:r w:rsidR="004E4259">
        <w:rPr>
          <w:rFonts w:hint="cs"/>
          <w:rtl/>
        </w:rPr>
        <w:t>و</w:t>
      </w:r>
      <w:r w:rsidR="006034DF">
        <w:rPr>
          <w:rFonts w:hint="cs"/>
          <w:rtl/>
        </w:rPr>
        <w:t>المطابخ.</w:t>
      </w:r>
    </w:p>
    <w:p w:rsidR="005C01A7" w:rsidRPr="00F42CF7" w:rsidRDefault="00F42CF7" w:rsidP="006034DF">
      <w:pPr>
        <w:ind w:firstLine="0"/>
        <w:rPr>
          <w:b/>
          <w:bCs/>
          <w:color w:val="000000"/>
          <w:rtl/>
        </w:rPr>
      </w:pPr>
      <w:r>
        <w:rPr>
          <w:rFonts w:hint="cs"/>
          <w:rtl/>
        </w:rPr>
        <w:t xml:space="preserve"> </w:t>
      </w:r>
      <w:r w:rsidR="00397DB6" w:rsidRPr="00397DB6">
        <w:rPr>
          <w:rFonts w:hint="cs"/>
          <w:b/>
          <w:bCs/>
          <w:color w:val="000000"/>
          <w:rtl/>
        </w:rPr>
        <w:t>جماعة الأغ</w:t>
      </w:r>
      <w:r w:rsidR="00397DB6">
        <w:rPr>
          <w:rFonts w:hint="cs"/>
          <w:b/>
          <w:bCs/>
          <w:color w:val="000000"/>
          <w:rtl/>
        </w:rPr>
        <w:t>واطيين</w:t>
      </w:r>
      <w:r w:rsidR="008C7A57">
        <w:rPr>
          <w:rFonts w:hint="cs"/>
          <w:b/>
          <w:bCs/>
          <w:color w:val="000000"/>
          <w:rtl/>
        </w:rPr>
        <w:t xml:space="preserve">: </w:t>
      </w:r>
      <w:r w:rsidR="0010568A">
        <w:rPr>
          <w:rFonts w:hint="cs"/>
          <w:color w:val="000000"/>
          <w:rtl/>
        </w:rPr>
        <w:t xml:space="preserve"> </w:t>
      </w:r>
      <w:r w:rsidR="008C7A57">
        <w:rPr>
          <w:rFonts w:hint="cs"/>
          <w:color w:val="000000"/>
          <w:rtl/>
        </w:rPr>
        <w:t>يعيش</w:t>
      </w:r>
      <w:r w:rsidR="008C5500">
        <w:rPr>
          <w:rFonts w:hint="cs"/>
          <w:color w:val="000000"/>
          <w:rtl/>
        </w:rPr>
        <w:t>ون</w:t>
      </w:r>
      <w:r w:rsidR="008C7A57">
        <w:rPr>
          <w:rFonts w:hint="cs"/>
          <w:color w:val="000000"/>
          <w:rtl/>
        </w:rPr>
        <w:t xml:space="preserve"> </w:t>
      </w:r>
      <w:r w:rsidR="008C5500">
        <w:rPr>
          <w:rFonts w:hint="cs"/>
          <w:color w:val="000000"/>
          <w:rtl/>
        </w:rPr>
        <w:t>على تربية المواشي</w:t>
      </w:r>
      <w:r w:rsidR="008C7A57">
        <w:rPr>
          <w:rFonts w:hint="cs"/>
          <w:color w:val="000000"/>
          <w:rtl/>
        </w:rPr>
        <w:t xml:space="preserve"> </w:t>
      </w:r>
      <w:r w:rsidR="008C5500">
        <w:rPr>
          <w:rFonts w:hint="cs"/>
          <w:color w:val="000000"/>
          <w:rtl/>
        </w:rPr>
        <w:t>و</w:t>
      </w:r>
      <w:r w:rsidR="008C7A57">
        <w:rPr>
          <w:rFonts w:hint="cs"/>
          <w:color w:val="000000"/>
          <w:rtl/>
        </w:rPr>
        <w:t>الفلاحة</w:t>
      </w:r>
      <w:r w:rsidR="008C7A57">
        <w:rPr>
          <w:rFonts w:hint="cs"/>
          <w:rtl/>
        </w:rPr>
        <w:t xml:space="preserve"> تولوا أعمال الكيل ب</w:t>
      </w:r>
      <w:r w:rsidR="00F8222B">
        <w:rPr>
          <w:rFonts w:hint="cs"/>
          <w:rtl/>
        </w:rPr>
        <w:t>ال</w:t>
      </w:r>
      <w:r w:rsidR="008C7A57">
        <w:rPr>
          <w:rFonts w:hint="cs"/>
          <w:rtl/>
        </w:rPr>
        <w:t>أسواق واستخل</w:t>
      </w:r>
      <w:r w:rsidR="00F8222B">
        <w:rPr>
          <w:rFonts w:hint="cs"/>
          <w:rtl/>
        </w:rPr>
        <w:t>اص الزيتون و</w:t>
      </w:r>
      <w:r w:rsidR="006034DF">
        <w:rPr>
          <w:rFonts w:hint="cs"/>
          <w:rtl/>
        </w:rPr>
        <w:t>بيعه.</w:t>
      </w:r>
      <w:r>
        <w:rPr>
          <w:rFonts w:hint="cs"/>
          <w:rtl/>
        </w:rPr>
        <w:t xml:space="preserve"> </w:t>
      </w:r>
      <w:r w:rsidR="005C01A7" w:rsidRPr="00397DB6">
        <w:rPr>
          <w:rFonts w:hint="cs"/>
          <w:b/>
          <w:bCs/>
          <w:color w:val="000000"/>
          <w:rtl/>
        </w:rPr>
        <w:t>جماعة القبائل</w:t>
      </w:r>
      <w:r w:rsidR="00D26FF1">
        <w:rPr>
          <w:rFonts w:hint="cs"/>
          <w:color w:val="000000"/>
          <w:rtl/>
        </w:rPr>
        <w:t>: من</w:t>
      </w:r>
      <w:r w:rsidR="009C36C5" w:rsidRPr="009C36C5">
        <w:rPr>
          <w:rFonts w:hint="cs"/>
          <w:color w:val="000000"/>
          <w:rtl/>
        </w:rPr>
        <w:t xml:space="preserve"> المناطق الجبلية</w:t>
      </w:r>
      <w:r w:rsidR="0089349E">
        <w:rPr>
          <w:rFonts w:hint="cs"/>
          <w:color w:val="000000"/>
          <w:rtl/>
        </w:rPr>
        <w:t>،</w:t>
      </w:r>
      <w:r w:rsidR="00D26FF1">
        <w:rPr>
          <w:rFonts w:hint="cs"/>
          <w:color w:val="000000"/>
          <w:rtl/>
        </w:rPr>
        <w:t xml:space="preserve"> </w:t>
      </w:r>
      <w:r w:rsidR="009C36C5">
        <w:rPr>
          <w:rFonts w:hint="cs"/>
          <w:color w:val="000000"/>
          <w:rtl/>
        </w:rPr>
        <w:t>وبلاد القبائل</w:t>
      </w:r>
      <w:r w:rsidR="00F763C7">
        <w:rPr>
          <w:rFonts w:hint="cs"/>
          <w:rtl/>
        </w:rPr>
        <w:t xml:space="preserve"> يعيشون من الصيد</w:t>
      </w:r>
      <w:r w:rsidR="0010568A">
        <w:rPr>
          <w:rFonts w:hint="cs"/>
          <w:rtl/>
        </w:rPr>
        <w:t xml:space="preserve">، </w:t>
      </w:r>
      <w:r w:rsidR="00F763C7">
        <w:rPr>
          <w:rFonts w:hint="cs"/>
          <w:rtl/>
        </w:rPr>
        <w:t>تربية ال</w:t>
      </w:r>
      <w:r w:rsidR="00E96C61">
        <w:rPr>
          <w:rFonts w:hint="cs"/>
          <w:rtl/>
        </w:rPr>
        <w:t>مواشي وغرس حقول التين والزيتون</w:t>
      </w:r>
      <w:r w:rsidR="0089349E">
        <w:rPr>
          <w:rFonts w:hint="cs"/>
          <w:rtl/>
        </w:rPr>
        <w:t xml:space="preserve">، وصناعة </w:t>
      </w:r>
      <w:r w:rsidR="00F763C7">
        <w:rPr>
          <w:rFonts w:hint="cs"/>
          <w:rtl/>
        </w:rPr>
        <w:t>البارود والبنادق، كان لهم دور في ضرب السكة</w:t>
      </w:r>
      <w:r w:rsidR="0089349E">
        <w:rPr>
          <w:rFonts w:hint="cs"/>
          <w:color w:val="000000"/>
          <w:rtl/>
        </w:rPr>
        <w:t>.</w:t>
      </w:r>
    </w:p>
    <w:p w:rsidR="00DA4391" w:rsidRDefault="00280C44" w:rsidP="00E94595">
      <w:pPr>
        <w:ind w:firstLine="0"/>
        <w:rPr>
          <w:vertAlign w:val="superscript"/>
          <w:rtl/>
        </w:rPr>
      </w:pPr>
      <w:r>
        <w:rPr>
          <w:rFonts w:hint="cs"/>
          <w:b/>
          <w:bCs/>
          <w:rtl/>
        </w:rPr>
        <w:t xml:space="preserve">هـ - </w:t>
      </w:r>
      <w:r w:rsidR="003E658C">
        <w:rPr>
          <w:rFonts w:hint="cs"/>
          <w:b/>
          <w:bCs/>
          <w:rtl/>
        </w:rPr>
        <w:t>اليهود</w:t>
      </w:r>
      <w:r w:rsidR="00BC0AD3">
        <w:rPr>
          <w:rFonts w:hint="cs"/>
          <w:b/>
          <w:bCs/>
          <w:rtl/>
        </w:rPr>
        <w:t>:</w:t>
      </w:r>
      <w:r w:rsidR="006308E4">
        <w:rPr>
          <w:rFonts w:hint="cs"/>
          <w:rtl/>
        </w:rPr>
        <w:t xml:space="preserve"> </w:t>
      </w:r>
      <w:r w:rsidR="00D26FF1">
        <w:rPr>
          <w:rFonts w:hint="cs"/>
          <w:rtl/>
        </w:rPr>
        <w:t xml:space="preserve">قدر عددهم </w:t>
      </w:r>
      <w:r w:rsidR="002512AD">
        <w:rPr>
          <w:rFonts w:hint="cs"/>
          <w:rtl/>
        </w:rPr>
        <w:t xml:space="preserve">في منتصف القرن </w:t>
      </w:r>
      <w:r w:rsidR="00D26FF1">
        <w:rPr>
          <w:rFonts w:hint="cs"/>
          <w:rtl/>
        </w:rPr>
        <w:t xml:space="preserve">17 </w:t>
      </w:r>
      <w:r w:rsidR="006B0840">
        <w:rPr>
          <w:rFonts w:hint="cs"/>
          <w:rtl/>
        </w:rPr>
        <w:t>عشرة آلاف</w:t>
      </w:r>
      <w:r w:rsidR="00504618">
        <w:rPr>
          <w:rFonts w:hint="cs"/>
          <w:rtl/>
        </w:rPr>
        <w:t xml:space="preserve"> نسمة</w:t>
      </w:r>
      <w:r w:rsidR="00D9711C" w:rsidRPr="00D9711C">
        <w:rPr>
          <w:rFonts w:hint="cs"/>
          <w:rtl/>
        </w:rPr>
        <w:t xml:space="preserve">، </w:t>
      </w:r>
      <w:r w:rsidR="00DA4391">
        <w:rPr>
          <w:rFonts w:hint="cs"/>
          <w:rtl/>
        </w:rPr>
        <w:t xml:space="preserve">ويتفرعون حسب أصولهم إلى: اليهود الأهالي </w:t>
      </w:r>
      <w:r w:rsidR="00DA4391" w:rsidRPr="006B0840">
        <w:rPr>
          <w:rFonts w:hint="cs"/>
          <w:b/>
          <w:bCs/>
          <w:rtl/>
        </w:rPr>
        <w:t>التوشابيم</w:t>
      </w:r>
      <w:r w:rsidR="00DA4391">
        <w:rPr>
          <w:rFonts w:hint="cs"/>
          <w:rtl/>
        </w:rPr>
        <w:t xml:space="preserve"> </w:t>
      </w:r>
      <w:r w:rsidR="006B0840">
        <w:rPr>
          <w:rFonts w:hint="cs"/>
          <w:rtl/>
        </w:rPr>
        <w:t>و</w:t>
      </w:r>
      <w:r w:rsidR="00B93618">
        <w:rPr>
          <w:rFonts w:hint="cs"/>
          <w:rtl/>
        </w:rPr>
        <w:t>عرفوا باليهود العرب</w:t>
      </w:r>
      <w:r w:rsidR="00DA4391">
        <w:rPr>
          <w:rFonts w:hint="cs"/>
          <w:rtl/>
        </w:rPr>
        <w:t xml:space="preserve">، </w:t>
      </w:r>
      <w:r w:rsidR="006B0840">
        <w:rPr>
          <w:rFonts w:hint="cs"/>
          <w:rtl/>
        </w:rPr>
        <w:t>و</w:t>
      </w:r>
      <w:r w:rsidR="00DA4391" w:rsidRPr="006B0840">
        <w:rPr>
          <w:rFonts w:hint="cs"/>
          <w:b/>
          <w:bCs/>
          <w:rtl/>
        </w:rPr>
        <w:t>الميغورشيم</w:t>
      </w:r>
      <w:r w:rsidR="00DA4391">
        <w:rPr>
          <w:rFonts w:hint="cs"/>
          <w:rtl/>
        </w:rPr>
        <w:t xml:space="preserve"> والمعروفين باليهود الأندلسيين إضافة إلى يهود ا</w:t>
      </w:r>
      <w:r w:rsidR="00DA4391" w:rsidRPr="006B0840">
        <w:rPr>
          <w:rFonts w:hint="cs"/>
          <w:b/>
          <w:bCs/>
          <w:rtl/>
        </w:rPr>
        <w:t>لإفرنج</w:t>
      </w:r>
      <w:r w:rsidR="00DA4391">
        <w:rPr>
          <w:rFonts w:hint="cs"/>
          <w:rtl/>
        </w:rPr>
        <w:t xml:space="preserve"> أو النصارى </w:t>
      </w:r>
      <w:r w:rsidR="00B93618">
        <w:rPr>
          <w:rFonts w:hint="cs"/>
          <w:rtl/>
        </w:rPr>
        <w:t xml:space="preserve">الذين جاءوا من البلدان الأوربية. </w:t>
      </w:r>
    </w:p>
    <w:p w:rsidR="003E658C" w:rsidRDefault="003E658C" w:rsidP="00360BA9">
      <w:pPr>
        <w:ind w:firstLine="0"/>
        <w:rPr>
          <w:b/>
          <w:bCs/>
          <w:rtl/>
        </w:rPr>
      </w:pPr>
      <w:r w:rsidRPr="003E658C">
        <w:rPr>
          <w:rFonts w:hint="cs"/>
          <w:b/>
          <w:bCs/>
          <w:rtl/>
        </w:rPr>
        <w:t>2-سكان الريف</w:t>
      </w:r>
    </w:p>
    <w:p w:rsidR="005518A3" w:rsidRPr="005E46EC" w:rsidRDefault="00280C44" w:rsidP="006B15BF">
      <w:pPr>
        <w:ind w:firstLine="0"/>
        <w:rPr>
          <w:b/>
          <w:bCs/>
          <w:rtl/>
        </w:rPr>
      </w:pPr>
      <w:r>
        <w:rPr>
          <w:rFonts w:hint="cs"/>
          <w:b/>
          <w:bCs/>
          <w:rtl/>
        </w:rPr>
        <w:t xml:space="preserve">أ- </w:t>
      </w:r>
      <w:r w:rsidR="003E658C">
        <w:rPr>
          <w:rFonts w:hint="cs"/>
          <w:b/>
          <w:bCs/>
          <w:rtl/>
        </w:rPr>
        <w:t>قبائل المخزن</w:t>
      </w:r>
      <w:r w:rsidR="00766980">
        <w:rPr>
          <w:rFonts w:hint="cs"/>
          <w:b/>
          <w:bCs/>
          <w:rtl/>
        </w:rPr>
        <w:t>:</w:t>
      </w:r>
      <w:r w:rsidR="005E46EC">
        <w:rPr>
          <w:rFonts w:hint="cs"/>
          <w:b/>
          <w:bCs/>
          <w:rtl/>
        </w:rPr>
        <w:t xml:space="preserve"> </w:t>
      </w:r>
      <w:r w:rsidR="002B4009">
        <w:rPr>
          <w:rFonts w:hint="cs"/>
          <w:rtl/>
        </w:rPr>
        <w:t>لها صب</w:t>
      </w:r>
      <w:r w:rsidR="00766980">
        <w:rPr>
          <w:rFonts w:hint="cs"/>
          <w:rtl/>
        </w:rPr>
        <w:t xml:space="preserve">غة فلاحية وعسكرية </w:t>
      </w:r>
      <w:r w:rsidR="0041001C">
        <w:rPr>
          <w:rFonts w:hint="cs"/>
          <w:rtl/>
        </w:rPr>
        <w:t>وإدارية</w:t>
      </w:r>
      <w:r w:rsidR="00B93618">
        <w:rPr>
          <w:rFonts w:hint="cs"/>
          <w:rtl/>
        </w:rPr>
        <w:t>، تحالفت</w:t>
      </w:r>
      <w:r w:rsidR="005C2CCA">
        <w:rPr>
          <w:rFonts w:hint="cs"/>
          <w:rtl/>
        </w:rPr>
        <w:t xml:space="preserve"> </w:t>
      </w:r>
      <w:r w:rsidR="006754BC">
        <w:rPr>
          <w:rFonts w:hint="cs"/>
          <w:rtl/>
        </w:rPr>
        <w:t xml:space="preserve">مع السلطة </w:t>
      </w:r>
      <w:r w:rsidR="00B93618">
        <w:rPr>
          <w:rFonts w:hint="cs"/>
          <w:rtl/>
        </w:rPr>
        <w:t>ف</w:t>
      </w:r>
      <w:r w:rsidR="005C2CCA">
        <w:rPr>
          <w:rFonts w:hint="cs"/>
          <w:rtl/>
        </w:rPr>
        <w:t>ساهم</w:t>
      </w:r>
      <w:r w:rsidR="00450FB8">
        <w:rPr>
          <w:rFonts w:hint="cs"/>
          <w:rtl/>
        </w:rPr>
        <w:t>ت</w:t>
      </w:r>
      <w:r w:rsidR="005C2CCA">
        <w:rPr>
          <w:rFonts w:hint="cs"/>
          <w:rtl/>
        </w:rPr>
        <w:t xml:space="preserve"> في تدعيم الجيوش النظامية </w:t>
      </w:r>
      <w:r w:rsidR="006B15BF">
        <w:rPr>
          <w:rFonts w:hint="cs"/>
          <w:rtl/>
        </w:rPr>
        <w:t>بف</w:t>
      </w:r>
      <w:r w:rsidR="005C2CCA">
        <w:rPr>
          <w:rFonts w:hint="cs"/>
          <w:rtl/>
        </w:rPr>
        <w:t>رسانها</w:t>
      </w:r>
      <w:r w:rsidR="006B15BF">
        <w:rPr>
          <w:rFonts w:hint="cs"/>
          <w:rtl/>
        </w:rPr>
        <w:t>،</w:t>
      </w:r>
      <w:r w:rsidR="005C2CCA">
        <w:rPr>
          <w:rFonts w:hint="cs"/>
          <w:rtl/>
        </w:rPr>
        <w:t xml:space="preserve"> </w:t>
      </w:r>
      <w:r w:rsidR="00B93618">
        <w:rPr>
          <w:rFonts w:hint="cs"/>
          <w:rtl/>
        </w:rPr>
        <w:t>و</w:t>
      </w:r>
      <w:r w:rsidR="005C2CCA">
        <w:rPr>
          <w:rFonts w:hint="cs"/>
          <w:rtl/>
        </w:rPr>
        <w:t xml:space="preserve">تنفيذ السياسة الجبائية أو الحملات التأديبية للسلطة، مقابل </w:t>
      </w:r>
      <w:r w:rsidR="006B0840">
        <w:rPr>
          <w:rFonts w:hint="cs"/>
          <w:rtl/>
        </w:rPr>
        <w:t>امتيازات</w:t>
      </w:r>
      <w:r w:rsidR="005C2CCA">
        <w:rPr>
          <w:rFonts w:hint="cs"/>
          <w:rtl/>
        </w:rPr>
        <w:t xml:space="preserve"> </w:t>
      </w:r>
      <w:r w:rsidR="006B0840">
        <w:rPr>
          <w:rFonts w:hint="cs"/>
          <w:rtl/>
        </w:rPr>
        <w:t>ك</w:t>
      </w:r>
      <w:r w:rsidR="005C2CCA">
        <w:rPr>
          <w:rFonts w:hint="cs"/>
          <w:rtl/>
        </w:rPr>
        <w:t>إعفاءات جبائية أو إقطاعات</w:t>
      </w:r>
      <w:r w:rsidR="00AA35A0">
        <w:rPr>
          <w:rFonts w:hint="cs"/>
          <w:vertAlign w:val="superscript"/>
          <w:rtl/>
        </w:rPr>
        <w:t xml:space="preserve"> </w:t>
      </w:r>
    </w:p>
    <w:p w:rsidR="002B4009" w:rsidRDefault="00280C44" w:rsidP="00450FB8">
      <w:pPr>
        <w:ind w:firstLine="0"/>
        <w:rPr>
          <w:rtl/>
        </w:rPr>
      </w:pPr>
      <w:r>
        <w:rPr>
          <w:rFonts w:hint="cs"/>
          <w:b/>
          <w:bCs/>
          <w:rtl/>
        </w:rPr>
        <w:lastRenderedPageBreak/>
        <w:t xml:space="preserve">2- </w:t>
      </w:r>
      <w:r w:rsidR="003E658C">
        <w:rPr>
          <w:rFonts w:hint="cs"/>
          <w:b/>
          <w:bCs/>
          <w:rtl/>
        </w:rPr>
        <w:t>قبائل الرعية</w:t>
      </w:r>
      <w:r w:rsidR="00AA35A0">
        <w:rPr>
          <w:rFonts w:hint="cs"/>
          <w:b/>
          <w:bCs/>
          <w:rtl/>
        </w:rPr>
        <w:t>:</w:t>
      </w:r>
      <w:r w:rsidR="00271EE1">
        <w:rPr>
          <w:rFonts w:hint="cs"/>
          <w:b/>
          <w:bCs/>
          <w:rtl/>
        </w:rPr>
        <w:t xml:space="preserve"> </w:t>
      </w:r>
      <w:r w:rsidR="00687189">
        <w:rPr>
          <w:rFonts w:hint="cs"/>
          <w:rtl/>
        </w:rPr>
        <w:t xml:space="preserve">كانت تقيم في المناطق </w:t>
      </w:r>
      <w:r w:rsidR="00450FB8">
        <w:rPr>
          <w:rFonts w:hint="cs"/>
          <w:rtl/>
        </w:rPr>
        <w:t xml:space="preserve">نفوذ الإدارة </w:t>
      </w:r>
      <w:r w:rsidR="00687189">
        <w:rPr>
          <w:rFonts w:hint="cs"/>
          <w:rtl/>
        </w:rPr>
        <w:t>ل</w:t>
      </w:r>
      <w:r w:rsidR="00450FB8">
        <w:rPr>
          <w:rFonts w:hint="cs"/>
          <w:rtl/>
        </w:rPr>
        <w:t>عبت دورا كبيرا في اقتصاد البلاد</w:t>
      </w:r>
      <w:r w:rsidR="00687189">
        <w:rPr>
          <w:rFonts w:hint="cs"/>
          <w:rtl/>
        </w:rPr>
        <w:t>، لما وفرته من مداخيل مالية</w:t>
      </w:r>
      <w:r w:rsidR="003D66DE">
        <w:rPr>
          <w:rFonts w:hint="cs"/>
          <w:rtl/>
        </w:rPr>
        <w:t>،</w:t>
      </w:r>
      <w:r w:rsidR="00687189">
        <w:rPr>
          <w:rFonts w:hint="cs"/>
          <w:rtl/>
        </w:rPr>
        <w:t xml:space="preserve"> </w:t>
      </w:r>
      <w:r w:rsidR="00A35D71">
        <w:rPr>
          <w:rFonts w:hint="cs"/>
          <w:rtl/>
        </w:rPr>
        <w:t>وإنتاج</w:t>
      </w:r>
      <w:r w:rsidR="00687189">
        <w:rPr>
          <w:rFonts w:hint="cs"/>
          <w:rtl/>
        </w:rPr>
        <w:t xml:space="preserve"> زراعي وحيواني</w:t>
      </w:r>
      <w:r w:rsidR="00A35D71" w:rsidRPr="00A35D71">
        <w:rPr>
          <w:rFonts w:hint="cs"/>
          <w:rtl/>
        </w:rPr>
        <w:t>،</w:t>
      </w:r>
      <w:r w:rsidR="00450FB8">
        <w:rPr>
          <w:rFonts w:hint="cs"/>
          <w:rtl/>
        </w:rPr>
        <w:t xml:space="preserve"> ومع ذلك حرم أفرادها </w:t>
      </w:r>
      <w:r w:rsidR="003D66DE">
        <w:rPr>
          <w:rFonts w:hint="cs"/>
          <w:rtl/>
        </w:rPr>
        <w:t>من الامتيازات وخضعت لجميع المطالب المخزنية</w:t>
      </w:r>
      <w:r w:rsidR="002B4009">
        <w:rPr>
          <w:rFonts w:hint="cs"/>
          <w:rtl/>
        </w:rPr>
        <w:t>.</w:t>
      </w:r>
    </w:p>
    <w:p w:rsidR="00AA35A0" w:rsidRPr="00271EE1" w:rsidRDefault="003D66DE" w:rsidP="002B4009">
      <w:pPr>
        <w:ind w:firstLine="0"/>
        <w:rPr>
          <w:b/>
          <w:bCs/>
          <w:rtl/>
        </w:rPr>
      </w:pPr>
      <w:r>
        <w:rPr>
          <w:rFonts w:hint="cs"/>
          <w:b/>
          <w:bCs/>
          <w:rtl/>
        </w:rPr>
        <w:t xml:space="preserve">3- </w:t>
      </w:r>
      <w:r w:rsidR="003E658C">
        <w:rPr>
          <w:rFonts w:hint="cs"/>
          <w:b/>
          <w:bCs/>
          <w:rtl/>
        </w:rPr>
        <w:t>القبائل المتحالفة</w:t>
      </w:r>
      <w:r w:rsidR="00AA35A0">
        <w:rPr>
          <w:rFonts w:hint="cs"/>
          <w:b/>
          <w:bCs/>
          <w:rtl/>
        </w:rPr>
        <w:t xml:space="preserve"> (الأحلاف):</w:t>
      </w:r>
      <w:r w:rsidR="00271EE1">
        <w:rPr>
          <w:rFonts w:hint="cs"/>
          <w:b/>
          <w:bCs/>
          <w:rtl/>
        </w:rPr>
        <w:t xml:space="preserve"> </w:t>
      </w:r>
      <w:r w:rsidR="00AA35A0" w:rsidRPr="00AA35A0">
        <w:rPr>
          <w:rFonts w:hint="cs"/>
          <w:rtl/>
        </w:rPr>
        <w:t>كانت هذه القبائل متحالفة مع البايلك</w:t>
      </w:r>
      <w:r w:rsidR="00AA35A0">
        <w:rPr>
          <w:rFonts w:hint="cs"/>
          <w:rtl/>
        </w:rPr>
        <w:t xml:space="preserve"> تمثلها أسرة إقطاعية كبرى كأسرة المقراني بمجانة وأسرة بن قانة بالزيبان وغيرها، وكانت تقوم بدور الوساطة بين القبائل المتمردة والسلطة الحاكمة</w:t>
      </w:r>
      <w:r w:rsidR="002B4009">
        <w:rPr>
          <w:rFonts w:hint="cs"/>
          <w:rtl/>
        </w:rPr>
        <w:t>.</w:t>
      </w:r>
    </w:p>
    <w:p w:rsidR="00DE5738" w:rsidRDefault="003D66DE" w:rsidP="00E3401B">
      <w:pPr>
        <w:ind w:firstLine="0"/>
        <w:rPr>
          <w:b/>
          <w:bCs/>
          <w:rtl/>
        </w:rPr>
      </w:pPr>
      <w:r>
        <w:rPr>
          <w:rFonts w:hint="cs"/>
          <w:b/>
          <w:bCs/>
          <w:rtl/>
        </w:rPr>
        <w:t xml:space="preserve">4- </w:t>
      </w:r>
      <w:r w:rsidR="00AA35A0">
        <w:rPr>
          <w:rFonts w:hint="cs"/>
          <w:b/>
          <w:bCs/>
          <w:rtl/>
        </w:rPr>
        <w:t>القبائل الممتنعة أو المتنقلة:</w:t>
      </w:r>
      <w:r w:rsidR="00271EE1">
        <w:rPr>
          <w:rFonts w:hint="cs"/>
          <w:b/>
          <w:bCs/>
          <w:rtl/>
        </w:rPr>
        <w:t xml:space="preserve"> </w:t>
      </w:r>
      <w:r w:rsidR="005E46EC">
        <w:rPr>
          <w:rFonts w:hint="cs"/>
          <w:rtl/>
        </w:rPr>
        <w:t>هي المقيمة في الجهات الن</w:t>
      </w:r>
      <w:r w:rsidR="00AA35A0">
        <w:rPr>
          <w:rFonts w:hint="cs"/>
          <w:rtl/>
        </w:rPr>
        <w:t>ا</w:t>
      </w:r>
      <w:r w:rsidR="005E46EC">
        <w:rPr>
          <w:rFonts w:hint="cs"/>
          <w:rtl/>
        </w:rPr>
        <w:t>ئي</w:t>
      </w:r>
      <w:r w:rsidR="006B0840">
        <w:rPr>
          <w:rFonts w:hint="cs"/>
          <w:rtl/>
        </w:rPr>
        <w:t xml:space="preserve">ة، </w:t>
      </w:r>
      <w:r w:rsidR="00AA35A0">
        <w:rPr>
          <w:rFonts w:hint="cs"/>
          <w:rtl/>
        </w:rPr>
        <w:t>المناطق الجبلية والأقاليم الصحراوية، وقد سمح موقعها أن تعيش شبه مستقلة عن السلطة الحاكمة</w:t>
      </w:r>
      <w:r w:rsidR="00E22D8A">
        <w:rPr>
          <w:rFonts w:hint="cs"/>
          <w:rtl/>
        </w:rPr>
        <w:t>، ومن أشهر هذه القبائل قبائل</w:t>
      </w:r>
      <w:r w:rsidR="006B0840">
        <w:rPr>
          <w:rFonts w:hint="cs"/>
          <w:rtl/>
        </w:rPr>
        <w:t xml:space="preserve"> الحضنة، جرجرة، الطرارة</w:t>
      </w:r>
      <w:r w:rsidR="00E3401B">
        <w:rPr>
          <w:rFonts w:hint="cs"/>
          <w:b/>
          <w:bCs/>
          <w:rtl/>
        </w:rPr>
        <w:t>.</w:t>
      </w:r>
    </w:p>
    <w:sectPr w:rsidR="00DE5738" w:rsidSect="00195C56">
      <w:footnotePr>
        <w:numRestart w:val="eachPage"/>
      </w:footnotePr>
      <w:pgSz w:w="11906" w:h="16838"/>
      <w:pgMar w:top="851" w:right="1134" w:bottom="737"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6DB" w:rsidRDefault="00D946DB" w:rsidP="00710535">
      <w:r>
        <w:separator/>
      </w:r>
    </w:p>
  </w:endnote>
  <w:endnote w:type="continuationSeparator" w:id="1">
    <w:p w:rsidR="00D946DB" w:rsidRDefault="00D946DB" w:rsidP="00710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Special">
    <w:altName w:val="Times New Roman"/>
    <w:panose1 w:val="00000000000000000000"/>
    <w:charset w:val="00"/>
    <w:family w:val="roman"/>
    <w:notTrueType/>
    <w:pitch w:val="default"/>
    <w:sig w:usb0="00000000" w:usb1="00000000" w:usb2="00000000" w:usb3="00000000" w:csb0="00000000" w:csb1="00000000"/>
  </w:font>
  <w:font w:name="SimplifiedArabic-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plifiedArab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6DB" w:rsidRDefault="00D946DB" w:rsidP="00710535">
      <w:r>
        <w:separator/>
      </w:r>
    </w:p>
  </w:footnote>
  <w:footnote w:type="continuationSeparator" w:id="1">
    <w:p w:rsidR="00D946DB" w:rsidRDefault="00D946DB" w:rsidP="007105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7454E"/>
    <w:multiLevelType w:val="hybridMultilevel"/>
    <w:tmpl w:val="3048ABE4"/>
    <w:lvl w:ilvl="0" w:tplc="9C284A7E">
      <w:start w:val="1"/>
      <w:numFmt w:val="decimal"/>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32180EFD"/>
    <w:multiLevelType w:val="hybridMultilevel"/>
    <w:tmpl w:val="84AE711A"/>
    <w:lvl w:ilvl="0" w:tplc="040C0005">
      <w:start w:val="1"/>
      <w:numFmt w:val="bullet"/>
      <w:lvlText w:val=""/>
      <w:lvlJc w:val="left"/>
      <w:pPr>
        <w:ind w:left="1427" w:hanging="360"/>
      </w:pPr>
      <w:rPr>
        <w:rFonts w:ascii="Wingdings" w:hAnsi="Wingdings"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
    <w:nsid w:val="33923617"/>
    <w:multiLevelType w:val="multilevel"/>
    <w:tmpl w:val="A1EA03A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34F6773A"/>
    <w:multiLevelType w:val="hybridMultilevel"/>
    <w:tmpl w:val="835CDDEA"/>
    <w:lvl w:ilvl="0" w:tplc="DB5C15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49003695"/>
    <w:multiLevelType w:val="hybridMultilevel"/>
    <w:tmpl w:val="9446C4E0"/>
    <w:lvl w:ilvl="0" w:tplc="48F4157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2B7992"/>
    <w:multiLevelType w:val="hybridMultilevel"/>
    <w:tmpl w:val="3048ABE4"/>
    <w:lvl w:ilvl="0" w:tplc="9C284A7E">
      <w:start w:val="1"/>
      <w:numFmt w:val="decimal"/>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5FAD3768"/>
    <w:multiLevelType w:val="hybridMultilevel"/>
    <w:tmpl w:val="E90E5A80"/>
    <w:lvl w:ilvl="0" w:tplc="AE1254C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rsids>
    <w:rsidRoot w:val="008A2A05"/>
    <w:rsid w:val="0001354C"/>
    <w:rsid w:val="000312B3"/>
    <w:rsid w:val="0003577C"/>
    <w:rsid w:val="000426E0"/>
    <w:rsid w:val="000434B3"/>
    <w:rsid w:val="00051FCF"/>
    <w:rsid w:val="0005556C"/>
    <w:rsid w:val="00065934"/>
    <w:rsid w:val="0006751E"/>
    <w:rsid w:val="000731CD"/>
    <w:rsid w:val="000805B1"/>
    <w:rsid w:val="00085DAC"/>
    <w:rsid w:val="00086FAB"/>
    <w:rsid w:val="00090D9F"/>
    <w:rsid w:val="00093958"/>
    <w:rsid w:val="000A45B2"/>
    <w:rsid w:val="000A5DC2"/>
    <w:rsid w:val="000B1D4D"/>
    <w:rsid w:val="000B6843"/>
    <w:rsid w:val="000B7DF3"/>
    <w:rsid w:val="000C4CD2"/>
    <w:rsid w:val="000D06EF"/>
    <w:rsid w:val="000D20A8"/>
    <w:rsid w:val="000D3A41"/>
    <w:rsid w:val="000E37EE"/>
    <w:rsid w:val="000F5AE9"/>
    <w:rsid w:val="000F7921"/>
    <w:rsid w:val="00103515"/>
    <w:rsid w:val="0010357A"/>
    <w:rsid w:val="0010568A"/>
    <w:rsid w:val="001312CF"/>
    <w:rsid w:val="00132A8C"/>
    <w:rsid w:val="001414E9"/>
    <w:rsid w:val="00143529"/>
    <w:rsid w:val="001444D3"/>
    <w:rsid w:val="00144BF3"/>
    <w:rsid w:val="00153330"/>
    <w:rsid w:val="00153B81"/>
    <w:rsid w:val="00155224"/>
    <w:rsid w:val="00155F08"/>
    <w:rsid w:val="0017361C"/>
    <w:rsid w:val="001744CF"/>
    <w:rsid w:val="001820DB"/>
    <w:rsid w:val="00182A62"/>
    <w:rsid w:val="00182D99"/>
    <w:rsid w:val="00182FC4"/>
    <w:rsid w:val="00195C56"/>
    <w:rsid w:val="001A269C"/>
    <w:rsid w:val="001C0B06"/>
    <w:rsid w:val="001D1E4C"/>
    <w:rsid w:val="001D2383"/>
    <w:rsid w:val="001E284E"/>
    <w:rsid w:val="001F0D9B"/>
    <w:rsid w:val="001F6EB5"/>
    <w:rsid w:val="001F6F4F"/>
    <w:rsid w:val="00200755"/>
    <w:rsid w:val="0020452E"/>
    <w:rsid w:val="00220D18"/>
    <w:rsid w:val="00222917"/>
    <w:rsid w:val="00243F2A"/>
    <w:rsid w:val="002512AD"/>
    <w:rsid w:val="00254DEC"/>
    <w:rsid w:val="00255BD0"/>
    <w:rsid w:val="002639B7"/>
    <w:rsid w:val="00264579"/>
    <w:rsid w:val="00271EE1"/>
    <w:rsid w:val="00274481"/>
    <w:rsid w:val="00280C44"/>
    <w:rsid w:val="00283965"/>
    <w:rsid w:val="00285C18"/>
    <w:rsid w:val="00296E89"/>
    <w:rsid w:val="002B4009"/>
    <w:rsid w:val="002E057D"/>
    <w:rsid w:val="002F09ED"/>
    <w:rsid w:val="002F4058"/>
    <w:rsid w:val="00303DE3"/>
    <w:rsid w:val="003063C4"/>
    <w:rsid w:val="00310321"/>
    <w:rsid w:val="003219BC"/>
    <w:rsid w:val="00330AB0"/>
    <w:rsid w:val="00337E61"/>
    <w:rsid w:val="00351451"/>
    <w:rsid w:val="0035530F"/>
    <w:rsid w:val="00360BA9"/>
    <w:rsid w:val="00366D37"/>
    <w:rsid w:val="00366DFC"/>
    <w:rsid w:val="00380C2F"/>
    <w:rsid w:val="00381280"/>
    <w:rsid w:val="00391C46"/>
    <w:rsid w:val="00397DB6"/>
    <w:rsid w:val="003A1BC4"/>
    <w:rsid w:val="003A593E"/>
    <w:rsid w:val="003B5405"/>
    <w:rsid w:val="003C0060"/>
    <w:rsid w:val="003C1845"/>
    <w:rsid w:val="003D27AE"/>
    <w:rsid w:val="003D32C6"/>
    <w:rsid w:val="003D368C"/>
    <w:rsid w:val="003D5CBE"/>
    <w:rsid w:val="003D66DE"/>
    <w:rsid w:val="003E658C"/>
    <w:rsid w:val="003F7C6D"/>
    <w:rsid w:val="00401A52"/>
    <w:rsid w:val="00405DBB"/>
    <w:rsid w:val="0041001C"/>
    <w:rsid w:val="00411659"/>
    <w:rsid w:val="0042013B"/>
    <w:rsid w:val="00425641"/>
    <w:rsid w:val="00446492"/>
    <w:rsid w:val="00450FB8"/>
    <w:rsid w:val="0045119D"/>
    <w:rsid w:val="004514E8"/>
    <w:rsid w:val="00452AC4"/>
    <w:rsid w:val="004708F2"/>
    <w:rsid w:val="00472C34"/>
    <w:rsid w:val="00483034"/>
    <w:rsid w:val="00484884"/>
    <w:rsid w:val="00486E06"/>
    <w:rsid w:val="00493B9B"/>
    <w:rsid w:val="004950BC"/>
    <w:rsid w:val="00497102"/>
    <w:rsid w:val="004A13C1"/>
    <w:rsid w:val="004D2C70"/>
    <w:rsid w:val="004D4432"/>
    <w:rsid w:val="004D5A59"/>
    <w:rsid w:val="004E4259"/>
    <w:rsid w:val="00504618"/>
    <w:rsid w:val="00510A86"/>
    <w:rsid w:val="00520C03"/>
    <w:rsid w:val="00526736"/>
    <w:rsid w:val="00527B4C"/>
    <w:rsid w:val="00531237"/>
    <w:rsid w:val="00531B18"/>
    <w:rsid w:val="00531C5F"/>
    <w:rsid w:val="00532CAC"/>
    <w:rsid w:val="0053468A"/>
    <w:rsid w:val="005458BD"/>
    <w:rsid w:val="00550E5C"/>
    <w:rsid w:val="005518A3"/>
    <w:rsid w:val="0055290A"/>
    <w:rsid w:val="005613E9"/>
    <w:rsid w:val="00567720"/>
    <w:rsid w:val="00574A57"/>
    <w:rsid w:val="00583E89"/>
    <w:rsid w:val="00585A65"/>
    <w:rsid w:val="00586DA3"/>
    <w:rsid w:val="005B673F"/>
    <w:rsid w:val="005C01A7"/>
    <w:rsid w:val="005C1B88"/>
    <w:rsid w:val="005C2CCA"/>
    <w:rsid w:val="005C3112"/>
    <w:rsid w:val="005E46EC"/>
    <w:rsid w:val="005F13E5"/>
    <w:rsid w:val="005F2F63"/>
    <w:rsid w:val="006003F5"/>
    <w:rsid w:val="006034DF"/>
    <w:rsid w:val="006211EA"/>
    <w:rsid w:val="006241FE"/>
    <w:rsid w:val="00625289"/>
    <w:rsid w:val="006308E4"/>
    <w:rsid w:val="006337B4"/>
    <w:rsid w:val="00643085"/>
    <w:rsid w:val="0064612E"/>
    <w:rsid w:val="00650853"/>
    <w:rsid w:val="006525CA"/>
    <w:rsid w:val="006532E0"/>
    <w:rsid w:val="00653ED5"/>
    <w:rsid w:val="00661A92"/>
    <w:rsid w:val="006645D1"/>
    <w:rsid w:val="006646DB"/>
    <w:rsid w:val="006703C0"/>
    <w:rsid w:val="00671565"/>
    <w:rsid w:val="006754BC"/>
    <w:rsid w:val="00687189"/>
    <w:rsid w:val="00693D97"/>
    <w:rsid w:val="006B00F1"/>
    <w:rsid w:val="006B0840"/>
    <w:rsid w:val="006B15BF"/>
    <w:rsid w:val="006B327C"/>
    <w:rsid w:val="006B36D6"/>
    <w:rsid w:val="006B48C3"/>
    <w:rsid w:val="006C29C9"/>
    <w:rsid w:val="006C7074"/>
    <w:rsid w:val="006D33E3"/>
    <w:rsid w:val="006E59AA"/>
    <w:rsid w:val="0070295E"/>
    <w:rsid w:val="00706DEF"/>
    <w:rsid w:val="00710535"/>
    <w:rsid w:val="007213C9"/>
    <w:rsid w:val="00727546"/>
    <w:rsid w:val="00734874"/>
    <w:rsid w:val="00735686"/>
    <w:rsid w:val="00752FAB"/>
    <w:rsid w:val="00754562"/>
    <w:rsid w:val="007650C8"/>
    <w:rsid w:val="00766980"/>
    <w:rsid w:val="00770455"/>
    <w:rsid w:val="00772EB2"/>
    <w:rsid w:val="00781D51"/>
    <w:rsid w:val="00784AF1"/>
    <w:rsid w:val="007908D9"/>
    <w:rsid w:val="0079542A"/>
    <w:rsid w:val="00797877"/>
    <w:rsid w:val="007A25CD"/>
    <w:rsid w:val="007B53E3"/>
    <w:rsid w:val="007B6F9D"/>
    <w:rsid w:val="007C34FC"/>
    <w:rsid w:val="007D6A72"/>
    <w:rsid w:val="007D72FD"/>
    <w:rsid w:val="007F03C8"/>
    <w:rsid w:val="00807B7D"/>
    <w:rsid w:val="00814141"/>
    <w:rsid w:val="008157D4"/>
    <w:rsid w:val="008175FE"/>
    <w:rsid w:val="0082229C"/>
    <w:rsid w:val="0082236A"/>
    <w:rsid w:val="00824EBB"/>
    <w:rsid w:val="00830AA9"/>
    <w:rsid w:val="00834EA5"/>
    <w:rsid w:val="008357C7"/>
    <w:rsid w:val="0084523B"/>
    <w:rsid w:val="00845CC7"/>
    <w:rsid w:val="00846B7C"/>
    <w:rsid w:val="00847F34"/>
    <w:rsid w:val="008646D2"/>
    <w:rsid w:val="00867C2D"/>
    <w:rsid w:val="00883A38"/>
    <w:rsid w:val="0089349E"/>
    <w:rsid w:val="00894B8A"/>
    <w:rsid w:val="00897160"/>
    <w:rsid w:val="008A2A05"/>
    <w:rsid w:val="008A5BEE"/>
    <w:rsid w:val="008A6B90"/>
    <w:rsid w:val="008C3416"/>
    <w:rsid w:val="008C5500"/>
    <w:rsid w:val="008C7A57"/>
    <w:rsid w:val="008D5C38"/>
    <w:rsid w:val="008E1452"/>
    <w:rsid w:val="00907D9D"/>
    <w:rsid w:val="00916094"/>
    <w:rsid w:val="00923E62"/>
    <w:rsid w:val="00930BBE"/>
    <w:rsid w:val="00945804"/>
    <w:rsid w:val="00945C85"/>
    <w:rsid w:val="00950A6F"/>
    <w:rsid w:val="00950B8B"/>
    <w:rsid w:val="009515EB"/>
    <w:rsid w:val="0096568E"/>
    <w:rsid w:val="00971E71"/>
    <w:rsid w:val="00975F70"/>
    <w:rsid w:val="00976A54"/>
    <w:rsid w:val="009841BC"/>
    <w:rsid w:val="00984F63"/>
    <w:rsid w:val="009855F7"/>
    <w:rsid w:val="00985A1F"/>
    <w:rsid w:val="0099109C"/>
    <w:rsid w:val="00991317"/>
    <w:rsid w:val="009954B4"/>
    <w:rsid w:val="009A42C4"/>
    <w:rsid w:val="009B2BAA"/>
    <w:rsid w:val="009B59F8"/>
    <w:rsid w:val="009C36C5"/>
    <w:rsid w:val="009C6039"/>
    <w:rsid w:val="009D5BBF"/>
    <w:rsid w:val="009E3E0F"/>
    <w:rsid w:val="009E511B"/>
    <w:rsid w:val="009F0AE0"/>
    <w:rsid w:val="009F31A7"/>
    <w:rsid w:val="00A06B1F"/>
    <w:rsid w:val="00A1149E"/>
    <w:rsid w:val="00A263E6"/>
    <w:rsid w:val="00A30521"/>
    <w:rsid w:val="00A30E8F"/>
    <w:rsid w:val="00A35D71"/>
    <w:rsid w:val="00A372DB"/>
    <w:rsid w:val="00A44308"/>
    <w:rsid w:val="00A5007E"/>
    <w:rsid w:val="00A51A15"/>
    <w:rsid w:val="00A53677"/>
    <w:rsid w:val="00A60668"/>
    <w:rsid w:val="00A65097"/>
    <w:rsid w:val="00A724F1"/>
    <w:rsid w:val="00A939E1"/>
    <w:rsid w:val="00AA0A2C"/>
    <w:rsid w:val="00AA0BF5"/>
    <w:rsid w:val="00AA35A0"/>
    <w:rsid w:val="00AB0C63"/>
    <w:rsid w:val="00AB6042"/>
    <w:rsid w:val="00AB609E"/>
    <w:rsid w:val="00AC0776"/>
    <w:rsid w:val="00AC3B66"/>
    <w:rsid w:val="00AC70E6"/>
    <w:rsid w:val="00AC7811"/>
    <w:rsid w:val="00AD38F4"/>
    <w:rsid w:val="00AF01F3"/>
    <w:rsid w:val="00AF1930"/>
    <w:rsid w:val="00B300D1"/>
    <w:rsid w:val="00B32CE4"/>
    <w:rsid w:val="00B647B9"/>
    <w:rsid w:val="00B705C1"/>
    <w:rsid w:val="00B750C0"/>
    <w:rsid w:val="00B93012"/>
    <w:rsid w:val="00B93618"/>
    <w:rsid w:val="00B93956"/>
    <w:rsid w:val="00BA1415"/>
    <w:rsid w:val="00BA22AF"/>
    <w:rsid w:val="00BA427C"/>
    <w:rsid w:val="00BB2E5C"/>
    <w:rsid w:val="00BC0AD3"/>
    <w:rsid w:val="00BC129B"/>
    <w:rsid w:val="00BC1DCB"/>
    <w:rsid w:val="00BC4093"/>
    <w:rsid w:val="00BD3BCB"/>
    <w:rsid w:val="00BD7DBF"/>
    <w:rsid w:val="00BE5284"/>
    <w:rsid w:val="00BF484B"/>
    <w:rsid w:val="00BF60CE"/>
    <w:rsid w:val="00C03981"/>
    <w:rsid w:val="00C114A2"/>
    <w:rsid w:val="00C12E5B"/>
    <w:rsid w:val="00C13E79"/>
    <w:rsid w:val="00C204AD"/>
    <w:rsid w:val="00C21A91"/>
    <w:rsid w:val="00C21C31"/>
    <w:rsid w:val="00C22A02"/>
    <w:rsid w:val="00C255DF"/>
    <w:rsid w:val="00C46ECA"/>
    <w:rsid w:val="00C5317B"/>
    <w:rsid w:val="00C61B05"/>
    <w:rsid w:val="00C86FFA"/>
    <w:rsid w:val="00C97B7E"/>
    <w:rsid w:val="00CA11E0"/>
    <w:rsid w:val="00CC5C29"/>
    <w:rsid w:val="00CC64DC"/>
    <w:rsid w:val="00CC66CF"/>
    <w:rsid w:val="00CD36FF"/>
    <w:rsid w:val="00CD5CF9"/>
    <w:rsid w:val="00CE164B"/>
    <w:rsid w:val="00CE2807"/>
    <w:rsid w:val="00CF301E"/>
    <w:rsid w:val="00CF34F8"/>
    <w:rsid w:val="00CF3DF6"/>
    <w:rsid w:val="00D04614"/>
    <w:rsid w:val="00D07A84"/>
    <w:rsid w:val="00D151CA"/>
    <w:rsid w:val="00D26FF1"/>
    <w:rsid w:val="00D31118"/>
    <w:rsid w:val="00D34853"/>
    <w:rsid w:val="00D42210"/>
    <w:rsid w:val="00D4349B"/>
    <w:rsid w:val="00D4553E"/>
    <w:rsid w:val="00D465D1"/>
    <w:rsid w:val="00D536F0"/>
    <w:rsid w:val="00D66B03"/>
    <w:rsid w:val="00D749F7"/>
    <w:rsid w:val="00D8468E"/>
    <w:rsid w:val="00D94329"/>
    <w:rsid w:val="00D946DB"/>
    <w:rsid w:val="00D96AD5"/>
    <w:rsid w:val="00D9711C"/>
    <w:rsid w:val="00DA4391"/>
    <w:rsid w:val="00DB4EE1"/>
    <w:rsid w:val="00DC2CA4"/>
    <w:rsid w:val="00DD005F"/>
    <w:rsid w:val="00DD0572"/>
    <w:rsid w:val="00DD09F6"/>
    <w:rsid w:val="00DD266D"/>
    <w:rsid w:val="00DE232D"/>
    <w:rsid w:val="00DE3BF6"/>
    <w:rsid w:val="00DE4398"/>
    <w:rsid w:val="00DE5738"/>
    <w:rsid w:val="00E02042"/>
    <w:rsid w:val="00E03012"/>
    <w:rsid w:val="00E21CD8"/>
    <w:rsid w:val="00E22D8A"/>
    <w:rsid w:val="00E22F1A"/>
    <w:rsid w:val="00E3401B"/>
    <w:rsid w:val="00E342C0"/>
    <w:rsid w:val="00E41343"/>
    <w:rsid w:val="00E5404F"/>
    <w:rsid w:val="00E54077"/>
    <w:rsid w:val="00E56BD4"/>
    <w:rsid w:val="00E66957"/>
    <w:rsid w:val="00E724FD"/>
    <w:rsid w:val="00E77F4B"/>
    <w:rsid w:val="00E80189"/>
    <w:rsid w:val="00E84105"/>
    <w:rsid w:val="00E86B2A"/>
    <w:rsid w:val="00E92270"/>
    <w:rsid w:val="00E94595"/>
    <w:rsid w:val="00E96C61"/>
    <w:rsid w:val="00E97CC2"/>
    <w:rsid w:val="00EA0543"/>
    <w:rsid w:val="00EA59AB"/>
    <w:rsid w:val="00EA76B6"/>
    <w:rsid w:val="00EB6280"/>
    <w:rsid w:val="00EC27FC"/>
    <w:rsid w:val="00EE290C"/>
    <w:rsid w:val="00EE4B28"/>
    <w:rsid w:val="00EF3F8E"/>
    <w:rsid w:val="00EF7D63"/>
    <w:rsid w:val="00F01ADE"/>
    <w:rsid w:val="00F053DF"/>
    <w:rsid w:val="00F10BD7"/>
    <w:rsid w:val="00F14F6B"/>
    <w:rsid w:val="00F15532"/>
    <w:rsid w:val="00F157D2"/>
    <w:rsid w:val="00F249F1"/>
    <w:rsid w:val="00F33DBA"/>
    <w:rsid w:val="00F42CF7"/>
    <w:rsid w:val="00F47F4C"/>
    <w:rsid w:val="00F57B2A"/>
    <w:rsid w:val="00F60E13"/>
    <w:rsid w:val="00F65667"/>
    <w:rsid w:val="00F71CB5"/>
    <w:rsid w:val="00F763C7"/>
    <w:rsid w:val="00F8222B"/>
    <w:rsid w:val="00F91222"/>
    <w:rsid w:val="00F94ED7"/>
    <w:rsid w:val="00F9580A"/>
    <w:rsid w:val="00F966E5"/>
    <w:rsid w:val="00F979B0"/>
    <w:rsid w:val="00FA0C27"/>
    <w:rsid w:val="00FA1373"/>
    <w:rsid w:val="00FB6010"/>
    <w:rsid w:val="00FB70F3"/>
    <w:rsid w:val="00FC2BA1"/>
    <w:rsid w:val="00FC6A34"/>
    <w:rsid w:val="00FD22AE"/>
    <w:rsid w:val="00FD34B0"/>
    <w:rsid w:val="00FE2C3B"/>
    <w:rsid w:val="00FE5196"/>
    <w:rsid w:val="00FF0309"/>
    <w:rsid w:val="00FF1D23"/>
    <w:rsid w:val="00FF4A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35"/>
    <w:pPr>
      <w:tabs>
        <w:tab w:val="right" w:pos="8078"/>
      </w:tabs>
      <w:bidi/>
      <w:spacing w:after="0" w:line="360" w:lineRule="auto"/>
      <w:ind w:firstLine="708"/>
      <w:jc w:val="both"/>
    </w:pPr>
    <w:rPr>
      <w:rFonts w:ascii="Simplified Arabic" w:hAnsi="Simplified Arabic" w:cs="Simplified Arabic"/>
      <w:sz w:val="28"/>
      <w:szCs w:val="28"/>
      <w:lang w:bidi="ar-DZ"/>
    </w:rPr>
  </w:style>
  <w:style w:type="paragraph" w:styleId="Titre1">
    <w:name w:val="heading 1"/>
    <w:basedOn w:val="Normal"/>
    <w:next w:val="Normal"/>
    <w:link w:val="Titre1Car"/>
    <w:uiPriority w:val="9"/>
    <w:qFormat/>
    <w:rsid w:val="00693D97"/>
    <w:pPr>
      <w:keepNext/>
      <w:keepLines/>
      <w:spacing w:before="480" w:line="480" w:lineRule="auto"/>
      <w:jc w:val="left"/>
      <w:outlineLvl w:val="0"/>
    </w:pPr>
    <w:rPr>
      <w:rFonts w:ascii="Times New Roman" w:eastAsiaTheme="majorEastAsia" w:hAnsi="Times New Roman"/>
      <w:b/>
      <w:bCs/>
      <w:sz w:val="32"/>
      <w:lang w:val="en-US"/>
    </w:rPr>
  </w:style>
  <w:style w:type="paragraph" w:styleId="Titre2">
    <w:name w:val="heading 2"/>
    <w:basedOn w:val="Normal"/>
    <w:next w:val="Normal"/>
    <w:link w:val="Titre2Car"/>
    <w:uiPriority w:val="9"/>
    <w:unhideWhenUsed/>
    <w:qFormat/>
    <w:rsid w:val="00B93956"/>
    <w:pPr>
      <w:keepNext/>
      <w:pBdr>
        <w:bottom w:val="dashDotStroked" w:sz="24" w:space="0" w:color="auto"/>
      </w:pBdr>
      <w:spacing w:before="240" w:after="60"/>
      <w:outlineLvl w:val="1"/>
    </w:pPr>
    <w:rPr>
      <w:rFonts w:ascii="Traditional Arabic" w:eastAsiaTheme="majorEastAsia" w:hAnsi="Traditional Arabic" w:cs="Traditional Arabic"/>
      <w:b/>
      <w:bCs/>
      <w:i/>
      <w:iCs/>
      <w:sz w:val="34"/>
      <w:szCs w:val="34"/>
      <w:lang w:val="en-US" w:eastAsia="ar-SA"/>
    </w:rPr>
  </w:style>
  <w:style w:type="paragraph" w:styleId="Titre3">
    <w:name w:val="heading 3"/>
    <w:basedOn w:val="Normal"/>
    <w:next w:val="Normal"/>
    <w:link w:val="Titre3Car"/>
    <w:qFormat/>
    <w:rsid w:val="00693D97"/>
    <w:pPr>
      <w:keepNext/>
      <w:spacing w:before="240" w:after="60" w:line="240" w:lineRule="auto"/>
      <w:jc w:val="left"/>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693D97"/>
    <w:pPr>
      <w:keepNext/>
      <w:spacing w:before="240" w:after="60" w:line="240" w:lineRule="auto"/>
      <w:jc w:val="left"/>
      <w:outlineLvl w:val="3"/>
    </w:pPr>
    <w:rPr>
      <w:rFonts w:ascii="Times New Roman" w:eastAsia="Times New Roman" w:hAnsi="Times New Roman" w:cs="Times New Roman"/>
      <w:b/>
      <w:bCs/>
      <w:lang w:eastAsia="fr-FR"/>
    </w:rPr>
  </w:style>
  <w:style w:type="paragraph" w:styleId="Titre5">
    <w:name w:val="heading 5"/>
    <w:basedOn w:val="Normal"/>
    <w:link w:val="Titre5Car"/>
    <w:uiPriority w:val="9"/>
    <w:qFormat/>
    <w:rsid w:val="00693D97"/>
    <w:pPr>
      <w:spacing w:before="100" w:beforeAutospacing="1" w:after="100" w:afterAutospacing="1" w:line="240" w:lineRule="auto"/>
      <w:outlineLvl w:val="4"/>
    </w:pPr>
    <w:rPr>
      <w:rFonts w:ascii="Times New Roman" w:eastAsia="Times New Roman" w:hAnsi="Times New Roman" w:cs="Times New Roman"/>
      <w:b/>
      <w:bCs/>
      <w:sz w:val="20"/>
      <w:szCs w:val="20"/>
      <w:lang w:val="en-US" w:eastAsia="fr-FR"/>
    </w:rPr>
  </w:style>
  <w:style w:type="paragraph" w:styleId="Titre6">
    <w:name w:val="heading 6"/>
    <w:basedOn w:val="Normal"/>
    <w:next w:val="Normal"/>
    <w:link w:val="Titre6Car"/>
    <w:qFormat/>
    <w:rsid w:val="00693D97"/>
    <w:pPr>
      <w:spacing w:before="240" w:after="60" w:line="240" w:lineRule="auto"/>
      <w:jc w:val="left"/>
      <w:outlineLvl w:val="5"/>
    </w:pPr>
    <w:rPr>
      <w:rFonts w:ascii="Times New Roman" w:eastAsia="Times New Roman" w:hAnsi="Times New Roman" w:cs="Times New Roman"/>
      <w:i/>
      <w:iCs/>
      <w:shadow/>
      <w:sz w:val="22"/>
      <w:u w:val="single"/>
      <w:lang w:eastAsia="fr-FR"/>
    </w:rPr>
  </w:style>
  <w:style w:type="paragraph" w:styleId="Titre7">
    <w:name w:val="heading 7"/>
    <w:basedOn w:val="Normal"/>
    <w:next w:val="Normal"/>
    <w:link w:val="Titre7Car"/>
    <w:uiPriority w:val="9"/>
    <w:qFormat/>
    <w:rsid w:val="00693D97"/>
    <w:pPr>
      <w:spacing w:before="240" w:after="60" w:line="240" w:lineRule="auto"/>
      <w:jc w:val="left"/>
      <w:outlineLvl w:val="6"/>
    </w:pPr>
    <w:rPr>
      <w:rFonts w:ascii="Times New Roman" w:eastAsia="Times New Roman" w:hAnsi="Times New Roman" w:cs="Times New Roman"/>
      <w:szCs w:val="24"/>
      <w:lang w:eastAsia="fr-FR"/>
    </w:rPr>
  </w:style>
  <w:style w:type="paragraph" w:styleId="Titre8">
    <w:name w:val="heading 8"/>
    <w:basedOn w:val="Normal"/>
    <w:next w:val="Normal"/>
    <w:link w:val="Titre8Car"/>
    <w:qFormat/>
    <w:rsid w:val="00693D97"/>
    <w:pPr>
      <w:spacing w:before="240" w:after="60" w:line="240" w:lineRule="auto"/>
      <w:jc w:val="left"/>
      <w:outlineLvl w:val="7"/>
    </w:pPr>
    <w:rPr>
      <w:rFonts w:ascii="Times New Roman" w:eastAsia="Times New Roman" w:hAnsi="Times New Roman" w:cs="Times New Roman"/>
      <w:i/>
      <w:iCs/>
      <w:szCs w:val="24"/>
      <w:lang w:eastAsia="fr-FR"/>
    </w:rPr>
  </w:style>
  <w:style w:type="paragraph" w:styleId="Titre9">
    <w:name w:val="heading 9"/>
    <w:basedOn w:val="Normal"/>
    <w:next w:val="Normal"/>
    <w:link w:val="Titre9Car"/>
    <w:qFormat/>
    <w:rsid w:val="00693D97"/>
    <w:pPr>
      <w:spacing w:before="240" w:after="60" w:line="240" w:lineRule="auto"/>
      <w:jc w:val="left"/>
      <w:outlineLvl w:val="8"/>
    </w:pPr>
    <w:rPr>
      <w:rFonts w:ascii="Arial" w:eastAsia="Times New Roman" w:hAnsi="Arial" w:cs="Arial"/>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6736"/>
    <w:pPr>
      <w:ind w:left="720"/>
      <w:contextualSpacing/>
    </w:pPr>
  </w:style>
  <w:style w:type="paragraph" w:styleId="Notedebasdepage">
    <w:name w:val="footnote text"/>
    <w:basedOn w:val="Normal"/>
    <w:link w:val="NotedebasdepageCar"/>
    <w:unhideWhenUsed/>
    <w:rsid w:val="00894B8A"/>
    <w:pPr>
      <w:spacing w:line="240" w:lineRule="auto"/>
    </w:pPr>
    <w:rPr>
      <w:sz w:val="20"/>
      <w:szCs w:val="20"/>
    </w:rPr>
  </w:style>
  <w:style w:type="character" w:customStyle="1" w:styleId="NotedebasdepageCar">
    <w:name w:val="Note de bas de page Car"/>
    <w:basedOn w:val="Policepardfaut"/>
    <w:link w:val="Notedebasdepage"/>
    <w:rsid w:val="00894B8A"/>
    <w:rPr>
      <w:sz w:val="20"/>
      <w:szCs w:val="20"/>
    </w:rPr>
  </w:style>
  <w:style w:type="character" w:styleId="Appelnotedebasdep">
    <w:name w:val="footnote reference"/>
    <w:basedOn w:val="Policepardfaut"/>
    <w:uiPriority w:val="99"/>
    <w:unhideWhenUsed/>
    <w:rsid w:val="00894B8A"/>
    <w:rPr>
      <w:vertAlign w:val="superscript"/>
    </w:rPr>
  </w:style>
  <w:style w:type="character" w:customStyle="1" w:styleId="Titre2Car">
    <w:name w:val="Titre 2 Car"/>
    <w:basedOn w:val="Policepardfaut"/>
    <w:link w:val="Titre2"/>
    <w:uiPriority w:val="9"/>
    <w:rsid w:val="00B93956"/>
    <w:rPr>
      <w:rFonts w:ascii="Traditional Arabic" w:eastAsiaTheme="majorEastAsia" w:hAnsi="Traditional Arabic" w:cs="Traditional Arabic"/>
      <w:b/>
      <w:bCs/>
      <w:i/>
      <w:iCs/>
      <w:sz w:val="34"/>
      <w:szCs w:val="34"/>
      <w:lang w:val="en-US" w:eastAsia="ar-SA"/>
    </w:rPr>
  </w:style>
  <w:style w:type="character" w:styleId="Lienhypertexte">
    <w:name w:val="Hyperlink"/>
    <w:basedOn w:val="Policepardfaut"/>
    <w:uiPriority w:val="99"/>
    <w:unhideWhenUsed/>
    <w:rsid w:val="003D368C"/>
    <w:rPr>
      <w:color w:val="0000FF" w:themeColor="hyperlink"/>
      <w:u w:val="single"/>
    </w:rPr>
  </w:style>
  <w:style w:type="character" w:customStyle="1" w:styleId="fontstyle01">
    <w:name w:val="fontstyle01"/>
    <w:basedOn w:val="Policepardfaut"/>
    <w:rsid w:val="000D06EF"/>
    <w:rPr>
      <w:rFonts w:ascii="DecoType Naskh Special" w:hAnsi="DecoType Naskh Special" w:hint="default"/>
      <w:b w:val="0"/>
      <w:bCs w:val="0"/>
      <w:i w:val="0"/>
      <w:iCs w:val="0"/>
      <w:color w:val="000000"/>
      <w:sz w:val="32"/>
      <w:szCs w:val="32"/>
    </w:rPr>
  </w:style>
  <w:style w:type="character" w:customStyle="1" w:styleId="fontstyle21">
    <w:name w:val="fontstyle21"/>
    <w:basedOn w:val="Policepardfaut"/>
    <w:rsid w:val="000D06EF"/>
    <w:rPr>
      <w:rFonts w:ascii="Calibri" w:hAnsi="Calibri" w:cs="Calibri" w:hint="default"/>
      <w:b/>
      <w:bCs/>
      <w:i w:val="0"/>
      <w:iCs w:val="0"/>
      <w:color w:val="000000"/>
      <w:sz w:val="32"/>
      <w:szCs w:val="32"/>
    </w:rPr>
  </w:style>
  <w:style w:type="character" w:customStyle="1" w:styleId="fontstyle31">
    <w:name w:val="fontstyle31"/>
    <w:basedOn w:val="Policepardfaut"/>
    <w:rsid w:val="000D3A41"/>
    <w:rPr>
      <w:rFonts w:ascii="SimplifiedArabic-Bold" w:hAnsi="SimplifiedArabic-Bold" w:hint="default"/>
      <w:b/>
      <w:bCs/>
      <w:i w:val="0"/>
      <w:iCs w:val="0"/>
      <w:color w:val="000000"/>
      <w:sz w:val="32"/>
      <w:szCs w:val="32"/>
    </w:rPr>
  </w:style>
  <w:style w:type="character" w:customStyle="1" w:styleId="fontstyle41">
    <w:name w:val="fontstyle41"/>
    <w:basedOn w:val="Policepardfaut"/>
    <w:rsid w:val="000D3A41"/>
    <w:rPr>
      <w:rFonts w:ascii="Cambria" w:hAnsi="Cambria" w:hint="default"/>
      <w:b w:val="0"/>
      <w:bCs w:val="0"/>
      <w:i w:val="0"/>
      <w:iCs w:val="0"/>
      <w:color w:val="000000"/>
      <w:sz w:val="32"/>
      <w:szCs w:val="32"/>
    </w:rPr>
  </w:style>
  <w:style w:type="character" w:customStyle="1" w:styleId="fontstyle51">
    <w:name w:val="fontstyle51"/>
    <w:basedOn w:val="Policepardfaut"/>
    <w:rsid w:val="000D3A41"/>
    <w:rPr>
      <w:rFonts w:ascii="TimesNewRomanPSMT" w:hAnsi="TimesNewRomanPSMT" w:hint="default"/>
      <w:b w:val="0"/>
      <w:bCs w:val="0"/>
      <w:i w:val="0"/>
      <w:iCs w:val="0"/>
      <w:color w:val="000000"/>
      <w:sz w:val="32"/>
      <w:szCs w:val="32"/>
    </w:rPr>
  </w:style>
  <w:style w:type="character" w:customStyle="1" w:styleId="fontstyle61">
    <w:name w:val="fontstyle61"/>
    <w:basedOn w:val="Policepardfaut"/>
    <w:rsid w:val="000D3A41"/>
    <w:rPr>
      <w:rFonts w:ascii="Calibri" w:hAnsi="Calibri" w:cs="Calibri" w:hint="default"/>
      <w:b w:val="0"/>
      <w:bCs w:val="0"/>
      <w:i w:val="0"/>
      <w:iCs w:val="0"/>
      <w:color w:val="4F81BD"/>
      <w:sz w:val="22"/>
      <w:szCs w:val="22"/>
    </w:rPr>
  </w:style>
  <w:style w:type="character" w:customStyle="1" w:styleId="fontstyle11">
    <w:name w:val="fontstyle11"/>
    <w:basedOn w:val="Policepardfaut"/>
    <w:rsid w:val="00653ED5"/>
    <w:rPr>
      <w:rFonts w:ascii="SimplifiedArabic" w:hAnsi="SimplifiedArabic" w:hint="default"/>
      <w:b w:val="0"/>
      <w:bCs w:val="0"/>
      <w:i w:val="0"/>
      <w:iCs w:val="0"/>
      <w:color w:val="000000"/>
      <w:sz w:val="32"/>
      <w:szCs w:val="32"/>
    </w:rPr>
  </w:style>
  <w:style w:type="character" w:customStyle="1" w:styleId="Titre1Car">
    <w:name w:val="Titre 1 Car"/>
    <w:basedOn w:val="Policepardfaut"/>
    <w:link w:val="Titre1"/>
    <w:uiPriority w:val="9"/>
    <w:rsid w:val="00693D97"/>
    <w:rPr>
      <w:rFonts w:ascii="Times New Roman" w:eastAsiaTheme="majorEastAsia" w:hAnsi="Times New Roman" w:cs="Simplified Arabic"/>
      <w:b/>
      <w:bCs/>
      <w:sz w:val="32"/>
      <w:szCs w:val="28"/>
      <w:lang w:val="en-US"/>
    </w:rPr>
  </w:style>
  <w:style w:type="character" w:customStyle="1" w:styleId="Titre3Car">
    <w:name w:val="Titre 3 Car"/>
    <w:basedOn w:val="Policepardfaut"/>
    <w:link w:val="Titre3"/>
    <w:rsid w:val="00693D97"/>
    <w:rPr>
      <w:rFonts w:ascii="Arial" w:eastAsia="Times New Roman" w:hAnsi="Arial" w:cs="Arial"/>
      <w:b/>
      <w:bCs/>
      <w:sz w:val="26"/>
      <w:szCs w:val="26"/>
      <w:lang w:eastAsia="fr-FR" w:bidi="ar-DZ"/>
    </w:rPr>
  </w:style>
  <w:style w:type="character" w:customStyle="1" w:styleId="Titre4Car">
    <w:name w:val="Titre 4 Car"/>
    <w:basedOn w:val="Policepardfaut"/>
    <w:link w:val="Titre4"/>
    <w:rsid w:val="00693D97"/>
    <w:rPr>
      <w:rFonts w:ascii="Times New Roman" w:eastAsia="Times New Roman" w:hAnsi="Times New Roman" w:cs="Times New Roman"/>
      <w:b/>
      <w:bCs/>
      <w:sz w:val="28"/>
      <w:szCs w:val="28"/>
      <w:lang w:eastAsia="fr-FR" w:bidi="ar-DZ"/>
    </w:rPr>
  </w:style>
  <w:style w:type="character" w:customStyle="1" w:styleId="Titre5Car">
    <w:name w:val="Titre 5 Car"/>
    <w:basedOn w:val="Policepardfaut"/>
    <w:link w:val="Titre5"/>
    <w:uiPriority w:val="9"/>
    <w:rsid w:val="00693D97"/>
    <w:rPr>
      <w:rFonts w:ascii="Times New Roman" w:eastAsia="Times New Roman" w:hAnsi="Times New Roman" w:cs="Times New Roman"/>
      <w:b/>
      <w:bCs/>
      <w:sz w:val="20"/>
      <w:szCs w:val="20"/>
      <w:lang w:val="en-US" w:eastAsia="fr-FR"/>
    </w:rPr>
  </w:style>
  <w:style w:type="character" w:customStyle="1" w:styleId="Titre6Car">
    <w:name w:val="Titre 6 Car"/>
    <w:basedOn w:val="Policepardfaut"/>
    <w:link w:val="Titre6"/>
    <w:rsid w:val="00693D97"/>
    <w:rPr>
      <w:rFonts w:ascii="Times New Roman" w:eastAsia="Times New Roman" w:hAnsi="Times New Roman" w:cs="Times New Roman"/>
      <w:i/>
      <w:iCs/>
      <w:shadow/>
      <w:u w:val="single"/>
      <w:lang w:eastAsia="fr-FR" w:bidi="ar-DZ"/>
    </w:rPr>
  </w:style>
  <w:style w:type="character" w:customStyle="1" w:styleId="Titre7Car">
    <w:name w:val="Titre 7 Car"/>
    <w:basedOn w:val="Policepardfaut"/>
    <w:link w:val="Titre7"/>
    <w:uiPriority w:val="9"/>
    <w:rsid w:val="00693D97"/>
    <w:rPr>
      <w:rFonts w:ascii="Times New Roman" w:eastAsia="Times New Roman" w:hAnsi="Times New Roman" w:cs="Times New Roman"/>
      <w:sz w:val="24"/>
      <w:szCs w:val="24"/>
      <w:lang w:eastAsia="fr-FR" w:bidi="ar-DZ"/>
    </w:rPr>
  </w:style>
  <w:style w:type="character" w:customStyle="1" w:styleId="Titre8Car">
    <w:name w:val="Titre 8 Car"/>
    <w:basedOn w:val="Policepardfaut"/>
    <w:link w:val="Titre8"/>
    <w:rsid w:val="00693D97"/>
    <w:rPr>
      <w:rFonts w:ascii="Times New Roman" w:eastAsia="Times New Roman" w:hAnsi="Times New Roman" w:cs="Times New Roman"/>
      <w:i/>
      <w:iCs/>
      <w:sz w:val="24"/>
      <w:szCs w:val="24"/>
      <w:lang w:eastAsia="fr-FR" w:bidi="ar-DZ"/>
    </w:rPr>
  </w:style>
  <w:style w:type="character" w:customStyle="1" w:styleId="Titre9Car">
    <w:name w:val="Titre 9 Car"/>
    <w:basedOn w:val="Policepardfaut"/>
    <w:link w:val="Titre9"/>
    <w:rsid w:val="00693D97"/>
    <w:rPr>
      <w:rFonts w:ascii="Arial" w:eastAsia="Times New Roman" w:hAnsi="Arial" w:cs="Arial"/>
      <w:lang w:eastAsia="fr-FR" w:bidi="ar-DZ"/>
    </w:rPr>
  </w:style>
  <w:style w:type="paragraph" w:styleId="Titre">
    <w:name w:val="Title"/>
    <w:basedOn w:val="Normal"/>
    <w:next w:val="Normal"/>
    <w:link w:val="TitreCar"/>
    <w:uiPriority w:val="10"/>
    <w:qFormat/>
    <w:rsid w:val="00693D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reCar">
    <w:name w:val="Titre Car"/>
    <w:basedOn w:val="Policepardfaut"/>
    <w:link w:val="Titre"/>
    <w:uiPriority w:val="10"/>
    <w:rsid w:val="00693D97"/>
    <w:rPr>
      <w:rFonts w:asciiTheme="majorHAnsi" w:eastAsiaTheme="majorEastAsia" w:hAnsiTheme="majorHAnsi" w:cstheme="majorBidi"/>
      <w:color w:val="17365D" w:themeColor="text2" w:themeShade="BF"/>
      <w:spacing w:val="5"/>
      <w:kern w:val="28"/>
      <w:sz w:val="52"/>
      <w:szCs w:val="52"/>
      <w:lang w:val="en-US"/>
    </w:rPr>
  </w:style>
  <w:style w:type="paragraph" w:styleId="Sansinterligne">
    <w:name w:val="No Spacing"/>
    <w:link w:val="SansinterligneCar"/>
    <w:uiPriority w:val="1"/>
    <w:qFormat/>
    <w:rsid w:val="00693D97"/>
    <w:pPr>
      <w:bidi/>
      <w:spacing w:after="0" w:line="240" w:lineRule="auto"/>
      <w:jc w:val="both"/>
    </w:pPr>
    <w:rPr>
      <w:rFonts w:eastAsia="Calibri"/>
      <w:lang w:val="en-US"/>
    </w:rPr>
  </w:style>
  <w:style w:type="character" w:customStyle="1" w:styleId="SansinterligneCar">
    <w:name w:val="Sans interligne Car"/>
    <w:basedOn w:val="Policepardfaut"/>
    <w:link w:val="Sansinterligne"/>
    <w:uiPriority w:val="1"/>
    <w:rsid w:val="00693D97"/>
    <w:rPr>
      <w:rFonts w:eastAsia="Calibri"/>
      <w:lang w:val="en-US"/>
    </w:rPr>
  </w:style>
  <w:style w:type="paragraph" w:styleId="Citation">
    <w:name w:val="Quote"/>
    <w:basedOn w:val="Normal"/>
    <w:next w:val="Normal"/>
    <w:link w:val="CitationCar"/>
    <w:uiPriority w:val="29"/>
    <w:qFormat/>
    <w:rsid w:val="00693D97"/>
    <w:rPr>
      <w:rFonts w:asciiTheme="minorHAnsi" w:hAnsiTheme="minorHAnsi"/>
      <w:i/>
      <w:iCs/>
      <w:color w:val="000000" w:themeColor="text1"/>
      <w:sz w:val="22"/>
      <w:lang w:val="en-US"/>
    </w:rPr>
  </w:style>
  <w:style w:type="character" w:customStyle="1" w:styleId="CitationCar">
    <w:name w:val="Citation Car"/>
    <w:basedOn w:val="Policepardfaut"/>
    <w:link w:val="Citation"/>
    <w:uiPriority w:val="29"/>
    <w:rsid w:val="00693D97"/>
    <w:rPr>
      <w:i/>
      <w:iCs/>
      <w:color w:val="000000" w:themeColor="text1"/>
      <w:lang w:val="en-US"/>
    </w:rPr>
  </w:style>
  <w:style w:type="paragraph" w:styleId="En-tte">
    <w:name w:val="header"/>
    <w:basedOn w:val="Normal"/>
    <w:link w:val="En-tteCar"/>
    <w:uiPriority w:val="99"/>
    <w:unhideWhenUsed/>
    <w:rsid w:val="00693D97"/>
    <w:pPr>
      <w:tabs>
        <w:tab w:val="center" w:pos="4153"/>
        <w:tab w:val="right" w:pos="8306"/>
      </w:tabs>
      <w:spacing w:line="240" w:lineRule="auto"/>
      <w:jc w:val="left"/>
    </w:pPr>
    <w:rPr>
      <w:rFonts w:ascii="Times New Roman" w:eastAsia="Calibri" w:hAnsi="Times New Roman"/>
      <w:sz w:val="32"/>
      <w:szCs w:val="32"/>
      <w:lang w:val="en-US"/>
    </w:rPr>
  </w:style>
  <w:style w:type="character" w:customStyle="1" w:styleId="En-tteCar">
    <w:name w:val="En-tête Car"/>
    <w:basedOn w:val="Policepardfaut"/>
    <w:link w:val="En-tte"/>
    <w:uiPriority w:val="99"/>
    <w:rsid w:val="00693D97"/>
    <w:rPr>
      <w:rFonts w:ascii="Times New Roman" w:eastAsia="Calibri" w:hAnsi="Times New Roman" w:cs="Simplified Arabic"/>
      <w:sz w:val="32"/>
      <w:szCs w:val="32"/>
      <w:lang w:val="en-US"/>
    </w:rPr>
  </w:style>
  <w:style w:type="paragraph" w:styleId="Pieddepage">
    <w:name w:val="footer"/>
    <w:basedOn w:val="Normal"/>
    <w:link w:val="PieddepageCar"/>
    <w:uiPriority w:val="99"/>
    <w:unhideWhenUsed/>
    <w:rsid w:val="00693D97"/>
    <w:pPr>
      <w:tabs>
        <w:tab w:val="center" w:pos="4153"/>
        <w:tab w:val="right" w:pos="8306"/>
      </w:tabs>
      <w:spacing w:line="240" w:lineRule="auto"/>
      <w:jc w:val="left"/>
    </w:pPr>
    <w:rPr>
      <w:rFonts w:ascii="Times New Roman" w:eastAsia="Calibri" w:hAnsi="Times New Roman"/>
      <w:sz w:val="32"/>
      <w:szCs w:val="32"/>
      <w:lang w:val="en-US"/>
    </w:rPr>
  </w:style>
  <w:style w:type="character" w:customStyle="1" w:styleId="PieddepageCar">
    <w:name w:val="Pied de page Car"/>
    <w:basedOn w:val="Policepardfaut"/>
    <w:link w:val="Pieddepage"/>
    <w:uiPriority w:val="99"/>
    <w:rsid w:val="00693D97"/>
    <w:rPr>
      <w:rFonts w:ascii="Times New Roman" w:eastAsia="Calibri" w:hAnsi="Times New Roman" w:cs="Simplified Arabic"/>
      <w:sz w:val="32"/>
      <w:szCs w:val="32"/>
      <w:lang w:val="en-US"/>
    </w:rPr>
  </w:style>
  <w:style w:type="character" w:customStyle="1" w:styleId="TextedebullesCar">
    <w:name w:val="Texte de bulles Car"/>
    <w:basedOn w:val="Policepardfaut"/>
    <w:link w:val="Textedebulles"/>
    <w:uiPriority w:val="99"/>
    <w:semiHidden/>
    <w:rsid w:val="00693D97"/>
    <w:rPr>
      <w:rFonts w:ascii="Tahoma" w:hAnsi="Tahoma" w:cs="Tahoma"/>
      <w:sz w:val="16"/>
      <w:szCs w:val="16"/>
      <w:lang w:val="en-US"/>
    </w:rPr>
  </w:style>
  <w:style w:type="paragraph" w:styleId="Textedebulles">
    <w:name w:val="Balloon Text"/>
    <w:basedOn w:val="Normal"/>
    <w:link w:val="TextedebullesCar"/>
    <w:uiPriority w:val="99"/>
    <w:semiHidden/>
    <w:unhideWhenUsed/>
    <w:rsid w:val="00693D97"/>
    <w:pPr>
      <w:spacing w:line="240" w:lineRule="auto"/>
      <w:jc w:val="left"/>
    </w:pPr>
    <w:rPr>
      <w:rFonts w:ascii="Tahoma" w:hAnsi="Tahoma" w:cs="Tahoma"/>
      <w:sz w:val="16"/>
      <w:szCs w:val="16"/>
      <w:lang w:val="en-US"/>
    </w:rPr>
  </w:style>
  <w:style w:type="character" w:customStyle="1" w:styleId="TextedebullesCar1">
    <w:name w:val="Texte de bulles Car1"/>
    <w:basedOn w:val="Policepardfaut"/>
    <w:link w:val="Textedebulles"/>
    <w:uiPriority w:val="99"/>
    <w:semiHidden/>
    <w:rsid w:val="00693D97"/>
    <w:rPr>
      <w:rFonts w:ascii="Tahoma" w:hAnsi="Tahoma" w:cs="Tahoma"/>
      <w:sz w:val="16"/>
      <w:szCs w:val="16"/>
    </w:rPr>
  </w:style>
  <w:style w:type="paragraph" w:styleId="NormalWeb">
    <w:name w:val="Normal (Web)"/>
    <w:basedOn w:val="Normal"/>
    <w:uiPriority w:val="99"/>
    <w:unhideWhenUsed/>
    <w:rsid w:val="00693D97"/>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customStyle="1" w:styleId="apple-converted-space">
    <w:name w:val="apple-converted-space"/>
    <w:basedOn w:val="Policepardfaut"/>
    <w:rsid w:val="00693D97"/>
  </w:style>
  <w:style w:type="character" w:customStyle="1" w:styleId="texte">
    <w:name w:val="texte"/>
    <w:basedOn w:val="Policepardfaut"/>
    <w:rsid w:val="00693D97"/>
  </w:style>
  <w:style w:type="table" w:styleId="Grilledutableau">
    <w:name w:val="Table Grid"/>
    <w:basedOn w:val="TableauNormal"/>
    <w:uiPriority w:val="59"/>
    <w:rsid w:val="00693D97"/>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fin">
    <w:name w:val="endnote text"/>
    <w:basedOn w:val="Normal"/>
    <w:link w:val="NotedefinCar"/>
    <w:uiPriority w:val="99"/>
    <w:unhideWhenUsed/>
    <w:rsid w:val="00693D97"/>
    <w:pPr>
      <w:spacing w:line="240" w:lineRule="auto"/>
    </w:pPr>
    <w:rPr>
      <w:rFonts w:asciiTheme="minorHAnsi" w:hAnsiTheme="minorHAnsi"/>
      <w:sz w:val="20"/>
      <w:szCs w:val="20"/>
      <w:lang w:val="en-US"/>
    </w:rPr>
  </w:style>
  <w:style w:type="character" w:customStyle="1" w:styleId="NotedefinCar">
    <w:name w:val="Note de fin Car"/>
    <w:basedOn w:val="Policepardfaut"/>
    <w:link w:val="Notedefin"/>
    <w:uiPriority w:val="99"/>
    <w:rsid w:val="00693D97"/>
    <w:rPr>
      <w:sz w:val="20"/>
      <w:szCs w:val="20"/>
      <w:lang w:val="en-US"/>
    </w:rPr>
  </w:style>
  <w:style w:type="character" w:customStyle="1" w:styleId="5yl5">
    <w:name w:val="_5yl5"/>
    <w:basedOn w:val="Policepardfaut"/>
    <w:rsid w:val="00693D97"/>
  </w:style>
  <w:style w:type="character" w:customStyle="1" w:styleId="3oh-">
    <w:name w:val="_3oh-"/>
    <w:basedOn w:val="Policepardfaut"/>
    <w:rsid w:val="00693D97"/>
  </w:style>
  <w:style w:type="character" w:customStyle="1" w:styleId="1mj0">
    <w:name w:val="_1mj0"/>
    <w:basedOn w:val="Policepardfaut"/>
    <w:rsid w:val="00693D97"/>
  </w:style>
  <w:style w:type="character" w:customStyle="1" w:styleId="4kf5">
    <w:name w:val="_4kf5"/>
    <w:basedOn w:val="Policepardfaut"/>
    <w:rsid w:val="00693D97"/>
  </w:style>
  <w:style w:type="character" w:customStyle="1" w:styleId="CommentaireCar">
    <w:name w:val="Commentaire Car"/>
    <w:basedOn w:val="Policepardfaut"/>
    <w:link w:val="Commentaire"/>
    <w:uiPriority w:val="99"/>
    <w:semiHidden/>
    <w:rsid w:val="00693D97"/>
    <w:rPr>
      <w:sz w:val="20"/>
      <w:szCs w:val="20"/>
    </w:rPr>
  </w:style>
  <w:style w:type="paragraph" w:styleId="Commentaire">
    <w:name w:val="annotation text"/>
    <w:basedOn w:val="Normal"/>
    <w:link w:val="CommentaireCar"/>
    <w:uiPriority w:val="99"/>
    <w:semiHidden/>
    <w:unhideWhenUsed/>
    <w:rsid w:val="00693D97"/>
    <w:pPr>
      <w:spacing w:line="240" w:lineRule="auto"/>
    </w:pPr>
    <w:rPr>
      <w:rFonts w:asciiTheme="minorHAnsi" w:hAnsiTheme="minorHAnsi"/>
      <w:sz w:val="20"/>
      <w:szCs w:val="20"/>
    </w:rPr>
  </w:style>
  <w:style w:type="character" w:customStyle="1" w:styleId="CommentaireCar1">
    <w:name w:val="Commentaire Car1"/>
    <w:basedOn w:val="Policepardfaut"/>
    <w:link w:val="Commentaire"/>
    <w:uiPriority w:val="99"/>
    <w:semiHidden/>
    <w:rsid w:val="00693D97"/>
    <w:rPr>
      <w:rFonts w:ascii="Simplified Arabic" w:hAnsi="Simplified Arabic"/>
      <w:sz w:val="20"/>
      <w:szCs w:val="20"/>
    </w:rPr>
  </w:style>
  <w:style w:type="character" w:customStyle="1" w:styleId="ObjetducommentaireCar">
    <w:name w:val="Objet du commentaire Car"/>
    <w:basedOn w:val="CommentaireCar"/>
    <w:link w:val="Objetducommentaire"/>
    <w:uiPriority w:val="99"/>
    <w:semiHidden/>
    <w:rsid w:val="00693D97"/>
    <w:rPr>
      <w:b/>
      <w:bCs/>
    </w:rPr>
  </w:style>
  <w:style w:type="paragraph" w:styleId="Objetducommentaire">
    <w:name w:val="annotation subject"/>
    <w:basedOn w:val="Commentaire"/>
    <w:next w:val="Commentaire"/>
    <w:link w:val="ObjetducommentaireCar"/>
    <w:uiPriority w:val="99"/>
    <w:semiHidden/>
    <w:unhideWhenUsed/>
    <w:rsid w:val="00693D97"/>
    <w:rPr>
      <w:b/>
      <w:bCs/>
    </w:rPr>
  </w:style>
  <w:style w:type="character" w:customStyle="1" w:styleId="ObjetducommentaireCar1">
    <w:name w:val="Objet du commentaire Car1"/>
    <w:basedOn w:val="CommentaireCar1"/>
    <w:link w:val="Objetducommentaire"/>
    <w:uiPriority w:val="99"/>
    <w:semiHidden/>
    <w:rsid w:val="00693D97"/>
    <w:rPr>
      <w:b/>
      <w:bCs/>
    </w:rPr>
  </w:style>
  <w:style w:type="character" w:customStyle="1" w:styleId="srchexplword">
    <w:name w:val="srch_expl_word"/>
    <w:basedOn w:val="Policepardfaut"/>
    <w:rsid w:val="00693D97"/>
  </w:style>
  <w:style w:type="character" w:styleId="Appeldenotedefin">
    <w:name w:val="endnote reference"/>
    <w:basedOn w:val="Policepardfaut"/>
    <w:uiPriority w:val="99"/>
    <w:unhideWhenUsed/>
    <w:rsid w:val="00693D97"/>
    <w:rPr>
      <w:vertAlign w:val="superscript"/>
    </w:rPr>
  </w:style>
  <w:style w:type="paragraph" w:styleId="Index2">
    <w:name w:val="index 2"/>
    <w:basedOn w:val="Normal"/>
    <w:next w:val="Normal"/>
    <w:autoRedefine/>
    <w:uiPriority w:val="99"/>
    <w:unhideWhenUsed/>
    <w:rsid w:val="00693D97"/>
    <w:pPr>
      <w:spacing w:line="240" w:lineRule="auto"/>
      <w:ind w:left="640" w:hanging="320"/>
      <w:jc w:val="left"/>
    </w:pPr>
    <w:rPr>
      <w:rFonts w:ascii="Times New Roman" w:eastAsia="Calibri" w:hAnsi="Times New Roman"/>
      <w:sz w:val="32"/>
      <w:szCs w:val="32"/>
      <w:lang w:val="en-US"/>
    </w:rPr>
  </w:style>
  <w:style w:type="paragraph" w:styleId="Corpsdetexte">
    <w:name w:val="Body Text"/>
    <w:basedOn w:val="Normal"/>
    <w:link w:val="CorpsdetexteCar"/>
    <w:rsid w:val="00693D97"/>
    <w:pPr>
      <w:spacing w:line="240" w:lineRule="auto"/>
    </w:pPr>
    <w:rPr>
      <w:rFonts w:ascii="Times New Roman" w:eastAsia="Times New Roman" w:hAnsi="Times New Roman" w:cs="Times New Roman"/>
      <w:sz w:val="32"/>
      <w:szCs w:val="32"/>
      <w:lang w:eastAsia="fr-FR"/>
    </w:rPr>
  </w:style>
  <w:style w:type="character" w:customStyle="1" w:styleId="CorpsdetexteCar">
    <w:name w:val="Corps de texte Car"/>
    <w:basedOn w:val="Policepardfaut"/>
    <w:link w:val="Corpsdetexte"/>
    <w:rsid w:val="00693D97"/>
    <w:rPr>
      <w:rFonts w:ascii="Times New Roman" w:eastAsia="Times New Roman" w:hAnsi="Times New Roman" w:cs="Times New Roman"/>
      <w:sz w:val="32"/>
      <w:szCs w:val="32"/>
      <w:lang w:eastAsia="fr-FR" w:bidi="ar-DZ"/>
    </w:rPr>
  </w:style>
  <w:style w:type="character" w:customStyle="1" w:styleId="RetraitcorpsdetexteCar">
    <w:name w:val="Retrait corps de texte Car"/>
    <w:basedOn w:val="Policepardfaut"/>
    <w:link w:val="Retraitcorpsdetexte"/>
    <w:rsid w:val="00693D97"/>
    <w:rPr>
      <w:rFonts w:ascii="Times New Roman" w:eastAsia="Times New Roman" w:hAnsi="Times New Roman" w:cs="Times New Roman"/>
      <w:sz w:val="24"/>
      <w:szCs w:val="24"/>
      <w:lang w:eastAsia="fr-FR" w:bidi="ar-DZ"/>
    </w:rPr>
  </w:style>
  <w:style w:type="paragraph" w:styleId="Retraitcorpsdetexte">
    <w:name w:val="Body Text Indent"/>
    <w:basedOn w:val="Normal"/>
    <w:link w:val="RetraitcorpsdetexteCar"/>
    <w:rsid w:val="00693D97"/>
    <w:pPr>
      <w:spacing w:after="120" w:line="240" w:lineRule="auto"/>
      <w:ind w:left="283"/>
      <w:jc w:val="left"/>
    </w:pPr>
    <w:rPr>
      <w:rFonts w:ascii="Times New Roman" w:eastAsia="Times New Roman" w:hAnsi="Times New Roman" w:cs="Times New Roman"/>
      <w:szCs w:val="24"/>
      <w:lang w:eastAsia="fr-FR"/>
    </w:rPr>
  </w:style>
  <w:style w:type="character" w:customStyle="1" w:styleId="RetraitcorpsdetexteCar1">
    <w:name w:val="Retrait corps de texte Car1"/>
    <w:basedOn w:val="Policepardfaut"/>
    <w:link w:val="Retraitcorpsdetexte"/>
    <w:uiPriority w:val="99"/>
    <w:semiHidden/>
    <w:rsid w:val="00693D97"/>
    <w:rPr>
      <w:rFonts w:ascii="Simplified Arabic" w:hAnsi="Simplified Arabic"/>
      <w:sz w:val="24"/>
    </w:rPr>
  </w:style>
  <w:style w:type="paragraph" w:styleId="Sous-titre">
    <w:name w:val="Subtitle"/>
    <w:basedOn w:val="Normal"/>
    <w:link w:val="Sous-titreCar"/>
    <w:qFormat/>
    <w:rsid w:val="00693D97"/>
    <w:pPr>
      <w:spacing w:line="240" w:lineRule="auto"/>
      <w:jc w:val="center"/>
    </w:pPr>
    <w:rPr>
      <w:rFonts w:ascii="Times New Roman" w:eastAsia="Times New Roman" w:hAnsi="Times New Roman" w:cs="Traditional Arabic"/>
      <w:szCs w:val="33"/>
      <w:lang w:eastAsia="fr-FR"/>
    </w:rPr>
  </w:style>
  <w:style w:type="character" w:customStyle="1" w:styleId="Sous-titreCar">
    <w:name w:val="Sous-titre Car"/>
    <w:basedOn w:val="Policepardfaut"/>
    <w:link w:val="Sous-titre"/>
    <w:rsid w:val="00693D97"/>
    <w:rPr>
      <w:rFonts w:ascii="Times New Roman" w:eastAsia="Times New Roman" w:hAnsi="Times New Roman" w:cs="Traditional Arabic"/>
      <w:sz w:val="28"/>
      <w:szCs w:val="33"/>
      <w:lang w:eastAsia="fr-FR" w:bidi="ar-DZ"/>
    </w:rPr>
  </w:style>
  <w:style w:type="character" w:customStyle="1" w:styleId="TextebrutCar">
    <w:name w:val="Texte brut Car"/>
    <w:basedOn w:val="Policepardfaut"/>
    <w:link w:val="Textebrut"/>
    <w:rsid w:val="00693D97"/>
    <w:rPr>
      <w:rFonts w:ascii="Courier New" w:eastAsia="Times New Roman" w:hAnsi="Courier New" w:cs="Courier New"/>
      <w:sz w:val="20"/>
      <w:szCs w:val="20"/>
      <w:lang w:eastAsia="fr-FR" w:bidi="ar-DZ"/>
    </w:rPr>
  </w:style>
  <w:style w:type="paragraph" w:styleId="Textebrut">
    <w:name w:val="Plain Text"/>
    <w:basedOn w:val="Normal"/>
    <w:link w:val="TextebrutCar"/>
    <w:rsid w:val="00693D97"/>
    <w:pPr>
      <w:spacing w:line="240" w:lineRule="auto"/>
      <w:jc w:val="left"/>
    </w:pPr>
    <w:rPr>
      <w:rFonts w:ascii="Courier New" w:eastAsia="Times New Roman" w:hAnsi="Courier New" w:cs="Courier New"/>
      <w:sz w:val="20"/>
      <w:szCs w:val="20"/>
      <w:lang w:eastAsia="fr-FR"/>
    </w:rPr>
  </w:style>
  <w:style w:type="character" w:customStyle="1" w:styleId="TextebrutCar1">
    <w:name w:val="Texte brut Car1"/>
    <w:basedOn w:val="Policepardfaut"/>
    <w:link w:val="Textebrut"/>
    <w:uiPriority w:val="99"/>
    <w:semiHidden/>
    <w:rsid w:val="00693D97"/>
    <w:rPr>
      <w:rFonts w:ascii="Consolas" w:hAnsi="Consolas" w:cs="Consolas"/>
      <w:sz w:val="21"/>
      <w:szCs w:val="21"/>
    </w:rPr>
  </w:style>
  <w:style w:type="character" w:customStyle="1" w:styleId="Corpsdetexte2Car">
    <w:name w:val="Corps de texte 2 Car"/>
    <w:basedOn w:val="Policepardfaut"/>
    <w:link w:val="Corpsdetexte2"/>
    <w:rsid w:val="00693D97"/>
    <w:rPr>
      <w:rFonts w:ascii="Times New Roman" w:eastAsia="Times New Roman" w:hAnsi="Times New Roman" w:cs="Times New Roman"/>
      <w:sz w:val="24"/>
      <w:szCs w:val="24"/>
      <w:lang w:eastAsia="fr-FR" w:bidi="ar-DZ"/>
    </w:rPr>
  </w:style>
  <w:style w:type="paragraph" w:styleId="Corpsdetexte2">
    <w:name w:val="Body Text 2"/>
    <w:basedOn w:val="Normal"/>
    <w:link w:val="Corpsdetexte2Car"/>
    <w:rsid w:val="00693D97"/>
    <w:pPr>
      <w:spacing w:after="120" w:line="480" w:lineRule="auto"/>
      <w:jc w:val="left"/>
    </w:pPr>
    <w:rPr>
      <w:rFonts w:ascii="Times New Roman" w:eastAsia="Times New Roman" w:hAnsi="Times New Roman" w:cs="Times New Roman"/>
      <w:szCs w:val="24"/>
      <w:lang w:eastAsia="fr-FR"/>
    </w:rPr>
  </w:style>
  <w:style w:type="character" w:customStyle="1" w:styleId="Corpsdetexte2Car1">
    <w:name w:val="Corps de texte 2 Car1"/>
    <w:basedOn w:val="Policepardfaut"/>
    <w:link w:val="Corpsdetexte2"/>
    <w:uiPriority w:val="99"/>
    <w:semiHidden/>
    <w:rsid w:val="00693D97"/>
    <w:rPr>
      <w:rFonts w:ascii="Simplified Arabic" w:hAnsi="Simplified Arabic"/>
      <w:sz w:val="24"/>
    </w:rPr>
  </w:style>
  <w:style w:type="character" w:styleId="lev">
    <w:name w:val="Strong"/>
    <w:basedOn w:val="Policepardfaut"/>
    <w:uiPriority w:val="22"/>
    <w:qFormat/>
    <w:rsid w:val="00693D97"/>
    <w:rPr>
      <w:b/>
      <w:bCs/>
    </w:rPr>
  </w:style>
  <w:style w:type="paragraph" w:styleId="PrformatHTML">
    <w:name w:val="HTML Preformatted"/>
    <w:basedOn w:val="Normal"/>
    <w:link w:val="PrformatHTMLCar"/>
    <w:uiPriority w:val="99"/>
    <w:unhideWhenUsed/>
    <w:rsid w:val="0069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93D97"/>
    <w:rPr>
      <w:rFonts w:ascii="Courier New" w:eastAsia="Times New Roman" w:hAnsi="Courier New" w:cs="Courier New"/>
      <w:sz w:val="20"/>
      <w:szCs w:val="20"/>
      <w:lang w:eastAsia="fr-FR"/>
    </w:rPr>
  </w:style>
  <w:style w:type="paragraph" w:styleId="Index1">
    <w:name w:val="index 1"/>
    <w:basedOn w:val="Normal"/>
    <w:next w:val="Normal"/>
    <w:autoRedefine/>
    <w:uiPriority w:val="99"/>
    <w:unhideWhenUsed/>
    <w:rsid w:val="00693D97"/>
    <w:pPr>
      <w:spacing w:line="240" w:lineRule="auto"/>
      <w:ind w:left="320" w:hanging="320"/>
      <w:jc w:val="left"/>
    </w:pPr>
    <w:rPr>
      <w:rFonts w:ascii="Times New Roman" w:eastAsia="Calibri" w:hAnsi="Times New Roman"/>
      <w:sz w:val="32"/>
      <w:szCs w:val="32"/>
      <w:lang w:val="en-US"/>
    </w:rPr>
  </w:style>
  <w:style w:type="character" w:styleId="Marquedecommentaire">
    <w:name w:val="annotation reference"/>
    <w:basedOn w:val="Policepardfaut"/>
    <w:uiPriority w:val="99"/>
    <w:semiHidden/>
    <w:unhideWhenUsed/>
    <w:rsid w:val="00F42CF7"/>
    <w:rPr>
      <w:sz w:val="16"/>
      <w:szCs w:val="16"/>
    </w:rPr>
  </w:style>
</w:styles>
</file>

<file path=word/webSettings.xml><?xml version="1.0" encoding="utf-8"?>
<w:webSettings xmlns:r="http://schemas.openxmlformats.org/officeDocument/2006/relationships" xmlns:w="http://schemas.openxmlformats.org/wordprocessingml/2006/main">
  <w:divs>
    <w:div w:id="829904955">
      <w:bodyDiv w:val="1"/>
      <w:marLeft w:val="0"/>
      <w:marRight w:val="0"/>
      <w:marTop w:val="0"/>
      <w:marBottom w:val="0"/>
      <w:divBdr>
        <w:top w:val="none" w:sz="0" w:space="0" w:color="auto"/>
        <w:left w:val="none" w:sz="0" w:space="0" w:color="auto"/>
        <w:bottom w:val="none" w:sz="0" w:space="0" w:color="auto"/>
        <w:right w:val="none" w:sz="0" w:space="0" w:color="auto"/>
      </w:divBdr>
    </w:div>
    <w:div w:id="20888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AF6FA-DE66-4F3E-9A44-AC4AC74A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4793</TotalTime>
  <Pages>3</Pages>
  <Words>648</Words>
  <Characters>3568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AZZA-PC</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intec</dc:creator>
  <cp:lastModifiedBy>Utilisateur Windows</cp:lastModifiedBy>
  <cp:revision>72</cp:revision>
  <cp:lastPrinted>2023-10-02T21:49:00Z</cp:lastPrinted>
  <dcterms:created xsi:type="dcterms:W3CDTF">2019-10-10T03:47:00Z</dcterms:created>
  <dcterms:modified xsi:type="dcterms:W3CDTF">2023-11-02T08:10:00Z</dcterms:modified>
</cp:coreProperties>
</file>