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5E" w:rsidRPr="00A01DE4" w:rsidRDefault="00A01DE4" w:rsidP="00A84AB6">
      <w:pPr>
        <w:jc w:val="both"/>
        <w:rPr>
          <w:rFonts w:asciiTheme="majorBidi" w:hAnsiTheme="majorBidi" w:cstheme="majorBidi"/>
          <w:b/>
          <w:bCs/>
          <w:sz w:val="28"/>
          <w:szCs w:val="28"/>
        </w:rPr>
      </w:pPr>
      <w:r w:rsidRPr="00A01DE4">
        <w:rPr>
          <w:rFonts w:asciiTheme="majorBidi" w:hAnsiTheme="majorBidi" w:cstheme="majorBidi"/>
          <w:b/>
          <w:bCs/>
          <w:sz w:val="28"/>
          <w:szCs w:val="28"/>
        </w:rPr>
        <w:t xml:space="preserve">                      </w:t>
      </w:r>
      <w:r w:rsidR="00BC0371" w:rsidRPr="00A01DE4">
        <w:rPr>
          <w:rFonts w:asciiTheme="majorBidi" w:hAnsiTheme="majorBidi" w:cstheme="majorBidi"/>
          <w:b/>
          <w:bCs/>
          <w:sz w:val="28"/>
          <w:szCs w:val="28"/>
        </w:rPr>
        <w:t xml:space="preserve">Chapitre 3 : Bétons de masse </w:t>
      </w:r>
    </w:p>
    <w:p w:rsidR="00647745" w:rsidRPr="00C37BDE" w:rsidRDefault="00BC0371" w:rsidP="00A84AB6">
      <w:pPr>
        <w:jc w:val="both"/>
        <w:rPr>
          <w:rFonts w:asciiTheme="majorBidi" w:hAnsiTheme="majorBidi" w:cstheme="majorBidi"/>
          <w:sz w:val="28"/>
          <w:szCs w:val="28"/>
        </w:rPr>
      </w:pPr>
      <w:r w:rsidRPr="00C37BDE">
        <w:rPr>
          <w:rFonts w:asciiTheme="majorBidi" w:hAnsiTheme="majorBidi" w:cstheme="majorBidi"/>
          <w:b/>
          <w:bCs/>
          <w:sz w:val="28"/>
          <w:szCs w:val="28"/>
        </w:rPr>
        <w:t>Définition</w:t>
      </w:r>
      <w:r w:rsidRPr="00C37BDE">
        <w:rPr>
          <w:rFonts w:asciiTheme="majorBidi" w:hAnsiTheme="majorBidi" w:cstheme="majorBidi"/>
          <w:sz w:val="28"/>
          <w:szCs w:val="28"/>
        </w:rPr>
        <w:t>:</w:t>
      </w:r>
      <w:r w:rsidR="00647745" w:rsidRPr="00C37BDE">
        <w:rPr>
          <w:rFonts w:asciiTheme="majorBidi" w:hAnsiTheme="majorBidi" w:cstheme="majorBidi"/>
          <w:sz w:val="28"/>
          <w:szCs w:val="28"/>
        </w:rPr>
        <w:t xml:space="preserve">  le béton de masse est un béton </w:t>
      </w:r>
      <w:r w:rsidR="00D01BCB" w:rsidRPr="00C37BDE">
        <w:rPr>
          <w:rFonts w:asciiTheme="majorBidi" w:hAnsiTheme="majorBidi" w:cstheme="majorBidi"/>
          <w:sz w:val="28"/>
          <w:szCs w:val="28"/>
        </w:rPr>
        <w:t>prêt</w:t>
      </w:r>
      <w:r w:rsidR="00647745" w:rsidRPr="00C37BDE">
        <w:rPr>
          <w:rFonts w:asciiTheme="majorBidi" w:hAnsiTheme="majorBidi" w:cstheme="majorBidi"/>
          <w:sz w:val="28"/>
          <w:szCs w:val="28"/>
        </w:rPr>
        <w:t xml:space="preserve"> à l'emploi pour les éléments de forte épaisseur supérieure à 80 cm et les constructions qui présentent de grands volumes .</w:t>
      </w:r>
    </w:p>
    <w:p w:rsidR="00BC0371" w:rsidRPr="00C37BDE" w:rsidRDefault="00647745"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le béton de masse est défini par le </w:t>
      </w:r>
      <w:r w:rsidRPr="00C37BDE">
        <w:rPr>
          <w:rFonts w:asciiTheme="majorBidi" w:hAnsiTheme="majorBidi" w:cstheme="majorBidi"/>
          <w:b/>
          <w:bCs/>
          <w:sz w:val="28"/>
          <w:szCs w:val="28"/>
        </w:rPr>
        <w:t xml:space="preserve">Américain </w:t>
      </w:r>
      <w:proofErr w:type="spellStart"/>
      <w:r w:rsidRPr="00C37BDE">
        <w:rPr>
          <w:rFonts w:asciiTheme="majorBidi" w:hAnsiTheme="majorBidi" w:cstheme="majorBidi"/>
          <w:b/>
          <w:bCs/>
          <w:sz w:val="28"/>
          <w:szCs w:val="28"/>
        </w:rPr>
        <w:t>concrete</w:t>
      </w:r>
      <w:proofErr w:type="spellEnd"/>
      <w:r w:rsidRPr="00C37BDE">
        <w:rPr>
          <w:rFonts w:asciiTheme="majorBidi" w:hAnsiTheme="majorBidi" w:cstheme="majorBidi"/>
          <w:b/>
          <w:bCs/>
          <w:sz w:val="28"/>
          <w:szCs w:val="28"/>
        </w:rPr>
        <w:t xml:space="preserve"> </w:t>
      </w:r>
      <w:proofErr w:type="spellStart"/>
      <w:r w:rsidRPr="00C37BDE">
        <w:rPr>
          <w:rFonts w:asciiTheme="majorBidi" w:hAnsiTheme="majorBidi" w:cstheme="majorBidi"/>
          <w:b/>
          <w:bCs/>
          <w:sz w:val="28"/>
          <w:szCs w:val="28"/>
        </w:rPr>
        <w:t>institute</w:t>
      </w:r>
      <w:proofErr w:type="spellEnd"/>
      <w:r w:rsidRPr="00C37BDE">
        <w:rPr>
          <w:rFonts w:asciiTheme="majorBidi" w:hAnsiTheme="majorBidi" w:cstheme="majorBidi"/>
          <w:b/>
          <w:bCs/>
          <w:sz w:val="28"/>
          <w:szCs w:val="28"/>
        </w:rPr>
        <w:t xml:space="preserve"> </w:t>
      </w:r>
      <w:proofErr w:type="spellStart"/>
      <w:r w:rsidRPr="00C37BDE">
        <w:rPr>
          <w:rFonts w:asciiTheme="majorBidi" w:hAnsiTheme="majorBidi" w:cstheme="majorBidi"/>
          <w:b/>
          <w:bCs/>
          <w:sz w:val="28"/>
          <w:szCs w:val="28"/>
        </w:rPr>
        <w:t>commitee</w:t>
      </w:r>
      <w:proofErr w:type="spellEnd"/>
      <w:r w:rsidRPr="00C37BDE">
        <w:rPr>
          <w:rFonts w:asciiTheme="majorBidi" w:hAnsiTheme="majorBidi" w:cstheme="majorBidi"/>
          <w:b/>
          <w:bCs/>
          <w:sz w:val="28"/>
          <w:szCs w:val="28"/>
        </w:rPr>
        <w:t xml:space="preserve"> 207</w:t>
      </w:r>
      <w:r w:rsidRPr="00C37BDE">
        <w:rPr>
          <w:rFonts w:asciiTheme="majorBidi" w:hAnsiTheme="majorBidi" w:cstheme="majorBidi"/>
          <w:sz w:val="28"/>
          <w:szCs w:val="28"/>
        </w:rPr>
        <w:t xml:space="preserve"> comme  : tout volume de béton dont les dimensions sont suffisamment </w:t>
      </w:r>
      <w:r w:rsidR="007737FC" w:rsidRPr="00C37BDE">
        <w:rPr>
          <w:rFonts w:asciiTheme="majorBidi" w:hAnsiTheme="majorBidi" w:cstheme="majorBidi"/>
          <w:sz w:val="28"/>
          <w:szCs w:val="28"/>
        </w:rPr>
        <w:t xml:space="preserve">grandes  pour </w:t>
      </w:r>
      <w:r w:rsidR="00D01BCB" w:rsidRPr="00C37BDE">
        <w:rPr>
          <w:rFonts w:asciiTheme="majorBidi" w:hAnsiTheme="majorBidi" w:cstheme="majorBidi"/>
          <w:sz w:val="28"/>
          <w:szCs w:val="28"/>
        </w:rPr>
        <w:t>exiger</w:t>
      </w:r>
      <w:r w:rsidR="007737FC" w:rsidRPr="00C37BDE">
        <w:rPr>
          <w:rFonts w:asciiTheme="majorBidi" w:hAnsiTheme="majorBidi" w:cstheme="majorBidi"/>
          <w:sz w:val="28"/>
          <w:szCs w:val="28"/>
        </w:rPr>
        <w:t xml:space="preserve"> que des mesures soient prises pour faire face à la </w:t>
      </w:r>
      <w:r w:rsidR="00D01BCB" w:rsidRPr="00C37BDE">
        <w:rPr>
          <w:rFonts w:asciiTheme="majorBidi" w:hAnsiTheme="majorBidi" w:cstheme="majorBidi"/>
          <w:sz w:val="28"/>
          <w:szCs w:val="28"/>
        </w:rPr>
        <w:t xml:space="preserve">génération de chaleur </w:t>
      </w:r>
      <w:r w:rsidR="007737FC" w:rsidRPr="00C37BDE">
        <w:rPr>
          <w:rFonts w:asciiTheme="majorBidi" w:hAnsiTheme="majorBidi" w:cstheme="majorBidi"/>
          <w:sz w:val="28"/>
          <w:szCs w:val="28"/>
        </w:rPr>
        <w:t xml:space="preserve"> due à l'hydratation du ciment et au changement de volume correspondant afin de minimiser la</w:t>
      </w:r>
      <w:r w:rsidR="00EE21CB" w:rsidRPr="00C37BDE">
        <w:rPr>
          <w:rFonts w:asciiTheme="majorBidi" w:hAnsiTheme="majorBidi" w:cstheme="majorBidi"/>
          <w:sz w:val="28"/>
          <w:szCs w:val="28"/>
        </w:rPr>
        <w:t xml:space="preserve"> </w:t>
      </w:r>
      <w:r w:rsidR="007737FC" w:rsidRPr="00C37BDE">
        <w:rPr>
          <w:rFonts w:asciiTheme="majorBidi" w:hAnsiTheme="majorBidi" w:cstheme="majorBidi"/>
          <w:sz w:val="28"/>
          <w:szCs w:val="28"/>
        </w:rPr>
        <w:t>fissuration .</w:t>
      </w:r>
    </w:p>
    <w:p w:rsidR="000A21FA" w:rsidRDefault="00224F02" w:rsidP="000A21FA">
      <w:pPr>
        <w:jc w:val="both"/>
        <w:rPr>
          <w:rFonts w:asciiTheme="majorBidi" w:hAnsiTheme="majorBidi" w:cstheme="majorBidi"/>
          <w:color w:val="222222"/>
          <w:sz w:val="28"/>
          <w:szCs w:val="28"/>
        </w:rPr>
      </w:pPr>
      <w:r w:rsidRPr="00C37BDE">
        <w:rPr>
          <w:rFonts w:asciiTheme="majorBidi" w:hAnsiTheme="majorBidi" w:cstheme="majorBidi"/>
          <w:color w:val="222222"/>
          <w:sz w:val="28"/>
          <w:szCs w:val="28"/>
        </w:rPr>
        <w:t>Les structures en béton de masse comprennent les fondations massives  , les barrages et autres structures en béton d'une largeur ou d'une profondeur dépassant trois pieds ou un mètre</w:t>
      </w:r>
    </w:p>
    <w:p w:rsidR="000A21FA" w:rsidRDefault="000A21FA" w:rsidP="000A21FA">
      <w:pPr>
        <w:jc w:val="center"/>
        <w:rPr>
          <w:rFonts w:asciiTheme="majorBidi" w:hAnsiTheme="majorBidi" w:cstheme="majorBidi"/>
          <w:color w:val="222222"/>
          <w:sz w:val="28"/>
          <w:szCs w:val="28"/>
        </w:rPr>
      </w:pPr>
      <w:r>
        <w:rPr>
          <w:noProof/>
          <w:lang w:eastAsia="fr-FR"/>
        </w:rPr>
        <w:drawing>
          <wp:inline distT="0" distB="0" distL="0" distR="0">
            <wp:extent cx="3914775" cy="2800350"/>
            <wp:effectExtent l="19050" t="0" r="9525" b="0"/>
            <wp:docPr id="1" name="Image 1" descr="La Suisse, pays de barrages | swissd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uisse, pays de barrages | swissdams"/>
                    <pic:cNvPicPr>
                      <a:picLocks noChangeAspect="1" noChangeArrowheads="1"/>
                    </pic:cNvPicPr>
                  </pic:nvPicPr>
                  <pic:blipFill>
                    <a:blip r:embed="rId5"/>
                    <a:srcRect/>
                    <a:stretch>
                      <a:fillRect/>
                    </a:stretch>
                  </pic:blipFill>
                  <pic:spPr bwMode="auto">
                    <a:xfrm>
                      <a:off x="0" y="0"/>
                      <a:ext cx="3914775" cy="2800350"/>
                    </a:xfrm>
                    <a:prstGeom prst="rect">
                      <a:avLst/>
                    </a:prstGeom>
                    <a:noFill/>
                    <a:ln w="9525">
                      <a:noFill/>
                      <a:miter lim="800000"/>
                      <a:headEnd/>
                      <a:tailEnd/>
                    </a:ln>
                  </pic:spPr>
                </pic:pic>
              </a:graphicData>
            </a:graphic>
          </wp:inline>
        </w:drawing>
      </w:r>
    </w:p>
    <w:p w:rsidR="003F0A6C" w:rsidRPr="00C37BDE" w:rsidRDefault="003F0A6C" w:rsidP="000A21FA">
      <w:pPr>
        <w:jc w:val="both"/>
        <w:rPr>
          <w:rFonts w:asciiTheme="majorBidi" w:hAnsiTheme="majorBidi" w:cstheme="majorBidi"/>
          <w:color w:val="222222"/>
          <w:sz w:val="28"/>
          <w:szCs w:val="28"/>
        </w:rPr>
      </w:pPr>
      <w:r w:rsidRPr="00C37BDE">
        <w:rPr>
          <w:rFonts w:asciiTheme="majorBidi" w:hAnsiTheme="majorBidi" w:cstheme="majorBidi"/>
          <w:color w:val="222222"/>
          <w:sz w:val="28"/>
          <w:szCs w:val="28"/>
        </w:rPr>
        <w:t>Historiquement, en Grande-Bretagne, le béton de masse désignait le béton ancien sans armatures coulé in situ à l'aide de coffrages. Il a été utilisé principalement entre 1850 et 1900 sur une variété de bâtiments,   ou  la masse était requise pour la gravité, comme dans les barrages, les réservoirs, les murs de soutènement et les structures maritimes</w:t>
      </w:r>
    </w:p>
    <w:p w:rsidR="0024620E" w:rsidRPr="00C37BDE" w:rsidRDefault="0024620E" w:rsidP="00A84AB6">
      <w:pPr>
        <w:jc w:val="both"/>
        <w:rPr>
          <w:rFonts w:asciiTheme="majorBidi" w:hAnsiTheme="majorBidi" w:cstheme="majorBidi"/>
          <w:color w:val="222222"/>
          <w:sz w:val="28"/>
          <w:szCs w:val="28"/>
        </w:rPr>
      </w:pPr>
      <w:r w:rsidRPr="00C37BDE">
        <w:rPr>
          <w:rFonts w:asciiTheme="majorBidi" w:hAnsiTheme="majorBidi" w:cstheme="majorBidi"/>
          <w:b/>
          <w:bCs/>
          <w:color w:val="222222"/>
          <w:sz w:val="28"/>
          <w:szCs w:val="28"/>
        </w:rPr>
        <w:t>composition du béton de masse</w:t>
      </w:r>
      <w:r w:rsidRPr="00C37BDE">
        <w:rPr>
          <w:rFonts w:asciiTheme="majorBidi" w:hAnsiTheme="majorBidi" w:cstheme="majorBidi"/>
          <w:color w:val="222222"/>
          <w:sz w:val="28"/>
          <w:szCs w:val="28"/>
        </w:rPr>
        <w:t xml:space="preserve"> :</w:t>
      </w:r>
    </w:p>
    <w:p w:rsidR="00DC7FEB" w:rsidRPr="00C37BDE" w:rsidRDefault="00D95910" w:rsidP="00A84AB6">
      <w:pPr>
        <w:pStyle w:val="NormalWeb"/>
        <w:shd w:val="clear" w:color="auto" w:fill="FFFFFF"/>
        <w:jc w:val="both"/>
        <w:rPr>
          <w:rFonts w:asciiTheme="majorBidi" w:hAnsiTheme="majorBidi" w:cstheme="majorBidi"/>
          <w:color w:val="222222"/>
          <w:sz w:val="28"/>
          <w:szCs w:val="28"/>
          <w:shd w:val="clear" w:color="auto" w:fill="F8F9FA"/>
        </w:rPr>
      </w:pPr>
      <w:r w:rsidRPr="00C37BDE">
        <w:rPr>
          <w:rFonts w:asciiTheme="majorBidi" w:hAnsiTheme="majorBidi" w:cstheme="majorBidi"/>
          <w:color w:val="222222"/>
          <w:sz w:val="28"/>
          <w:szCs w:val="28"/>
          <w:shd w:val="clear" w:color="auto" w:fill="F8F9FA"/>
        </w:rPr>
        <w:t>Comme le béton ordinaire, le béton de mas</w:t>
      </w:r>
      <w:r w:rsidR="00DC7FEB" w:rsidRPr="00C37BDE">
        <w:rPr>
          <w:rFonts w:asciiTheme="majorBidi" w:hAnsiTheme="majorBidi" w:cstheme="majorBidi"/>
          <w:color w:val="222222"/>
          <w:sz w:val="28"/>
          <w:szCs w:val="28"/>
          <w:shd w:val="clear" w:color="auto" w:fill="F8F9FA"/>
        </w:rPr>
        <w:t xml:space="preserve">se est également  </w:t>
      </w:r>
      <w:r w:rsidRPr="00C37BDE">
        <w:rPr>
          <w:rFonts w:asciiTheme="majorBidi" w:hAnsiTheme="majorBidi" w:cstheme="majorBidi"/>
          <w:color w:val="222222"/>
          <w:sz w:val="28"/>
          <w:szCs w:val="28"/>
          <w:shd w:val="clear" w:color="auto" w:fill="F8F9FA"/>
        </w:rPr>
        <w:t xml:space="preserve">composé de ciment, d'agrégats et d'eau. De plus, il contient des pouzzolanes et d'autres adjuvants pour améliorer ses caractéristiques. Un dosage approprié du mélange de béton en masse vise à: Réaliser l'économie, Faible potentiel d'échauffement avec une </w:t>
      </w:r>
      <w:r w:rsidRPr="00C37BDE">
        <w:rPr>
          <w:rFonts w:asciiTheme="majorBidi" w:hAnsiTheme="majorBidi" w:cstheme="majorBidi"/>
          <w:color w:val="222222"/>
          <w:sz w:val="28"/>
          <w:szCs w:val="28"/>
          <w:shd w:val="clear" w:color="auto" w:fill="F8F9FA"/>
        </w:rPr>
        <w:lastRenderedPageBreak/>
        <w:t>maniabilité adéquate pour la mise en place, Résistance, durabilit</w:t>
      </w:r>
      <w:r w:rsidR="00DC7FEB" w:rsidRPr="00C37BDE">
        <w:rPr>
          <w:rFonts w:asciiTheme="majorBidi" w:hAnsiTheme="majorBidi" w:cstheme="majorBidi"/>
          <w:color w:val="222222"/>
          <w:sz w:val="28"/>
          <w:szCs w:val="28"/>
          <w:shd w:val="clear" w:color="auto" w:fill="F8F9FA"/>
        </w:rPr>
        <w:t xml:space="preserve">é et imperméabilité adéquates </w:t>
      </w:r>
    </w:p>
    <w:p w:rsidR="00D95910" w:rsidRPr="00C37BDE" w:rsidRDefault="00DC7FEB" w:rsidP="00A84AB6">
      <w:pPr>
        <w:pStyle w:val="NormalWeb"/>
        <w:shd w:val="clear" w:color="auto" w:fill="FFFFFF"/>
        <w:jc w:val="both"/>
        <w:rPr>
          <w:rFonts w:asciiTheme="majorBidi" w:hAnsiTheme="majorBidi" w:cstheme="majorBidi"/>
          <w:color w:val="222222"/>
          <w:sz w:val="28"/>
          <w:szCs w:val="28"/>
          <w:shd w:val="clear" w:color="auto" w:fill="F8F9FA"/>
        </w:rPr>
      </w:pPr>
      <w:r w:rsidRPr="00C37BDE">
        <w:rPr>
          <w:rFonts w:asciiTheme="majorBidi" w:hAnsiTheme="majorBidi" w:cstheme="majorBidi"/>
          <w:color w:val="222222"/>
          <w:sz w:val="28"/>
          <w:szCs w:val="28"/>
          <w:shd w:val="clear" w:color="auto" w:fill="F8F9FA"/>
        </w:rPr>
        <w:t>Le mélange du béton doit présenter :</w:t>
      </w:r>
    </w:p>
    <w:p w:rsidR="00DC7FEB" w:rsidRPr="00C37BDE" w:rsidRDefault="006F6FCC" w:rsidP="00A84AB6">
      <w:pPr>
        <w:pStyle w:val="NormalWeb"/>
        <w:shd w:val="clear" w:color="auto" w:fill="FFFFFF"/>
        <w:jc w:val="both"/>
        <w:rPr>
          <w:rFonts w:asciiTheme="majorBidi" w:hAnsiTheme="majorBidi" w:cstheme="majorBidi"/>
          <w:color w:val="222222"/>
          <w:sz w:val="28"/>
          <w:szCs w:val="28"/>
          <w:shd w:val="clear" w:color="auto" w:fill="F8F9FA"/>
        </w:rPr>
      </w:pPr>
      <w:r w:rsidRPr="00C37BDE">
        <w:rPr>
          <w:rFonts w:asciiTheme="majorBidi" w:hAnsiTheme="majorBidi" w:cstheme="majorBidi"/>
          <w:color w:val="222222"/>
          <w:sz w:val="28"/>
          <w:szCs w:val="28"/>
          <w:shd w:val="clear" w:color="auto" w:fill="F8F9FA"/>
        </w:rPr>
        <w:t xml:space="preserve">- un dosage minimal en ciment </w:t>
      </w:r>
    </w:p>
    <w:p w:rsidR="006F6FCC" w:rsidRPr="00C37BDE" w:rsidRDefault="006F6FCC" w:rsidP="00A84AB6">
      <w:pPr>
        <w:pStyle w:val="NormalWeb"/>
        <w:shd w:val="clear" w:color="auto" w:fill="FFFFFF"/>
        <w:jc w:val="both"/>
        <w:rPr>
          <w:rFonts w:asciiTheme="majorBidi" w:hAnsiTheme="majorBidi" w:cstheme="majorBidi"/>
          <w:color w:val="222222"/>
          <w:sz w:val="28"/>
          <w:szCs w:val="28"/>
          <w:shd w:val="clear" w:color="auto" w:fill="F8F9FA"/>
        </w:rPr>
      </w:pPr>
      <w:r w:rsidRPr="00C37BDE">
        <w:rPr>
          <w:rFonts w:asciiTheme="majorBidi" w:hAnsiTheme="majorBidi" w:cstheme="majorBidi"/>
          <w:color w:val="222222"/>
          <w:sz w:val="28"/>
          <w:szCs w:val="28"/>
          <w:shd w:val="clear" w:color="auto" w:fill="F8F9FA"/>
        </w:rPr>
        <w:t xml:space="preserve">- un minimum d'eau </w:t>
      </w:r>
    </w:p>
    <w:p w:rsidR="006F6FCC" w:rsidRPr="00C37BDE" w:rsidRDefault="006F6FCC" w:rsidP="00A84AB6">
      <w:pPr>
        <w:pStyle w:val="NormalWeb"/>
        <w:shd w:val="clear" w:color="auto" w:fill="FFFFFF"/>
        <w:jc w:val="both"/>
        <w:rPr>
          <w:rFonts w:asciiTheme="majorBidi" w:hAnsiTheme="majorBidi" w:cstheme="majorBidi"/>
          <w:color w:val="222222"/>
          <w:sz w:val="28"/>
          <w:szCs w:val="28"/>
          <w:shd w:val="clear" w:color="auto" w:fill="F8F9FA"/>
        </w:rPr>
      </w:pPr>
      <w:r w:rsidRPr="00C37BDE">
        <w:rPr>
          <w:rFonts w:asciiTheme="majorBidi" w:hAnsiTheme="majorBidi" w:cstheme="majorBidi"/>
          <w:color w:val="222222"/>
          <w:sz w:val="28"/>
          <w:szCs w:val="28"/>
          <w:shd w:val="clear" w:color="auto" w:fill="F8F9FA"/>
        </w:rPr>
        <w:t xml:space="preserve">- </w:t>
      </w:r>
      <w:r w:rsidR="003560D3" w:rsidRPr="00C37BDE">
        <w:rPr>
          <w:rFonts w:asciiTheme="majorBidi" w:hAnsiTheme="majorBidi" w:cstheme="majorBidi"/>
          <w:color w:val="222222"/>
          <w:sz w:val="28"/>
          <w:szCs w:val="28"/>
          <w:shd w:val="clear" w:color="auto" w:fill="F8F9FA"/>
        </w:rPr>
        <w:t>un minimum de sable fin</w:t>
      </w:r>
    </w:p>
    <w:p w:rsidR="00D95910" w:rsidRPr="00C37BDE" w:rsidRDefault="00B86327" w:rsidP="00A84AB6">
      <w:pPr>
        <w:pStyle w:val="NormalWeb"/>
        <w:shd w:val="clear" w:color="auto" w:fill="FFFFFF"/>
        <w:jc w:val="both"/>
        <w:rPr>
          <w:rFonts w:asciiTheme="majorBidi" w:hAnsiTheme="majorBidi" w:cstheme="majorBidi"/>
          <w:sz w:val="28"/>
          <w:szCs w:val="28"/>
        </w:rPr>
      </w:pPr>
      <w:r w:rsidRPr="00A01DE4">
        <w:rPr>
          <w:rFonts w:asciiTheme="majorBidi" w:hAnsiTheme="majorBidi" w:cstheme="majorBidi"/>
          <w:b/>
          <w:bCs/>
          <w:sz w:val="28"/>
          <w:szCs w:val="28"/>
          <w:shd w:val="clear" w:color="auto" w:fill="F8F9FA"/>
        </w:rPr>
        <w:t>-Ciment</w:t>
      </w:r>
      <w:r w:rsidRPr="00C37BDE">
        <w:rPr>
          <w:rFonts w:asciiTheme="majorBidi" w:hAnsiTheme="majorBidi" w:cstheme="majorBidi"/>
          <w:sz w:val="28"/>
          <w:szCs w:val="28"/>
          <w:shd w:val="clear" w:color="auto" w:fill="F8F9FA"/>
        </w:rPr>
        <w:t xml:space="preserve"> : </w:t>
      </w:r>
      <w:r w:rsidR="00D95910" w:rsidRPr="00C37BDE">
        <w:rPr>
          <w:rFonts w:asciiTheme="majorBidi" w:hAnsiTheme="majorBidi" w:cstheme="majorBidi"/>
          <w:sz w:val="28"/>
          <w:szCs w:val="28"/>
          <w:shd w:val="clear" w:color="auto" w:fill="F8F9FA"/>
        </w:rPr>
        <w:t>le ciment Portland «à basse température» serait toujours préféré pour les structures massives telles que les barrages. De toute évidence, une économie et une faible élévation de température seraient obtenues en limitant la teneur en ciment du béton de masse à une valeur aussi faible que possible</w:t>
      </w:r>
    </w:p>
    <w:p w:rsidR="00D95910" w:rsidRPr="00C37BDE" w:rsidRDefault="00C81DE5"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en fonction de leur composition , les ciments à très faible </w:t>
      </w:r>
      <w:r w:rsidR="000750DD" w:rsidRPr="00C37BDE">
        <w:rPr>
          <w:rFonts w:asciiTheme="majorBidi" w:hAnsiTheme="majorBidi" w:cstheme="majorBidi"/>
          <w:sz w:val="28"/>
          <w:szCs w:val="28"/>
        </w:rPr>
        <w:t>chaleur</w:t>
      </w:r>
      <w:r w:rsidRPr="00C37BDE">
        <w:rPr>
          <w:rFonts w:asciiTheme="majorBidi" w:hAnsiTheme="majorBidi" w:cstheme="majorBidi"/>
          <w:sz w:val="28"/>
          <w:szCs w:val="28"/>
        </w:rPr>
        <w:t xml:space="preserve">  d'hydratation sont regroupés en 3 types :</w:t>
      </w:r>
    </w:p>
    <w:p w:rsidR="00C81DE5" w:rsidRPr="00C37BDE" w:rsidRDefault="00C81DE5"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 ciment du haut fourneau </w:t>
      </w:r>
    </w:p>
    <w:p w:rsidR="00C81DE5" w:rsidRPr="00C37BDE" w:rsidRDefault="00C81DE5"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-ciment </w:t>
      </w:r>
      <w:proofErr w:type="spellStart"/>
      <w:r w:rsidRPr="00C37BDE">
        <w:rPr>
          <w:rFonts w:asciiTheme="majorBidi" w:hAnsiTheme="majorBidi" w:cstheme="majorBidi"/>
          <w:sz w:val="28"/>
          <w:szCs w:val="28"/>
        </w:rPr>
        <w:t>pouzzolanique</w:t>
      </w:r>
      <w:proofErr w:type="spellEnd"/>
      <w:r w:rsidRPr="00C37BDE">
        <w:rPr>
          <w:rFonts w:asciiTheme="majorBidi" w:hAnsiTheme="majorBidi" w:cstheme="majorBidi"/>
          <w:sz w:val="28"/>
          <w:szCs w:val="28"/>
        </w:rPr>
        <w:t xml:space="preserve"> </w:t>
      </w:r>
    </w:p>
    <w:p w:rsidR="00C81DE5" w:rsidRPr="00C37BDE" w:rsidRDefault="00C81DE5"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-ciment composé </w:t>
      </w:r>
    </w:p>
    <w:p w:rsidR="007F4BFF" w:rsidRPr="00C37BDE" w:rsidRDefault="007F4BFF" w:rsidP="00A84AB6">
      <w:pPr>
        <w:jc w:val="both"/>
        <w:rPr>
          <w:rFonts w:asciiTheme="majorBidi" w:hAnsiTheme="majorBidi" w:cstheme="majorBidi"/>
          <w:sz w:val="28"/>
          <w:szCs w:val="28"/>
        </w:rPr>
      </w:pPr>
      <w:r w:rsidRPr="00C37BDE">
        <w:rPr>
          <w:rFonts w:asciiTheme="majorBidi" w:hAnsiTheme="majorBidi" w:cstheme="majorBidi"/>
          <w:sz w:val="28"/>
          <w:szCs w:val="28"/>
        </w:rPr>
        <w:t>à titre d'exemple on présente la chaleur d'hydratation des différents types de ciments .</w:t>
      </w:r>
    </w:p>
    <w:tbl>
      <w:tblPr>
        <w:tblStyle w:val="Grilledutableau"/>
        <w:tblW w:w="0" w:type="auto"/>
        <w:tblLook w:val="04A0"/>
      </w:tblPr>
      <w:tblGrid>
        <w:gridCol w:w="4606"/>
        <w:gridCol w:w="4606"/>
      </w:tblGrid>
      <w:tr w:rsidR="00C81DE5" w:rsidRPr="00C37BDE" w:rsidTr="00C81DE5">
        <w:tc>
          <w:tcPr>
            <w:tcW w:w="4606" w:type="dxa"/>
          </w:tcPr>
          <w:p w:rsidR="00C81DE5" w:rsidRPr="00C37BDE" w:rsidRDefault="00C81DE5"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Type du ciment </w:t>
            </w:r>
          </w:p>
        </w:tc>
        <w:tc>
          <w:tcPr>
            <w:tcW w:w="4606" w:type="dxa"/>
          </w:tcPr>
          <w:p w:rsidR="00C81DE5" w:rsidRPr="00C37BDE" w:rsidRDefault="00C81DE5"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 Chaleur d'hydratation  à 7 j   ( KJ /kg )</w:t>
            </w:r>
          </w:p>
        </w:tc>
      </w:tr>
      <w:tr w:rsidR="00C81DE5" w:rsidRPr="00C37BDE" w:rsidTr="00C81DE5">
        <w:tc>
          <w:tcPr>
            <w:tcW w:w="4606" w:type="dxa"/>
          </w:tcPr>
          <w:p w:rsidR="00C81DE5" w:rsidRPr="00C37BDE" w:rsidRDefault="00C81DE5" w:rsidP="00A84AB6">
            <w:pPr>
              <w:jc w:val="both"/>
              <w:rPr>
                <w:rFonts w:asciiTheme="majorBidi" w:hAnsiTheme="majorBidi" w:cstheme="majorBidi"/>
                <w:sz w:val="28"/>
                <w:szCs w:val="28"/>
              </w:rPr>
            </w:pPr>
            <w:r w:rsidRPr="00C37BDE">
              <w:rPr>
                <w:rFonts w:asciiTheme="majorBidi" w:hAnsiTheme="majorBidi" w:cstheme="majorBidi"/>
                <w:sz w:val="28"/>
                <w:szCs w:val="28"/>
              </w:rPr>
              <w:t>Ciment alumineux</w:t>
            </w:r>
          </w:p>
        </w:tc>
        <w:tc>
          <w:tcPr>
            <w:tcW w:w="4606" w:type="dxa"/>
          </w:tcPr>
          <w:p w:rsidR="00C81DE5" w:rsidRPr="00C37BDE" w:rsidRDefault="00857108" w:rsidP="00A84AB6">
            <w:pPr>
              <w:jc w:val="both"/>
              <w:rPr>
                <w:rFonts w:asciiTheme="majorBidi" w:hAnsiTheme="majorBidi" w:cstheme="majorBidi"/>
                <w:sz w:val="28"/>
                <w:szCs w:val="28"/>
              </w:rPr>
            </w:pPr>
            <w:r w:rsidRPr="00C37BDE">
              <w:rPr>
                <w:rFonts w:asciiTheme="majorBidi" w:hAnsiTheme="majorBidi" w:cstheme="majorBidi"/>
                <w:sz w:val="28"/>
                <w:szCs w:val="28"/>
              </w:rPr>
              <w:t>500</w:t>
            </w:r>
          </w:p>
        </w:tc>
      </w:tr>
      <w:tr w:rsidR="00C81DE5" w:rsidRPr="00C37BDE" w:rsidTr="00C81DE5">
        <w:tc>
          <w:tcPr>
            <w:tcW w:w="4606" w:type="dxa"/>
          </w:tcPr>
          <w:p w:rsidR="00C81DE5" w:rsidRPr="00C37BDE" w:rsidRDefault="00C81DE5" w:rsidP="00A84AB6">
            <w:pPr>
              <w:jc w:val="both"/>
              <w:rPr>
                <w:rFonts w:asciiTheme="majorBidi" w:hAnsiTheme="majorBidi" w:cstheme="majorBidi"/>
                <w:sz w:val="28"/>
                <w:szCs w:val="28"/>
              </w:rPr>
            </w:pPr>
            <w:proofErr w:type="spellStart"/>
            <w:r w:rsidRPr="00C37BDE">
              <w:rPr>
                <w:rFonts w:asciiTheme="majorBidi" w:hAnsiTheme="majorBidi" w:cstheme="majorBidi"/>
                <w:sz w:val="28"/>
                <w:szCs w:val="28"/>
              </w:rPr>
              <w:t>Cpa</w:t>
            </w:r>
            <w:proofErr w:type="spellEnd"/>
            <w:r w:rsidRPr="00C37BDE">
              <w:rPr>
                <w:rFonts w:asciiTheme="majorBidi" w:hAnsiTheme="majorBidi" w:cstheme="majorBidi"/>
                <w:sz w:val="28"/>
                <w:szCs w:val="28"/>
              </w:rPr>
              <w:t xml:space="preserve"> 52.5  - </w:t>
            </w:r>
            <w:proofErr w:type="spellStart"/>
            <w:r w:rsidRPr="00C37BDE">
              <w:rPr>
                <w:rFonts w:asciiTheme="majorBidi" w:hAnsiTheme="majorBidi" w:cstheme="majorBidi"/>
                <w:sz w:val="28"/>
                <w:szCs w:val="28"/>
              </w:rPr>
              <w:t>Cpa</w:t>
            </w:r>
            <w:proofErr w:type="spellEnd"/>
            <w:r w:rsidRPr="00C37BDE">
              <w:rPr>
                <w:rFonts w:asciiTheme="majorBidi" w:hAnsiTheme="majorBidi" w:cstheme="majorBidi"/>
                <w:sz w:val="28"/>
                <w:szCs w:val="28"/>
              </w:rPr>
              <w:t xml:space="preserve"> 42.5</w:t>
            </w:r>
          </w:p>
        </w:tc>
        <w:tc>
          <w:tcPr>
            <w:tcW w:w="4606" w:type="dxa"/>
          </w:tcPr>
          <w:p w:rsidR="00C81DE5" w:rsidRPr="00C37BDE" w:rsidRDefault="00857108" w:rsidP="00A84AB6">
            <w:pPr>
              <w:jc w:val="both"/>
              <w:rPr>
                <w:rFonts w:asciiTheme="majorBidi" w:hAnsiTheme="majorBidi" w:cstheme="majorBidi"/>
                <w:sz w:val="28"/>
                <w:szCs w:val="28"/>
              </w:rPr>
            </w:pPr>
            <w:r w:rsidRPr="00C37BDE">
              <w:rPr>
                <w:rFonts w:asciiTheme="majorBidi" w:hAnsiTheme="majorBidi" w:cstheme="majorBidi"/>
                <w:sz w:val="28"/>
                <w:szCs w:val="28"/>
              </w:rPr>
              <w:t>300  à 400</w:t>
            </w:r>
          </w:p>
        </w:tc>
      </w:tr>
      <w:tr w:rsidR="00C81DE5" w:rsidRPr="00C37BDE" w:rsidTr="00C81DE5">
        <w:tc>
          <w:tcPr>
            <w:tcW w:w="4606" w:type="dxa"/>
          </w:tcPr>
          <w:p w:rsidR="00C81DE5" w:rsidRPr="00C37BDE" w:rsidRDefault="00C81DE5" w:rsidP="00A84AB6">
            <w:pPr>
              <w:jc w:val="both"/>
              <w:rPr>
                <w:rFonts w:asciiTheme="majorBidi" w:hAnsiTheme="majorBidi" w:cstheme="majorBidi"/>
                <w:sz w:val="28"/>
                <w:szCs w:val="28"/>
              </w:rPr>
            </w:pPr>
            <w:proofErr w:type="spellStart"/>
            <w:r w:rsidRPr="00C37BDE">
              <w:rPr>
                <w:rFonts w:asciiTheme="majorBidi" w:hAnsiTheme="majorBidi" w:cstheme="majorBidi"/>
                <w:sz w:val="28"/>
                <w:szCs w:val="28"/>
              </w:rPr>
              <w:t>Cpa</w:t>
            </w:r>
            <w:proofErr w:type="spellEnd"/>
            <w:r w:rsidRPr="00C37BDE">
              <w:rPr>
                <w:rFonts w:asciiTheme="majorBidi" w:hAnsiTheme="majorBidi" w:cstheme="majorBidi"/>
                <w:sz w:val="28"/>
                <w:szCs w:val="28"/>
              </w:rPr>
              <w:t xml:space="preserve"> 32.5 - </w:t>
            </w:r>
            <w:proofErr w:type="spellStart"/>
            <w:r w:rsidRPr="00C37BDE">
              <w:rPr>
                <w:rFonts w:asciiTheme="majorBidi" w:hAnsiTheme="majorBidi" w:cstheme="majorBidi"/>
                <w:sz w:val="28"/>
                <w:szCs w:val="28"/>
              </w:rPr>
              <w:t>Cpj</w:t>
            </w:r>
            <w:proofErr w:type="spellEnd"/>
            <w:r w:rsidRPr="00C37BDE">
              <w:rPr>
                <w:rFonts w:asciiTheme="majorBidi" w:hAnsiTheme="majorBidi" w:cstheme="majorBidi"/>
                <w:sz w:val="28"/>
                <w:szCs w:val="28"/>
              </w:rPr>
              <w:t xml:space="preserve"> 42.5 -CHF 42.5</w:t>
            </w:r>
          </w:p>
        </w:tc>
        <w:tc>
          <w:tcPr>
            <w:tcW w:w="4606" w:type="dxa"/>
          </w:tcPr>
          <w:p w:rsidR="00C81DE5" w:rsidRPr="00C37BDE" w:rsidRDefault="00857108" w:rsidP="00A84AB6">
            <w:pPr>
              <w:jc w:val="both"/>
              <w:rPr>
                <w:rFonts w:asciiTheme="majorBidi" w:hAnsiTheme="majorBidi" w:cstheme="majorBidi"/>
                <w:sz w:val="28"/>
                <w:szCs w:val="28"/>
              </w:rPr>
            </w:pPr>
            <w:r w:rsidRPr="00C37BDE">
              <w:rPr>
                <w:rFonts w:asciiTheme="majorBidi" w:hAnsiTheme="majorBidi" w:cstheme="majorBidi"/>
                <w:sz w:val="28"/>
                <w:szCs w:val="28"/>
              </w:rPr>
              <w:t>290 à 350</w:t>
            </w:r>
          </w:p>
        </w:tc>
      </w:tr>
      <w:tr w:rsidR="00C81DE5" w:rsidRPr="00C37BDE" w:rsidTr="00C81DE5">
        <w:tc>
          <w:tcPr>
            <w:tcW w:w="4606" w:type="dxa"/>
          </w:tcPr>
          <w:p w:rsidR="00C81DE5" w:rsidRPr="00C37BDE" w:rsidRDefault="00C81DE5" w:rsidP="00A84AB6">
            <w:pPr>
              <w:jc w:val="both"/>
              <w:rPr>
                <w:rFonts w:asciiTheme="majorBidi" w:hAnsiTheme="majorBidi" w:cstheme="majorBidi"/>
                <w:sz w:val="28"/>
                <w:szCs w:val="28"/>
              </w:rPr>
            </w:pPr>
            <w:proofErr w:type="spellStart"/>
            <w:r w:rsidRPr="00C37BDE">
              <w:rPr>
                <w:rFonts w:asciiTheme="majorBidi" w:hAnsiTheme="majorBidi" w:cstheme="majorBidi"/>
                <w:sz w:val="28"/>
                <w:szCs w:val="28"/>
              </w:rPr>
              <w:t>Cpa</w:t>
            </w:r>
            <w:proofErr w:type="spellEnd"/>
            <w:r w:rsidRPr="00C37BDE">
              <w:rPr>
                <w:rFonts w:asciiTheme="majorBidi" w:hAnsiTheme="majorBidi" w:cstheme="majorBidi"/>
                <w:sz w:val="28"/>
                <w:szCs w:val="28"/>
              </w:rPr>
              <w:t xml:space="preserve"> spécial </w:t>
            </w:r>
            <w:proofErr w:type="spellStart"/>
            <w:r w:rsidRPr="00C37BDE">
              <w:rPr>
                <w:rFonts w:asciiTheme="majorBidi" w:hAnsiTheme="majorBidi" w:cstheme="majorBidi"/>
                <w:sz w:val="28"/>
                <w:szCs w:val="28"/>
              </w:rPr>
              <w:t>àfaible</w:t>
            </w:r>
            <w:proofErr w:type="spellEnd"/>
            <w:r w:rsidRPr="00C37BDE">
              <w:rPr>
                <w:rFonts w:asciiTheme="majorBidi" w:hAnsiTheme="majorBidi" w:cstheme="majorBidi"/>
                <w:sz w:val="28"/>
                <w:szCs w:val="28"/>
              </w:rPr>
              <w:t xml:space="preserve"> chaleur -  CLK</w:t>
            </w:r>
          </w:p>
        </w:tc>
        <w:tc>
          <w:tcPr>
            <w:tcW w:w="4606" w:type="dxa"/>
          </w:tcPr>
          <w:p w:rsidR="00C81DE5" w:rsidRPr="00C37BDE" w:rsidRDefault="00857108" w:rsidP="00A84AB6">
            <w:pPr>
              <w:jc w:val="both"/>
              <w:rPr>
                <w:rFonts w:asciiTheme="majorBidi" w:hAnsiTheme="majorBidi" w:cstheme="majorBidi"/>
                <w:sz w:val="28"/>
                <w:szCs w:val="28"/>
              </w:rPr>
            </w:pPr>
            <w:r w:rsidRPr="00C37BDE">
              <w:rPr>
                <w:rFonts w:asciiTheme="majorBidi" w:hAnsiTheme="majorBidi" w:cstheme="majorBidi"/>
                <w:sz w:val="28"/>
                <w:szCs w:val="28"/>
              </w:rPr>
              <w:t>200 à 290</w:t>
            </w:r>
          </w:p>
        </w:tc>
      </w:tr>
      <w:tr w:rsidR="007F4BFF" w:rsidRPr="00C37BDE" w:rsidTr="00C81DE5">
        <w:tc>
          <w:tcPr>
            <w:tcW w:w="4606" w:type="dxa"/>
          </w:tcPr>
          <w:p w:rsidR="007F4BFF" w:rsidRPr="00C37BDE" w:rsidRDefault="007F4BFF" w:rsidP="00A84AB6">
            <w:pPr>
              <w:jc w:val="both"/>
              <w:rPr>
                <w:rFonts w:asciiTheme="majorBidi" w:hAnsiTheme="majorBidi" w:cstheme="majorBidi"/>
                <w:sz w:val="28"/>
                <w:szCs w:val="28"/>
              </w:rPr>
            </w:pPr>
            <w:r w:rsidRPr="00C37BDE">
              <w:rPr>
                <w:rFonts w:asciiTheme="majorBidi" w:hAnsiTheme="majorBidi" w:cstheme="majorBidi"/>
                <w:sz w:val="28"/>
                <w:szCs w:val="28"/>
              </w:rPr>
              <w:t>Ciment prompt</w:t>
            </w:r>
          </w:p>
        </w:tc>
        <w:tc>
          <w:tcPr>
            <w:tcW w:w="4606" w:type="dxa"/>
          </w:tcPr>
          <w:p w:rsidR="007F4BFF" w:rsidRPr="00C37BDE" w:rsidRDefault="007F4BFF" w:rsidP="00A84AB6">
            <w:pPr>
              <w:jc w:val="both"/>
              <w:rPr>
                <w:rFonts w:asciiTheme="majorBidi" w:hAnsiTheme="majorBidi" w:cstheme="majorBidi"/>
                <w:sz w:val="28"/>
                <w:szCs w:val="28"/>
              </w:rPr>
            </w:pPr>
            <w:r w:rsidRPr="00C37BDE">
              <w:rPr>
                <w:rFonts w:asciiTheme="majorBidi" w:hAnsiTheme="majorBidi" w:cstheme="majorBidi"/>
                <w:sz w:val="28"/>
                <w:szCs w:val="28"/>
              </w:rPr>
              <w:t>170  à 200</w:t>
            </w:r>
          </w:p>
        </w:tc>
      </w:tr>
    </w:tbl>
    <w:p w:rsidR="00174FC5" w:rsidRPr="00C37BDE" w:rsidRDefault="000750DD" w:rsidP="00A84AB6">
      <w:pPr>
        <w:jc w:val="both"/>
        <w:rPr>
          <w:rFonts w:asciiTheme="majorBidi" w:hAnsiTheme="majorBidi" w:cstheme="majorBidi"/>
          <w:sz w:val="28"/>
          <w:szCs w:val="28"/>
        </w:rPr>
      </w:pPr>
      <w:r w:rsidRPr="00C37BDE">
        <w:rPr>
          <w:rFonts w:asciiTheme="majorBidi" w:hAnsiTheme="majorBidi" w:cstheme="majorBidi"/>
          <w:sz w:val="28"/>
          <w:szCs w:val="28"/>
        </w:rPr>
        <w:t>sachant que la chaleur d'hydratation ne doit pas excéder  220 j /g  dans les bétons de masse .</w:t>
      </w:r>
    </w:p>
    <w:p w:rsidR="00174FC5" w:rsidRPr="00C37BDE" w:rsidRDefault="00174FC5"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les différents minéraux du clinker dégagent lors de leurs réaction avec l'eau  les chaleurs suivantes :  C3A   : 1000 à 1200 j/g </w:t>
      </w:r>
      <w:r w:rsidR="00A06DF4" w:rsidRPr="00C37BDE">
        <w:rPr>
          <w:rFonts w:asciiTheme="majorBidi" w:hAnsiTheme="majorBidi" w:cstheme="majorBidi"/>
          <w:sz w:val="28"/>
          <w:szCs w:val="28"/>
        </w:rPr>
        <w:t xml:space="preserve"> -  C3S  :  500 à 525 j /g  -  C2S  : 250 à 270 j/g   - C4AF : 395 à 425 j /g .</w:t>
      </w:r>
    </w:p>
    <w:p w:rsidR="00A06DF4" w:rsidRPr="00C37BDE" w:rsidRDefault="00A06DF4" w:rsidP="00A84AB6">
      <w:pPr>
        <w:jc w:val="both"/>
        <w:rPr>
          <w:rFonts w:asciiTheme="majorBidi" w:hAnsiTheme="majorBidi" w:cstheme="majorBidi"/>
          <w:sz w:val="28"/>
          <w:szCs w:val="28"/>
        </w:rPr>
      </w:pPr>
      <w:r w:rsidRPr="00C37BDE">
        <w:rPr>
          <w:rFonts w:asciiTheme="majorBidi" w:hAnsiTheme="majorBidi" w:cstheme="majorBidi"/>
          <w:sz w:val="28"/>
          <w:szCs w:val="28"/>
        </w:rPr>
        <w:t>l'augmentation  de la finesse du ciment augmente la chaleur d'hydratation du ciment .</w:t>
      </w:r>
    </w:p>
    <w:p w:rsidR="00F24A8D" w:rsidRPr="00C37BDE" w:rsidRDefault="00F24A8D" w:rsidP="00A84AB6">
      <w:pPr>
        <w:jc w:val="both"/>
        <w:rPr>
          <w:rFonts w:asciiTheme="majorBidi" w:hAnsiTheme="majorBidi" w:cstheme="majorBidi"/>
          <w:sz w:val="28"/>
          <w:szCs w:val="28"/>
        </w:rPr>
      </w:pPr>
      <w:r w:rsidRPr="00C37BDE">
        <w:rPr>
          <w:rFonts w:asciiTheme="majorBidi" w:hAnsiTheme="majorBidi" w:cstheme="majorBidi"/>
          <w:b/>
          <w:bCs/>
          <w:sz w:val="28"/>
          <w:szCs w:val="28"/>
        </w:rPr>
        <w:t>les granulats</w:t>
      </w:r>
      <w:r w:rsidRPr="00C37BDE">
        <w:rPr>
          <w:rFonts w:asciiTheme="majorBidi" w:hAnsiTheme="majorBidi" w:cstheme="majorBidi"/>
          <w:sz w:val="28"/>
          <w:szCs w:val="28"/>
        </w:rPr>
        <w:t xml:space="preserve"> :</w:t>
      </w:r>
      <w:r w:rsidR="007879BA" w:rsidRPr="00C37BDE">
        <w:rPr>
          <w:rFonts w:asciiTheme="majorBidi" w:hAnsiTheme="majorBidi" w:cstheme="majorBidi"/>
          <w:sz w:val="28"/>
          <w:szCs w:val="28"/>
        </w:rPr>
        <w:t xml:space="preserve">  </w:t>
      </w:r>
      <w:r w:rsidR="007879BA" w:rsidRPr="00C37BDE">
        <w:rPr>
          <w:rFonts w:asciiTheme="majorBidi" w:hAnsiTheme="majorBidi" w:cstheme="majorBidi"/>
          <w:sz w:val="28"/>
          <w:szCs w:val="28"/>
          <w:shd w:val="clear" w:color="auto" w:fill="F8F9FA"/>
        </w:rPr>
        <w:t>Le béton de masse</w:t>
      </w:r>
      <w:r w:rsidR="009F4C47" w:rsidRPr="00C37BDE">
        <w:rPr>
          <w:rFonts w:asciiTheme="majorBidi" w:hAnsiTheme="majorBidi" w:cstheme="majorBidi"/>
          <w:sz w:val="28"/>
          <w:szCs w:val="28"/>
          <w:shd w:val="clear" w:color="auto" w:fill="F8F9FA"/>
        </w:rPr>
        <w:t xml:space="preserve"> contient </w:t>
      </w:r>
      <w:r w:rsidR="007879BA" w:rsidRPr="00C37BDE">
        <w:rPr>
          <w:rFonts w:asciiTheme="majorBidi" w:hAnsiTheme="majorBidi" w:cstheme="majorBidi"/>
          <w:sz w:val="28"/>
          <w:szCs w:val="28"/>
          <w:shd w:val="clear" w:color="auto" w:fill="F8F9FA"/>
        </w:rPr>
        <w:t xml:space="preserve"> une proportion plus élevée d'agrégats grossiers et une moindre proportion de ciment. Les granulats de grande taille sont préférés pour le béton de masse.</w:t>
      </w:r>
      <w:r w:rsidR="007879BA" w:rsidRPr="00C37BDE">
        <w:rPr>
          <w:rFonts w:asciiTheme="majorBidi" w:hAnsiTheme="majorBidi" w:cstheme="majorBidi"/>
          <w:sz w:val="28"/>
          <w:szCs w:val="28"/>
        </w:rPr>
        <w:t xml:space="preserve"> </w:t>
      </w:r>
      <w:r w:rsidR="007879BA" w:rsidRPr="00C37BDE">
        <w:rPr>
          <w:rFonts w:asciiTheme="majorBidi" w:hAnsiTheme="majorBidi" w:cstheme="majorBidi"/>
          <w:sz w:val="28"/>
          <w:szCs w:val="28"/>
        </w:rPr>
        <w:br/>
      </w:r>
      <w:r w:rsidR="007879BA" w:rsidRPr="00C37BDE">
        <w:rPr>
          <w:rFonts w:asciiTheme="majorBidi" w:hAnsiTheme="majorBidi" w:cstheme="majorBidi"/>
          <w:sz w:val="28"/>
          <w:szCs w:val="28"/>
          <w:shd w:val="clear" w:color="auto" w:fill="F8F9FA"/>
        </w:rPr>
        <w:t>Le béton de masse n'aura pas de renforcement  ( armatures en acier</w:t>
      </w:r>
      <w:r w:rsidR="009F4C47" w:rsidRPr="00C37BDE">
        <w:rPr>
          <w:rFonts w:asciiTheme="majorBidi" w:hAnsiTheme="majorBidi" w:cstheme="majorBidi"/>
          <w:sz w:val="28"/>
          <w:szCs w:val="28"/>
          <w:shd w:val="clear" w:color="auto" w:fill="F8F9FA"/>
        </w:rPr>
        <w:t xml:space="preserve">) </w:t>
      </w:r>
      <w:r w:rsidR="00D01BCB" w:rsidRPr="00C37BDE">
        <w:rPr>
          <w:rFonts w:asciiTheme="majorBidi" w:hAnsiTheme="majorBidi" w:cstheme="majorBidi"/>
          <w:sz w:val="28"/>
          <w:szCs w:val="28"/>
          <w:shd w:val="clear" w:color="auto" w:fill="F8F9FA"/>
        </w:rPr>
        <w:t>. Il est normalement fort</w:t>
      </w:r>
      <w:r w:rsidR="007879BA" w:rsidRPr="00C37BDE">
        <w:rPr>
          <w:rFonts w:asciiTheme="majorBidi" w:hAnsiTheme="majorBidi" w:cstheme="majorBidi"/>
          <w:sz w:val="28"/>
          <w:szCs w:val="28"/>
          <w:shd w:val="clear" w:color="auto" w:fill="F8F9FA"/>
        </w:rPr>
        <w:t xml:space="preserve"> en c</w:t>
      </w:r>
      <w:r w:rsidR="00D01BCB" w:rsidRPr="00C37BDE">
        <w:rPr>
          <w:rFonts w:asciiTheme="majorBidi" w:hAnsiTheme="majorBidi" w:cstheme="majorBidi"/>
          <w:sz w:val="28"/>
          <w:szCs w:val="28"/>
          <w:shd w:val="clear" w:color="auto" w:fill="F8F9FA"/>
        </w:rPr>
        <w:t>ompression et faible</w:t>
      </w:r>
      <w:r w:rsidR="009F4C47" w:rsidRPr="00C37BDE">
        <w:rPr>
          <w:rFonts w:asciiTheme="majorBidi" w:hAnsiTheme="majorBidi" w:cstheme="majorBidi"/>
          <w:sz w:val="28"/>
          <w:szCs w:val="28"/>
          <w:shd w:val="clear" w:color="auto" w:fill="F8F9FA"/>
        </w:rPr>
        <w:t xml:space="preserve"> en traction </w:t>
      </w:r>
      <w:r w:rsidR="00D01BCB" w:rsidRPr="00C37BDE">
        <w:rPr>
          <w:rFonts w:asciiTheme="majorBidi" w:hAnsiTheme="majorBidi" w:cstheme="majorBidi"/>
          <w:sz w:val="28"/>
          <w:szCs w:val="28"/>
          <w:shd w:val="clear" w:color="auto" w:fill="F8F9FA"/>
        </w:rPr>
        <w:t>. Il</w:t>
      </w:r>
      <w:r w:rsidR="007879BA" w:rsidRPr="00C37BDE">
        <w:rPr>
          <w:rFonts w:asciiTheme="majorBidi" w:hAnsiTheme="majorBidi" w:cstheme="majorBidi"/>
          <w:sz w:val="28"/>
          <w:szCs w:val="28"/>
          <w:shd w:val="clear" w:color="auto" w:fill="F8F9FA"/>
        </w:rPr>
        <w:t xml:space="preserve"> </w:t>
      </w:r>
      <w:r w:rsidR="00D01BCB" w:rsidRPr="00C37BDE">
        <w:rPr>
          <w:rFonts w:asciiTheme="majorBidi" w:hAnsiTheme="majorBidi" w:cstheme="majorBidi"/>
          <w:sz w:val="28"/>
          <w:szCs w:val="28"/>
          <w:shd w:val="clear" w:color="auto" w:fill="F8F9FA"/>
        </w:rPr>
        <w:t xml:space="preserve">est utilisé </w:t>
      </w:r>
      <w:r w:rsidR="007879BA" w:rsidRPr="00C37BDE">
        <w:rPr>
          <w:rFonts w:asciiTheme="majorBidi" w:hAnsiTheme="majorBidi" w:cstheme="majorBidi"/>
          <w:sz w:val="28"/>
          <w:szCs w:val="28"/>
          <w:shd w:val="clear" w:color="auto" w:fill="F8F9FA"/>
        </w:rPr>
        <w:t xml:space="preserve"> dans les structures gravitaires comme les barrage</w:t>
      </w:r>
      <w:r w:rsidR="009F4C47" w:rsidRPr="00C37BDE">
        <w:rPr>
          <w:rFonts w:asciiTheme="majorBidi" w:hAnsiTheme="majorBidi" w:cstheme="majorBidi"/>
          <w:sz w:val="28"/>
          <w:szCs w:val="28"/>
          <w:shd w:val="clear" w:color="auto" w:fill="F8F9FA"/>
        </w:rPr>
        <w:t xml:space="preserve">s , ou la </w:t>
      </w:r>
      <w:r w:rsidR="007879BA" w:rsidRPr="00C37BDE">
        <w:rPr>
          <w:rFonts w:asciiTheme="majorBidi" w:hAnsiTheme="majorBidi" w:cstheme="majorBidi"/>
          <w:sz w:val="28"/>
          <w:szCs w:val="28"/>
          <w:shd w:val="clear" w:color="auto" w:fill="F8F9FA"/>
        </w:rPr>
        <w:t xml:space="preserve"> résistance à la traction n'est </w:t>
      </w:r>
      <w:r w:rsidR="009F4C47" w:rsidRPr="00C37BDE">
        <w:rPr>
          <w:rFonts w:asciiTheme="majorBidi" w:hAnsiTheme="majorBidi" w:cstheme="majorBidi"/>
          <w:sz w:val="28"/>
          <w:szCs w:val="28"/>
          <w:shd w:val="clear" w:color="auto" w:fill="F8F9FA"/>
        </w:rPr>
        <w:t xml:space="preserve"> pas </w:t>
      </w:r>
      <w:r w:rsidR="007879BA" w:rsidRPr="00C37BDE">
        <w:rPr>
          <w:rFonts w:asciiTheme="majorBidi" w:hAnsiTheme="majorBidi" w:cstheme="majorBidi"/>
          <w:sz w:val="28"/>
          <w:szCs w:val="28"/>
          <w:shd w:val="clear" w:color="auto" w:fill="F8F9FA"/>
        </w:rPr>
        <w:t>requise</w:t>
      </w:r>
      <w:r w:rsidR="009F4C47" w:rsidRPr="00C37BDE">
        <w:rPr>
          <w:rFonts w:asciiTheme="majorBidi" w:hAnsiTheme="majorBidi" w:cstheme="majorBidi"/>
          <w:sz w:val="28"/>
          <w:szCs w:val="28"/>
        </w:rPr>
        <w:t xml:space="preserve"> .</w:t>
      </w:r>
    </w:p>
    <w:p w:rsidR="008902C6" w:rsidRPr="00C37BDE" w:rsidRDefault="008902C6" w:rsidP="00A84AB6">
      <w:pPr>
        <w:jc w:val="both"/>
        <w:rPr>
          <w:rFonts w:asciiTheme="majorBidi" w:hAnsiTheme="majorBidi" w:cstheme="majorBidi"/>
          <w:sz w:val="28"/>
          <w:szCs w:val="28"/>
          <w:shd w:val="clear" w:color="auto" w:fill="F8F9FA"/>
        </w:rPr>
      </w:pPr>
      <w:r w:rsidRPr="00C37BDE">
        <w:rPr>
          <w:rFonts w:asciiTheme="majorBidi" w:hAnsiTheme="majorBidi" w:cstheme="majorBidi"/>
          <w:sz w:val="28"/>
          <w:szCs w:val="28"/>
          <w:shd w:val="clear" w:color="auto" w:fill="F8F9FA"/>
        </w:rPr>
        <w:t>La granulométrie des granulats  a un effet considérable sur la maniabilité du béton. Un granulat fin est défini comme un granulat passant au tamis n ° 4 (4,76 mm). Il peut être composé de grains naturels, de grains manufacturés obtenus par broyage de particules de roche de plus grande taille, ou d'un mélange des deux. Les granulats  fins doivent être constitués de fragments de roche durs, denses, durables, et ne doivent pas contenir de grains nocifs d'argile, de limon, de poussière, de mica, de matière organique ou d'autres impuretés à un point tel qu'ils affectent négativement les propriétés souhaitées de béton.</w:t>
      </w:r>
    </w:p>
    <w:p w:rsidR="008902C6" w:rsidRPr="00C37BDE" w:rsidRDefault="008902C6" w:rsidP="00A84AB6">
      <w:pPr>
        <w:jc w:val="both"/>
        <w:rPr>
          <w:rFonts w:asciiTheme="majorBidi" w:hAnsiTheme="majorBidi" w:cstheme="majorBidi"/>
          <w:sz w:val="28"/>
          <w:szCs w:val="28"/>
          <w:shd w:val="clear" w:color="auto" w:fill="F8F9FA"/>
        </w:rPr>
      </w:pPr>
      <w:r w:rsidRPr="00C37BDE">
        <w:rPr>
          <w:rFonts w:asciiTheme="majorBidi" w:hAnsiTheme="majorBidi" w:cstheme="majorBidi"/>
          <w:sz w:val="28"/>
          <w:szCs w:val="28"/>
          <w:shd w:val="clear" w:color="auto" w:fill="F8F9FA"/>
        </w:rPr>
        <w:t xml:space="preserve"> Les granulats grossiers sont définis comme du gravier, du gravier concassé ou une roche concassée, ou un mélange de ceux-ci, généralement d'une taille comprise entre 4,76 mm et 150 mm. Les agrégats grossiers doivent également être constitués de fragments de roche durs,</w:t>
      </w:r>
      <w:r w:rsidR="00414343" w:rsidRPr="00C37BDE">
        <w:rPr>
          <w:rFonts w:asciiTheme="majorBidi" w:hAnsiTheme="majorBidi" w:cstheme="majorBidi"/>
          <w:sz w:val="28"/>
          <w:szCs w:val="28"/>
          <w:shd w:val="clear" w:color="auto" w:fill="F8F9FA"/>
        </w:rPr>
        <w:t xml:space="preserve"> denses, durables </w:t>
      </w:r>
      <w:r w:rsidRPr="00C37BDE">
        <w:rPr>
          <w:rFonts w:asciiTheme="majorBidi" w:hAnsiTheme="majorBidi" w:cstheme="majorBidi"/>
          <w:sz w:val="28"/>
          <w:szCs w:val="28"/>
          <w:shd w:val="clear" w:color="auto" w:fill="F8F9FA"/>
        </w:rPr>
        <w:t>. Les roches qui sont très fragiles ou qui ont tendance à se dégrader pendant le traitement, le transport ou le stockage doivent être évitées. En outre, les roches ayant une absorption supérieure à 3% ou une densité inférieure à 2,5 ne sont pas considérées comme appropriées pour le béton de masse.</w:t>
      </w:r>
      <w:r w:rsidRPr="00C37BDE">
        <w:rPr>
          <w:rFonts w:asciiTheme="majorBidi" w:hAnsiTheme="majorBidi" w:cstheme="majorBidi"/>
          <w:sz w:val="28"/>
          <w:szCs w:val="28"/>
        </w:rPr>
        <w:t xml:space="preserve"> </w:t>
      </w:r>
      <w:r w:rsidRPr="00C37BDE">
        <w:rPr>
          <w:rFonts w:asciiTheme="majorBidi" w:hAnsiTheme="majorBidi" w:cstheme="majorBidi"/>
          <w:sz w:val="28"/>
          <w:szCs w:val="28"/>
        </w:rPr>
        <w:br/>
      </w:r>
      <w:r w:rsidRPr="00C37BDE">
        <w:rPr>
          <w:rFonts w:asciiTheme="majorBidi" w:hAnsiTheme="majorBidi" w:cstheme="majorBidi"/>
          <w:sz w:val="28"/>
          <w:szCs w:val="28"/>
          <w:shd w:val="clear" w:color="auto" w:fill="F8F9FA"/>
        </w:rPr>
        <w:t>La forme des particules d'agrégat affecte la maniabilité et, par conséquent, les besoins en eau. Les particules rondes offrent la meilleure maniabilité. Plus de 25% de particules plates (rapport largeur-épaisseur supérieur à 3) et allongées (rapport longueur-largeur supérieur à 3) ne devraient pas être autorisées dans chaque groupe de tailles  .</w:t>
      </w:r>
    </w:p>
    <w:p w:rsidR="00BC262A" w:rsidRPr="00C37BDE" w:rsidRDefault="00BC262A" w:rsidP="00A84AB6">
      <w:pPr>
        <w:jc w:val="both"/>
        <w:rPr>
          <w:rFonts w:asciiTheme="majorBidi" w:hAnsiTheme="majorBidi" w:cstheme="majorBidi"/>
          <w:sz w:val="28"/>
          <w:szCs w:val="28"/>
        </w:rPr>
      </w:pPr>
      <w:r w:rsidRPr="00C37BDE">
        <w:rPr>
          <w:rFonts w:asciiTheme="majorBidi" w:hAnsiTheme="majorBidi" w:cstheme="majorBidi"/>
          <w:sz w:val="28"/>
          <w:szCs w:val="28"/>
        </w:rPr>
        <w:t>Il convient de vérifier le caractère non réactif des agrégats vis à vis des phénomènes d'alcali-réaction ainsi leur tenue au gel  .</w:t>
      </w:r>
    </w:p>
    <w:p w:rsidR="00B36EEF" w:rsidRPr="00C37BDE" w:rsidRDefault="00B36EEF" w:rsidP="00A84AB6">
      <w:pPr>
        <w:jc w:val="both"/>
        <w:rPr>
          <w:rFonts w:asciiTheme="majorBidi" w:hAnsiTheme="majorBidi" w:cstheme="majorBidi"/>
          <w:b/>
          <w:bCs/>
          <w:sz w:val="28"/>
          <w:szCs w:val="28"/>
        </w:rPr>
      </w:pPr>
      <w:r w:rsidRPr="00C37BDE">
        <w:rPr>
          <w:rFonts w:asciiTheme="majorBidi" w:hAnsiTheme="majorBidi" w:cstheme="majorBidi"/>
          <w:b/>
          <w:bCs/>
          <w:sz w:val="28"/>
          <w:szCs w:val="28"/>
        </w:rPr>
        <w:t>conséquences de la chaleur d'hydratation sur les bétons de masse :</w:t>
      </w:r>
    </w:p>
    <w:p w:rsidR="005445BD" w:rsidRPr="00C37BDE" w:rsidRDefault="005445BD"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Pour les constructions massives , des fissures peuvent survenir lorsque la </w:t>
      </w:r>
      <w:r w:rsidR="00824C98" w:rsidRPr="00C37BDE">
        <w:rPr>
          <w:rFonts w:asciiTheme="majorBidi" w:hAnsiTheme="majorBidi" w:cstheme="majorBidi"/>
          <w:sz w:val="28"/>
          <w:szCs w:val="28"/>
        </w:rPr>
        <w:t>différance</w:t>
      </w:r>
      <w:r w:rsidRPr="00C37BDE">
        <w:rPr>
          <w:rFonts w:asciiTheme="majorBidi" w:hAnsiTheme="majorBidi" w:cstheme="majorBidi"/>
          <w:sz w:val="28"/>
          <w:szCs w:val="28"/>
        </w:rPr>
        <w:t xml:space="preserve"> de température entre le </w:t>
      </w:r>
      <w:r w:rsidR="00F32D61" w:rsidRPr="00C37BDE">
        <w:rPr>
          <w:rFonts w:asciiTheme="majorBidi" w:hAnsiTheme="majorBidi" w:cstheme="majorBidi"/>
          <w:sz w:val="28"/>
          <w:szCs w:val="28"/>
        </w:rPr>
        <w:t>cœur</w:t>
      </w:r>
      <w:r w:rsidRPr="00C37BDE">
        <w:rPr>
          <w:rFonts w:asciiTheme="majorBidi" w:hAnsiTheme="majorBidi" w:cstheme="majorBidi"/>
          <w:sz w:val="28"/>
          <w:szCs w:val="28"/>
        </w:rPr>
        <w:t xml:space="preserve"> et la surface </w:t>
      </w:r>
      <w:r w:rsidR="00F6117A" w:rsidRPr="00C37BDE">
        <w:rPr>
          <w:rFonts w:asciiTheme="majorBidi" w:hAnsiTheme="majorBidi" w:cstheme="majorBidi"/>
          <w:sz w:val="28"/>
          <w:szCs w:val="28"/>
        </w:rPr>
        <w:t xml:space="preserve">est supérieure à 15 ° c , ou durant le </w:t>
      </w:r>
      <w:r w:rsidR="00824C98" w:rsidRPr="00C37BDE">
        <w:rPr>
          <w:rFonts w:asciiTheme="majorBidi" w:hAnsiTheme="majorBidi" w:cstheme="majorBidi"/>
          <w:sz w:val="28"/>
          <w:szCs w:val="28"/>
        </w:rPr>
        <w:t>séchage</w:t>
      </w:r>
      <w:r w:rsidR="00F6117A" w:rsidRPr="00C37BDE">
        <w:rPr>
          <w:rFonts w:asciiTheme="majorBidi" w:hAnsiTheme="majorBidi" w:cstheme="majorBidi"/>
          <w:sz w:val="28"/>
          <w:szCs w:val="28"/>
        </w:rPr>
        <w:t xml:space="preserve">  des couches extérieures , il se produit un retrait de ces couches .</w:t>
      </w:r>
    </w:p>
    <w:p w:rsidR="005445BD" w:rsidRPr="00C37BDE" w:rsidRDefault="005445BD" w:rsidP="00A84AB6">
      <w:pPr>
        <w:pStyle w:val="NormalWeb"/>
        <w:shd w:val="clear" w:color="auto" w:fill="FFFFFF"/>
        <w:spacing w:before="0" w:beforeAutospacing="0" w:after="300" w:afterAutospacing="0"/>
        <w:jc w:val="both"/>
        <w:textAlignment w:val="baseline"/>
        <w:rPr>
          <w:rFonts w:asciiTheme="majorBidi" w:hAnsiTheme="majorBidi" w:cstheme="majorBidi"/>
          <w:sz w:val="28"/>
          <w:szCs w:val="28"/>
          <w:shd w:val="clear" w:color="auto" w:fill="F8F9FA"/>
        </w:rPr>
      </w:pPr>
      <w:r w:rsidRPr="00C37BDE">
        <w:rPr>
          <w:rFonts w:asciiTheme="majorBidi" w:hAnsiTheme="majorBidi" w:cstheme="majorBidi"/>
          <w:sz w:val="28"/>
          <w:szCs w:val="28"/>
          <w:shd w:val="clear" w:color="auto" w:fill="F8F9FA"/>
        </w:rPr>
        <w:t>. Un problème majeur associé au béton de masse est la probabilité de fortes contraintes de traction dues  à la génération de chaleur par l'hydratation du ciment avec un refroidissement différentiel ultérieur. Une diminution de la température du béton entraîne des changements volumétriques entraînant le développement de contraintes de traction et une fissuration conséquente dans la masse de béton. Une telle fissuration dans les barrages en béton est indésirable car elle affecte négativement leur étanchéité, les contraintes internes, la durabilité et l'apparence.</w:t>
      </w:r>
    </w:p>
    <w:p w:rsidR="005445BD" w:rsidRPr="00C37BDE" w:rsidRDefault="005445BD" w:rsidP="00A84AB6">
      <w:pPr>
        <w:pStyle w:val="NormalWeb"/>
        <w:shd w:val="clear" w:color="auto" w:fill="FFFFFF"/>
        <w:spacing w:before="0" w:beforeAutospacing="0" w:after="300" w:afterAutospacing="0"/>
        <w:jc w:val="both"/>
        <w:textAlignment w:val="baseline"/>
        <w:rPr>
          <w:rFonts w:asciiTheme="majorBidi" w:hAnsiTheme="majorBidi" w:cstheme="majorBidi"/>
          <w:sz w:val="28"/>
          <w:szCs w:val="28"/>
        </w:rPr>
      </w:pPr>
      <w:r w:rsidRPr="00C37BDE">
        <w:rPr>
          <w:rFonts w:asciiTheme="majorBidi" w:hAnsiTheme="majorBidi" w:cstheme="majorBidi"/>
          <w:sz w:val="28"/>
          <w:szCs w:val="28"/>
          <w:shd w:val="clear" w:color="auto" w:fill="F8F9FA"/>
        </w:rPr>
        <w:t xml:space="preserve"> La chute de température est donc contrôlée en contrôlant la température de mise en place, en limitant le potentiel d'échauffement du béton, en contrôlant l'épaisseur, et en éliminant la chaleur par les serpentins de refroidissement intégrés. </w:t>
      </w:r>
    </w:p>
    <w:p w:rsidR="005445BD" w:rsidRPr="00C37BDE" w:rsidRDefault="005445BD" w:rsidP="00A84AB6">
      <w:pPr>
        <w:pStyle w:val="NormalWeb"/>
        <w:shd w:val="clear" w:color="auto" w:fill="FFFFFF"/>
        <w:spacing w:before="0" w:beforeAutospacing="0" w:after="300" w:afterAutospacing="0"/>
        <w:jc w:val="both"/>
        <w:textAlignment w:val="baseline"/>
        <w:rPr>
          <w:rFonts w:asciiTheme="majorBidi" w:hAnsiTheme="majorBidi" w:cstheme="majorBidi"/>
          <w:color w:val="404040"/>
          <w:sz w:val="28"/>
          <w:szCs w:val="28"/>
        </w:rPr>
      </w:pPr>
      <w:r w:rsidRPr="00C37BDE">
        <w:rPr>
          <w:rFonts w:asciiTheme="majorBidi" w:hAnsiTheme="majorBidi" w:cstheme="majorBidi"/>
          <w:color w:val="404040"/>
          <w:sz w:val="28"/>
          <w:szCs w:val="28"/>
        </w:rPr>
        <w:t>La dispersion de la chaleur due à l’hydratation, dans ces ouvrages, est très lente. L’élévation de température peut donc être importante.</w:t>
      </w:r>
      <w:r w:rsidRPr="00C37BDE">
        <w:rPr>
          <w:rFonts w:asciiTheme="majorBidi" w:hAnsiTheme="majorBidi" w:cstheme="majorBidi"/>
          <w:color w:val="404040"/>
          <w:sz w:val="28"/>
          <w:szCs w:val="28"/>
        </w:rPr>
        <w:br/>
        <w:t>Les gradients thermiques qui se créent au sein du béton entre zones internes chaudes et zones externes plus rapidement refroidies peuvent</w:t>
      </w:r>
      <w:r w:rsidRPr="00C37BDE">
        <w:rPr>
          <w:rFonts w:asciiTheme="majorBidi" w:hAnsiTheme="majorBidi" w:cstheme="majorBidi"/>
          <w:color w:val="404040"/>
          <w:sz w:val="28"/>
          <w:szCs w:val="28"/>
        </w:rPr>
        <w:br/>
        <w:t>créer des contraintes qui provoquent des fissurations ou même des ruptures. Le choix d’un ciment à très faible chaleur d’hydratation minimise ces contraintes en les étalant dans le temps .</w:t>
      </w:r>
    </w:p>
    <w:p w:rsidR="005445BD" w:rsidRPr="00C37BDE" w:rsidRDefault="00150EC3" w:rsidP="00A84AB6">
      <w:pPr>
        <w:jc w:val="both"/>
        <w:rPr>
          <w:rFonts w:asciiTheme="majorBidi" w:hAnsiTheme="majorBidi" w:cstheme="majorBidi"/>
          <w:b/>
          <w:bCs/>
          <w:sz w:val="28"/>
          <w:szCs w:val="28"/>
        </w:rPr>
      </w:pPr>
      <w:r w:rsidRPr="00C37BDE">
        <w:rPr>
          <w:rFonts w:asciiTheme="majorBidi" w:hAnsiTheme="majorBidi" w:cstheme="majorBidi"/>
          <w:b/>
          <w:bCs/>
          <w:sz w:val="28"/>
          <w:szCs w:val="28"/>
        </w:rPr>
        <w:t>Recommandations :</w:t>
      </w:r>
    </w:p>
    <w:p w:rsidR="00150EC3" w:rsidRPr="00C37BDE" w:rsidRDefault="00150EC3" w:rsidP="00A84AB6">
      <w:pPr>
        <w:jc w:val="both"/>
        <w:rPr>
          <w:rFonts w:asciiTheme="majorBidi" w:hAnsiTheme="majorBidi" w:cstheme="majorBidi"/>
          <w:sz w:val="28"/>
          <w:szCs w:val="28"/>
        </w:rPr>
      </w:pPr>
      <w:r w:rsidRPr="00C37BDE">
        <w:rPr>
          <w:rFonts w:asciiTheme="majorBidi" w:hAnsiTheme="majorBidi" w:cstheme="majorBidi"/>
          <w:b/>
          <w:bCs/>
          <w:sz w:val="28"/>
          <w:szCs w:val="28"/>
        </w:rPr>
        <w:t xml:space="preserve">- </w:t>
      </w:r>
      <w:r w:rsidRPr="00C37BDE">
        <w:rPr>
          <w:rFonts w:asciiTheme="majorBidi" w:hAnsiTheme="majorBidi" w:cstheme="majorBidi"/>
          <w:sz w:val="28"/>
          <w:szCs w:val="28"/>
        </w:rPr>
        <w:t xml:space="preserve">utiliser un faible dosage en ciment avec un faible développement de chaleur </w:t>
      </w:r>
    </w:p>
    <w:p w:rsidR="00150EC3" w:rsidRPr="00C37BDE" w:rsidRDefault="00150EC3"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-mettre le béton par couches ( </w:t>
      </w:r>
      <w:proofErr w:type="spellStart"/>
      <w:r w:rsidRPr="00C37BDE">
        <w:rPr>
          <w:rFonts w:asciiTheme="majorBidi" w:hAnsiTheme="majorBidi" w:cstheme="majorBidi"/>
          <w:sz w:val="28"/>
          <w:szCs w:val="28"/>
        </w:rPr>
        <w:t>inf</w:t>
      </w:r>
      <w:proofErr w:type="spellEnd"/>
      <w:r w:rsidRPr="00C37BDE">
        <w:rPr>
          <w:rFonts w:asciiTheme="majorBidi" w:hAnsiTheme="majorBidi" w:cstheme="majorBidi"/>
          <w:sz w:val="28"/>
          <w:szCs w:val="28"/>
        </w:rPr>
        <w:t xml:space="preserve"> à 80 cm )</w:t>
      </w:r>
    </w:p>
    <w:p w:rsidR="00150EC3" w:rsidRPr="00C37BDE" w:rsidRDefault="00150EC3" w:rsidP="00A84AB6">
      <w:pPr>
        <w:jc w:val="both"/>
        <w:rPr>
          <w:rFonts w:asciiTheme="majorBidi" w:hAnsiTheme="majorBidi" w:cstheme="majorBidi"/>
          <w:sz w:val="28"/>
          <w:szCs w:val="28"/>
        </w:rPr>
      </w:pPr>
      <w:r w:rsidRPr="00C37BDE">
        <w:rPr>
          <w:rFonts w:asciiTheme="majorBidi" w:hAnsiTheme="majorBidi" w:cstheme="majorBidi"/>
          <w:sz w:val="28"/>
          <w:szCs w:val="28"/>
        </w:rPr>
        <w:t xml:space="preserve">-pratiquer un traitement de cure  </w:t>
      </w:r>
    </w:p>
    <w:p w:rsidR="00150EC3" w:rsidRPr="00A84AB6" w:rsidRDefault="00150EC3" w:rsidP="00A84AB6">
      <w:pPr>
        <w:jc w:val="both"/>
        <w:rPr>
          <w:rFonts w:asciiTheme="majorBidi" w:hAnsiTheme="majorBidi" w:cstheme="majorBidi"/>
          <w:sz w:val="28"/>
          <w:szCs w:val="28"/>
        </w:rPr>
      </w:pPr>
      <w:r w:rsidRPr="00C37BDE">
        <w:rPr>
          <w:rFonts w:asciiTheme="majorBidi" w:hAnsiTheme="majorBidi" w:cstheme="majorBidi"/>
          <w:sz w:val="28"/>
          <w:szCs w:val="28"/>
        </w:rPr>
        <w:t>- répartition correcte des joints et des segments de bétonnage afin de permettre des mouvements de dilatation et une dissipation de la chaleur .</w:t>
      </w:r>
    </w:p>
    <w:sectPr w:rsidR="00150EC3" w:rsidRPr="00A84AB6" w:rsidSect="00575C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savePreviewPicture/>
  <w:compat/>
  <w:rsids>
    <w:rsidRoot w:val="00BC0371"/>
    <w:rsid w:val="00062754"/>
    <w:rsid w:val="000750DD"/>
    <w:rsid w:val="000A21FA"/>
    <w:rsid w:val="00150EC3"/>
    <w:rsid w:val="00174FC5"/>
    <w:rsid w:val="00224F02"/>
    <w:rsid w:val="0024620E"/>
    <w:rsid w:val="003560D3"/>
    <w:rsid w:val="003F0A6C"/>
    <w:rsid w:val="00414343"/>
    <w:rsid w:val="004F0C14"/>
    <w:rsid w:val="005445BD"/>
    <w:rsid w:val="00575C5E"/>
    <w:rsid w:val="00605FF1"/>
    <w:rsid w:val="00647745"/>
    <w:rsid w:val="006F6FCC"/>
    <w:rsid w:val="007737FC"/>
    <w:rsid w:val="007879BA"/>
    <w:rsid w:val="007F4BFF"/>
    <w:rsid w:val="00824C98"/>
    <w:rsid w:val="00857108"/>
    <w:rsid w:val="008902C6"/>
    <w:rsid w:val="009F4C47"/>
    <w:rsid w:val="00A01DE4"/>
    <w:rsid w:val="00A06DF4"/>
    <w:rsid w:val="00A84AB6"/>
    <w:rsid w:val="00B36EEF"/>
    <w:rsid w:val="00B37003"/>
    <w:rsid w:val="00B86327"/>
    <w:rsid w:val="00BC0371"/>
    <w:rsid w:val="00BC262A"/>
    <w:rsid w:val="00C37BDE"/>
    <w:rsid w:val="00C81DE5"/>
    <w:rsid w:val="00D01BCB"/>
    <w:rsid w:val="00D95910"/>
    <w:rsid w:val="00DC7FEB"/>
    <w:rsid w:val="00DE64A5"/>
    <w:rsid w:val="00E91DCB"/>
    <w:rsid w:val="00EA27D7"/>
    <w:rsid w:val="00EE21CB"/>
    <w:rsid w:val="00F24A8D"/>
    <w:rsid w:val="00F32D61"/>
    <w:rsid w:val="00F6117A"/>
    <w:rsid w:val="00FD18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591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81D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A21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2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FCFB-A7EA-4FAD-8DE4-92E5000E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1063</Words>
  <Characters>5848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MAISON XP</cp:lastModifiedBy>
  <cp:revision>35</cp:revision>
  <dcterms:created xsi:type="dcterms:W3CDTF">2020-07-23T13:09:00Z</dcterms:created>
  <dcterms:modified xsi:type="dcterms:W3CDTF">2020-12-25T18:52:00Z</dcterms:modified>
</cp:coreProperties>
</file>