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7B" w:rsidRPr="00761E13" w:rsidRDefault="00EF697B" w:rsidP="00EF697B">
      <w:pPr>
        <w:pStyle w:val="Paragraphedeliste"/>
        <w:tabs>
          <w:tab w:val="left" w:pos="1780"/>
        </w:tabs>
        <w:spacing w:after="0"/>
        <w:rPr>
          <w:lang w:val="fr-FR"/>
        </w:rPr>
      </w:pPr>
      <w:r w:rsidRPr="00761E13">
        <w:rPr>
          <w:rFonts w:ascii="Times New Roman" w:hAnsi="Times New Roman" w:cs="Times New Roman"/>
          <w:b/>
          <w:bCs/>
          <w:sz w:val="28"/>
          <w:szCs w:val="28"/>
          <w:lang w:val="fr-FR"/>
        </w:rPr>
        <w:t>CHAP. V        LES ROCHES MAGMATIQUES</w:t>
      </w:r>
    </w:p>
    <w:p w:rsidR="00EF697B" w:rsidRDefault="00856124" w:rsidP="00856124">
      <w:pPr>
        <w:tabs>
          <w:tab w:val="left" w:pos="6419"/>
        </w:tabs>
        <w:spacing w:after="0"/>
        <w:rPr>
          <w:rFonts w:asciiTheme="majorBidi" w:hAnsiTheme="majorBidi" w:cstheme="majorBidi"/>
          <w:b/>
          <w:bCs/>
          <w:sz w:val="24"/>
          <w:szCs w:val="24"/>
          <w:rtl/>
          <w:lang w:val="fr-FR" w:bidi="ar-DZ"/>
        </w:rPr>
      </w:pPr>
      <w:r>
        <w:rPr>
          <w:rFonts w:asciiTheme="majorBidi" w:hAnsiTheme="majorBidi" w:cstheme="majorBidi"/>
          <w:b/>
          <w:bCs/>
          <w:sz w:val="24"/>
          <w:szCs w:val="24"/>
          <w:lang w:val="fr-FR"/>
        </w:rPr>
        <w:tab/>
      </w:r>
      <w:proofErr w:type="gramStart"/>
      <w:r>
        <w:rPr>
          <w:rFonts w:asciiTheme="majorBidi" w:hAnsiTheme="majorBidi" w:cstheme="majorBidi" w:hint="cs"/>
          <w:b/>
          <w:bCs/>
          <w:sz w:val="24"/>
          <w:szCs w:val="24"/>
          <w:rtl/>
          <w:lang w:val="fr-FR" w:bidi="ar-DZ"/>
        </w:rPr>
        <w:t>الصخور</w:t>
      </w:r>
      <w:proofErr w:type="gramEnd"/>
      <w:r>
        <w:rPr>
          <w:rFonts w:asciiTheme="majorBidi" w:hAnsiTheme="majorBidi" w:cstheme="majorBidi" w:hint="cs"/>
          <w:b/>
          <w:bCs/>
          <w:sz w:val="24"/>
          <w:szCs w:val="24"/>
          <w:rtl/>
          <w:lang w:val="fr-FR" w:bidi="ar-DZ"/>
        </w:rPr>
        <w:t xml:space="preserve"> النارية</w:t>
      </w:r>
    </w:p>
    <w:p w:rsidR="00EF697B" w:rsidRDefault="00EF697B" w:rsidP="00EF697B">
      <w:pPr>
        <w:tabs>
          <w:tab w:val="left" w:pos="1780"/>
        </w:tabs>
        <w:spacing w:after="0"/>
        <w:rPr>
          <w:rFonts w:asciiTheme="majorBidi" w:hAnsiTheme="majorBidi" w:cstheme="majorBidi"/>
          <w:b/>
          <w:bCs/>
          <w:sz w:val="24"/>
          <w:szCs w:val="24"/>
          <w:lang w:val="fr-FR"/>
        </w:rPr>
      </w:pPr>
    </w:p>
    <w:p w:rsidR="00EF697B" w:rsidRPr="00D2157D" w:rsidRDefault="00EF697B" w:rsidP="00EF697B">
      <w:pPr>
        <w:tabs>
          <w:tab w:val="left" w:pos="1780"/>
        </w:tabs>
        <w:spacing w:after="0"/>
        <w:rPr>
          <w:rFonts w:asciiTheme="majorBidi" w:hAnsiTheme="majorBidi" w:cstheme="majorBidi"/>
          <w:b/>
          <w:bCs/>
          <w:sz w:val="24"/>
          <w:szCs w:val="24"/>
          <w:lang w:val="fr-FR"/>
        </w:rPr>
      </w:pPr>
      <w:r w:rsidRPr="00D2157D">
        <w:rPr>
          <w:rFonts w:asciiTheme="majorBidi" w:hAnsiTheme="majorBidi" w:cstheme="majorBidi"/>
          <w:b/>
          <w:bCs/>
          <w:sz w:val="24"/>
          <w:szCs w:val="24"/>
          <w:lang w:val="fr-FR"/>
        </w:rPr>
        <w:t>INTRODUCTION :</w:t>
      </w:r>
    </w:p>
    <w:p w:rsidR="00EF697B" w:rsidRPr="00D2157D" w:rsidRDefault="00EF697B" w:rsidP="00EF697B">
      <w:p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Les roches magmatiques (ou r. ignées) résultent de la cristallisation d’un </w:t>
      </w:r>
      <w:proofErr w:type="gramStart"/>
      <w:r w:rsidRPr="00D2157D">
        <w:rPr>
          <w:rFonts w:asciiTheme="majorBidi" w:hAnsiTheme="majorBidi" w:cstheme="majorBidi"/>
          <w:sz w:val="24"/>
          <w:szCs w:val="24"/>
          <w:lang w:val="fr-FR"/>
        </w:rPr>
        <w:t>magma</w:t>
      </w:r>
      <w:r w:rsidR="00856124">
        <w:rPr>
          <w:rFonts w:asciiTheme="majorBidi" w:hAnsiTheme="majorBidi" w:cstheme="majorBidi" w:hint="cs"/>
          <w:sz w:val="24"/>
          <w:szCs w:val="24"/>
          <w:rtl/>
          <w:lang w:val="fr-FR"/>
        </w:rPr>
        <w:t xml:space="preserve">الصهارة  </w:t>
      </w:r>
      <w:r w:rsidRPr="00D2157D">
        <w:rPr>
          <w:rFonts w:asciiTheme="majorBidi" w:hAnsiTheme="majorBidi" w:cstheme="majorBidi"/>
          <w:sz w:val="24"/>
          <w:szCs w:val="24"/>
          <w:lang w:val="fr-FR"/>
        </w:rPr>
        <w:t>.</w:t>
      </w:r>
      <w:proofErr w:type="gramEnd"/>
    </w:p>
    <w:p w:rsidR="00EF697B" w:rsidRPr="00D2157D" w:rsidRDefault="00EF697B" w:rsidP="00EF697B">
      <w:p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Un magma est un mélange en proportions variable de cristaux, en fusion à haute température (600 – 1500</w:t>
      </w:r>
      <w:r w:rsidRPr="00D2157D">
        <w:rPr>
          <w:rFonts w:asciiTheme="majorBidi" w:hAnsiTheme="majorBidi" w:cstheme="majorBidi"/>
          <w:sz w:val="24"/>
          <w:szCs w:val="24"/>
          <w:vertAlign w:val="superscript"/>
          <w:lang w:val="fr-FR"/>
        </w:rPr>
        <w:t>0</w:t>
      </w:r>
      <w:r w:rsidRPr="00D2157D">
        <w:rPr>
          <w:rFonts w:asciiTheme="majorBidi" w:hAnsiTheme="majorBidi" w:cstheme="majorBidi"/>
          <w:sz w:val="24"/>
          <w:szCs w:val="24"/>
          <w:lang w:val="fr-FR"/>
        </w:rPr>
        <w:t>C) qui donne des roches par solidification lors de son refroidissement à différentes profondeurs</w:t>
      </w:r>
      <w:proofErr w:type="gramStart"/>
      <w:r w:rsidRPr="00D2157D">
        <w:rPr>
          <w:rFonts w:asciiTheme="majorBidi" w:hAnsiTheme="majorBidi" w:cstheme="majorBidi"/>
          <w:sz w:val="24"/>
          <w:szCs w:val="24"/>
          <w:lang w:val="fr-FR"/>
        </w:rPr>
        <w:t>.(</w:t>
      </w:r>
      <w:proofErr w:type="gramEnd"/>
      <w:r w:rsidRPr="00D2157D">
        <w:rPr>
          <w:rFonts w:asciiTheme="majorBidi" w:hAnsiTheme="majorBidi" w:cstheme="majorBidi"/>
          <w:sz w:val="24"/>
          <w:szCs w:val="24"/>
          <w:lang w:val="fr-FR"/>
        </w:rPr>
        <w:t>lent : roches plutoniques, rapide : roches volcaniques)</w:t>
      </w:r>
      <w:r w:rsidR="00856124">
        <w:rPr>
          <w:rFonts w:asciiTheme="majorBidi" w:hAnsiTheme="majorBidi" w:cstheme="majorBidi" w:hint="cs"/>
          <w:sz w:val="24"/>
          <w:szCs w:val="24"/>
          <w:rtl/>
          <w:lang w:val="fr-FR"/>
        </w:rPr>
        <w:t xml:space="preserve">الصهارة عبارة عن خليط من المعادن </w:t>
      </w:r>
      <w:proofErr w:type="spellStart"/>
      <w:r w:rsidR="00856124">
        <w:rPr>
          <w:rFonts w:asciiTheme="majorBidi" w:hAnsiTheme="majorBidi" w:cstheme="majorBidi" w:hint="cs"/>
          <w:sz w:val="24"/>
          <w:szCs w:val="24"/>
          <w:rtl/>
          <w:lang w:val="fr-FR"/>
        </w:rPr>
        <w:t>الس</w:t>
      </w:r>
      <w:r w:rsidR="00455D26">
        <w:rPr>
          <w:rFonts w:asciiTheme="majorBidi" w:hAnsiTheme="majorBidi" w:cstheme="majorBidi" w:hint="cs"/>
          <w:sz w:val="24"/>
          <w:szCs w:val="24"/>
          <w:rtl/>
          <w:lang w:val="fr-FR"/>
        </w:rPr>
        <w:t>ي</w:t>
      </w:r>
      <w:r w:rsidR="00856124">
        <w:rPr>
          <w:rFonts w:asciiTheme="majorBidi" w:hAnsiTheme="majorBidi" w:cstheme="majorBidi" w:hint="cs"/>
          <w:sz w:val="24"/>
          <w:szCs w:val="24"/>
          <w:rtl/>
          <w:lang w:val="fr-FR"/>
        </w:rPr>
        <w:t>ل</w:t>
      </w:r>
      <w:r w:rsidR="00455D26">
        <w:rPr>
          <w:rFonts w:asciiTheme="majorBidi" w:hAnsiTheme="majorBidi" w:cstheme="majorBidi" w:hint="cs"/>
          <w:sz w:val="24"/>
          <w:szCs w:val="24"/>
          <w:rtl/>
          <w:lang w:val="fr-FR"/>
        </w:rPr>
        <w:t>ي</w:t>
      </w:r>
      <w:r w:rsidR="00856124">
        <w:rPr>
          <w:rFonts w:asciiTheme="majorBidi" w:hAnsiTheme="majorBidi" w:cstheme="majorBidi" w:hint="cs"/>
          <w:sz w:val="24"/>
          <w:szCs w:val="24"/>
          <w:rtl/>
          <w:lang w:val="fr-FR"/>
        </w:rPr>
        <w:t>كاتية</w:t>
      </w:r>
      <w:proofErr w:type="spellEnd"/>
      <w:r w:rsidR="00856124">
        <w:rPr>
          <w:rFonts w:asciiTheme="majorBidi" w:hAnsiTheme="majorBidi" w:cstheme="majorBidi" w:hint="cs"/>
          <w:sz w:val="24"/>
          <w:szCs w:val="24"/>
          <w:rtl/>
          <w:lang w:val="fr-FR"/>
        </w:rPr>
        <w:t xml:space="preserve"> منصهرة بكميات متفاوتة </w:t>
      </w:r>
      <w:r w:rsidR="00455D26">
        <w:rPr>
          <w:rFonts w:asciiTheme="majorBidi" w:hAnsiTheme="majorBidi" w:cstheme="majorBidi" w:hint="cs"/>
          <w:sz w:val="24"/>
          <w:szCs w:val="24"/>
          <w:rtl/>
          <w:lang w:val="fr-FR"/>
        </w:rPr>
        <w:t>تحت درجة حرارة عالية .وا</w:t>
      </w:r>
      <w:r w:rsidR="00470ED9">
        <w:rPr>
          <w:rFonts w:asciiTheme="majorBidi" w:hAnsiTheme="majorBidi" w:cstheme="majorBidi" w:hint="cs"/>
          <w:sz w:val="24"/>
          <w:szCs w:val="24"/>
          <w:rtl/>
          <w:lang w:val="fr-FR"/>
        </w:rPr>
        <w:t>لتي ينتج م</w:t>
      </w:r>
      <w:r w:rsidR="00455D26">
        <w:rPr>
          <w:rFonts w:asciiTheme="majorBidi" w:hAnsiTheme="majorBidi" w:cstheme="majorBidi" w:hint="cs"/>
          <w:sz w:val="24"/>
          <w:szCs w:val="24"/>
          <w:rtl/>
          <w:lang w:val="fr-FR"/>
        </w:rPr>
        <w:t xml:space="preserve">ن تصلبها أثناء تبردها صخورا على أعماق مختلفة (الصخور النارية الجوفية: تبرد </w:t>
      </w:r>
      <w:proofErr w:type="spellStart"/>
      <w:r w:rsidR="00455D26">
        <w:rPr>
          <w:rFonts w:asciiTheme="majorBidi" w:hAnsiTheme="majorBidi" w:cstheme="majorBidi" w:hint="cs"/>
          <w:sz w:val="24"/>
          <w:szCs w:val="24"/>
          <w:rtl/>
          <w:lang w:val="fr-FR"/>
        </w:rPr>
        <w:t>بطيئ</w:t>
      </w:r>
      <w:proofErr w:type="spellEnd"/>
      <w:r w:rsidR="00455D26">
        <w:rPr>
          <w:rFonts w:asciiTheme="majorBidi" w:hAnsiTheme="majorBidi" w:cstheme="majorBidi" w:hint="cs"/>
          <w:sz w:val="24"/>
          <w:szCs w:val="24"/>
          <w:rtl/>
          <w:lang w:val="fr-FR"/>
        </w:rPr>
        <w:t xml:space="preserve"> و </w:t>
      </w:r>
      <w:proofErr w:type="spellStart"/>
      <w:r w:rsidR="00455D26">
        <w:rPr>
          <w:rFonts w:asciiTheme="majorBidi" w:hAnsiTheme="majorBidi" w:cstheme="majorBidi" w:hint="cs"/>
          <w:sz w:val="24"/>
          <w:szCs w:val="24"/>
          <w:rtl/>
          <w:lang w:val="fr-FR"/>
        </w:rPr>
        <w:t>الصخور</w:t>
      </w:r>
      <w:r w:rsidR="00EE768B">
        <w:rPr>
          <w:rFonts w:asciiTheme="majorBidi" w:hAnsiTheme="majorBidi" w:cstheme="majorBidi" w:hint="cs"/>
          <w:sz w:val="24"/>
          <w:szCs w:val="24"/>
          <w:rtl/>
          <w:lang w:val="fr-FR"/>
        </w:rPr>
        <w:t>النارية</w:t>
      </w:r>
      <w:proofErr w:type="spellEnd"/>
      <w:r w:rsidR="00455D26">
        <w:rPr>
          <w:rFonts w:asciiTheme="majorBidi" w:hAnsiTheme="majorBidi" w:cstheme="majorBidi" w:hint="cs"/>
          <w:sz w:val="24"/>
          <w:szCs w:val="24"/>
          <w:rtl/>
          <w:lang w:val="fr-FR"/>
        </w:rPr>
        <w:t xml:space="preserve"> السطحية أو البركانية : تبرد سريع</w:t>
      </w:r>
      <w:r w:rsidR="00EE768B">
        <w:rPr>
          <w:rFonts w:asciiTheme="majorBidi" w:hAnsiTheme="majorBidi" w:cstheme="majorBidi" w:hint="cs"/>
          <w:sz w:val="24"/>
          <w:szCs w:val="24"/>
          <w:rtl/>
          <w:lang w:val="fr-FR"/>
        </w:rPr>
        <w:t>)</w:t>
      </w:r>
    </w:p>
    <w:p w:rsidR="00EF697B" w:rsidRPr="00D2157D" w:rsidRDefault="00EF697B" w:rsidP="00EE768B">
      <w:p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Soit magma primaire (manteau)</w:t>
      </w:r>
      <w:r w:rsidR="00EE768B">
        <w:rPr>
          <w:rFonts w:asciiTheme="majorBidi" w:hAnsiTheme="majorBidi" w:cstheme="majorBidi" w:hint="cs"/>
          <w:sz w:val="24"/>
          <w:szCs w:val="24"/>
          <w:rtl/>
          <w:lang w:val="fr-FR"/>
        </w:rPr>
        <w:t xml:space="preserve"> </w:t>
      </w:r>
      <w:proofErr w:type="spellStart"/>
      <w:r w:rsidR="00EE768B">
        <w:rPr>
          <w:rFonts w:asciiTheme="majorBidi" w:hAnsiTheme="majorBidi" w:cstheme="majorBidi" w:hint="cs"/>
          <w:sz w:val="24"/>
          <w:szCs w:val="24"/>
          <w:rtl/>
          <w:lang w:val="fr-FR"/>
        </w:rPr>
        <w:t>صهارة</w:t>
      </w:r>
      <w:proofErr w:type="spellEnd"/>
      <w:r w:rsidR="00EE768B">
        <w:rPr>
          <w:rFonts w:asciiTheme="majorBidi" w:hAnsiTheme="majorBidi" w:cstheme="majorBidi" w:hint="cs"/>
          <w:sz w:val="24"/>
          <w:szCs w:val="24"/>
          <w:rtl/>
          <w:lang w:val="fr-FR"/>
        </w:rPr>
        <w:t xml:space="preserve">  أولية </w:t>
      </w:r>
      <w:r w:rsidR="00147006">
        <w:rPr>
          <w:rFonts w:asciiTheme="majorBidi" w:hAnsiTheme="majorBidi" w:cstheme="majorBidi" w:hint="cs"/>
          <w:sz w:val="24"/>
          <w:szCs w:val="24"/>
          <w:rtl/>
          <w:lang w:val="fr-FR"/>
        </w:rPr>
        <w:t>(صاعدة</w:t>
      </w:r>
      <w:r w:rsidR="00EE768B">
        <w:rPr>
          <w:rFonts w:asciiTheme="majorBidi" w:hAnsiTheme="majorBidi" w:cstheme="majorBidi" w:hint="cs"/>
          <w:sz w:val="24"/>
          <w:szCs w:val="24"/>
          <w:rtl/>
          <w:lang w:val="fr-FR"/>
        </w:rPr>
        <w:t xml:space="preserve"> من الستار) </w:t>
      </w:r>
      <w:r w:rsidR="00EE768B" w:rsidRPr="00D2157D">
        <w:rPr>
          <w:rFonts w:asciiTheme="majorBidi" w:hAnsiTheme="majorBidi" w:cstheme="majorBidi"/>
          <w:sz w:val="24"/>
          <w:szCs w:val="24"/>
          <w:lang w:val="fr-FR"/>
        </w:rPr>
        <w:t xml:space="preserve"> </w:t>
      </w:r>
      <w:r w:rsidRPr="00D2157D">
        <w:rPr>
          <w:rFonts w:asciiTheme="majorBidi" w:hAnsiTheme="majorBidi" w:cstheme="majorBidi"/>
          <w:sz w:val="24"/>
          <w:szCs w:val="24"/>
          <w:lang w:val="fr-FR"/>
        </w:rPr>
        <w:t>ou magma d’anatexie (fusion des roches préexistantes)</w:t>
      </w:r>
      <w:r w:rsidR="00EE768B">
        <w:rPr>
          <w:rFonts w:asciiTheme="majorBidi" w:hAnsiTheme="majorBidi" w:cstheme="majorBidi" w:hint="cs"/>
          <w:sz w:val="24"/>
          <w:szCs w:val="24"/>
          <w:rtl/>
          <w:lang w:val="fr-FR"/>
        </w:rPr>
        <w:t xml:space="preserve">  </w:t>
      </w:r>
      <w:proofErr w:type="spellStart"/>
      <w:r w:rsidR="00EE768B">
        <w:rPr>
          <w:rFonts w:asciiTheme="majorBidi" w:hAnsiTheme="majorBidi" w:cstheme="majorBidi" w:hint="cs"/>
          <w:sz w:val="24"/>
          <w:szCs w:val="24"/>
          <w:rtl/>
          <w:lang w:val="fr-FR"/>
        </w:rPr>
        <w:t>صهارة</w:t>
      </w:r>
      <w:proofErr w:type="spellEnd"/>
      <w:r w:rsidR="00EE768B">
        <w:rPr>
          <w:rFonts w:asciiTheme="majorBidi" w:hAnsiTheme="majorBidi" w:cstheme="majorBidi" w:hint="cs"/>
          <w:sz w:val="24"/>
          <w:szCs w:val="24"/>
          <w:rtl/>
          <w:lang w:val="fr-FR"/>
        </w:rPr>
        <w:t xml:space="preserve"> </w:t>
      </w:r>
      <w:proofErr w:type="spellStart"/>
      <w:proofErr w:type="gramStart"/>
      <w:r w:rsidR="00EE768B">
        <w:rPr>
          <w:rFonts w:asciiTheme="majorBidi" w:hAnsiTheme="majorBidi" w:cstheme="majorBidi" w:hint="cs"/>
          <w:sz w:val="24"/>
          <w:szCs w:val="24"/>
          <w:rtl/>
          <w:lang w:val="fr-FR"/>
        </w:rPr>
        <w:t>التصهر</w:t>
      </w:r>
      <w:proofErr w:type="spellEnd"/>
      <w:r w:rsidR="00EE768B">
        <w:rPr>
          <w:rFonts w:asciiTheme="majorBidi" w:hAnsiTheme="majorBidi" w:cstheme="majorBidi" w:hint="cs"/>
          <w:sz w:val="24"/>
          <w:szCs w:val="24"/>
          <w:rtl/>
          <w:lang w:val="fr-FR"/>
        </w:rPr>
        <w:t>(</w:t>
      </w:r>
      <w:proofErr w:type="gramEnd"/>
      <w:r w:rsidR="00EE768B">
        <w:rPr>
          <w:rFonts w:asciiTheme="majorBidi" w:hAnsiTheme="majorBidi" w:cstheme="majorBidi" w:hint="cs"/>
          <w:sz w:val="24"/>
          <w:szCs w:val="24"/>
          <w:rtl/>
          <w:lang w:val="fr-FR"/>
        </w:rPr>
        <w:t xml:space="preserve"> الناتجة عن </w:t>
      </w:r>
      <w:r w:rsidR="00147006">
        <w:rPr>
          <w:rFonts w:asciiTheme="majorBidi" w:hAnsiTheme="majorBidi" w:cstheme="majorBidi" w:hint="cs"/>
          <w:sz w:val="24"/>
          <w:szCs w:val="24"/>
          <w:rtl/>
          <w:lang w:val="fr-FR"/>
        </w:rPr>
        <w:t xml:space="preserve">انصهار الصخور الموجودة سابقا ) </w:t>
      </w:r>
      <w:r w:rsidR="00EE768B">
        <w:rPr>
          <w:rFonts w:asciiTheme="majorBidi" w:hAnsiTheme="majorBidi" w:cstheme="majorBidi" w:hint="cs"/>
          <w:sz w:val="24"/>
          <w:szCs w:val="24"/>
          <w:rtl/>
          <w:lang w:val="fr-FR"/>
        </w:rPr>
        <w:t xml:space="preserve"> </w:t>
      </w:r>
      <w:r w:rsidRPr="00D2157D">
        <w:rPr>
          <w:rFonts w:asciiTheme="majorBidi" w:hAnsiTheme="majorBidi" w:cstheme="majorBidi"/>
          <w:sz w:val="24"/>
          <w:szCs w:val="24"/>
          <w:lang w:val="fr-FR"/>
        </w:rPr>
        <w:t xml:space="preserve"> ou les deux.</w:t>
      </w:r>
    </w:p>
    <w:p w:rsidR="00EF697B" w:rsidRPr="00D2157D" w:rsidRDefault="00EF697B" w:rsidP="00EF697B">
      <w:p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Selon leur chimisme. On distingue :</w:t>
      </w:r>
      <w:r w:rsidR="00147006">
        <w:rPr>
          <w:rFonts w:asciiTheme="majorBidi" w:hAnsiTheme="majorBidi" w:cstheme="majorBidi" w:hint="cs"/>
          <w:sz w:val="24"/>
          <w:szCs w:val="24"/>
          <w:rtl/>
          <w:lang w:val="fr-FR"/>
        </w:rPr>
        <w:t xml:space="preserve"> </w:t>
      </w:r>
      <w:proofErr w:type="spellStart"/>
      <w:r w:rsidR="00147006">
        <w:rPr>
          <w:rFonts w:asciiTheme="majorBidi" w:hAnsiTheme="majorBidi" w:cstheme="majorBidi" w:hint="cs"/>
          <w:sz w:val="24"/>
          <w:szCs w:val="24"/>
          <w:rtl/>
          <w:lang w:val="fr-FR"/>
        </w:rPr>
        <w:t>كميائيا</w:t>
      </w:r>
      <w:proofErr w:type="spellEnd"/>
      <w:r w:rsidR="00147006">
        <w:rPr>
          <w:rFonts w:asciiTheme="majorBidi" w:hAnsiTheme="majorBidi" w:cstheme="majorBidi" w:hint="cs"/>
          <w:sz w:val="24"/>
          <w:szCs w:val="24"/>
          <w:rtl/>
          <w:lang w:val="fr-FR"/>
        </w:rPr>
        <w:t xml:space="preserve"> هناك نوعان من الصهارة </w:t>
      </w:r>
    </w:p>
    <w:p w:rsidR="00EF697B" w:rsidRDefault="00EF697B" w:rsidP="00EF697B">
      <w:pPr>
        <w:tabs>
          <w:tab w:val="left" w:pos="1780"/>
        </w:tabs>
        <w:spacing w:after="0"/>
        <w:rPr>
          <w:rFonts w:asciiTheme="majorBidi" w:hAnsiTheme="majorBidi" w:cstheme="majorBidi"/>
          <w:b/>
          <w:bCs/>
          <w:sz w:val="24"/>
          <w:szCs w:val="24"/>
          <w:lang w:val="fr-FR"/>
        </w:rPr>
      </w:pPr>
    </w:p>
    <w:p w:rsidR="00EF697B" w:rsidRDefault="00EF697B" w:rsidP="00604A01">
      <w:pPr>
        <w:tabs>
          <w:tab w:val="left" w:pos="1780"/>
        </w:tabs>
        <w:spacing w:after="0"/>
        <w:rPr>
          <w:rFonts w:asciiTheme="majorBidi" w:hAnsiTheme="majorBidi" w:cstheme="majorBidi"/>
          <w:sz w:val="24"/>
          <w:szCs w:val="24"/>
          <w:rtl/>
          <w:lang w:val="fr-FR"/>
        </w:rPr>
      </w:pPr>
      <w:r w:rsidRPr="00D2157D">
        <w:rPr>
          <w:rFonts w:asciiTheme="majorBidi" w:hAnsiTheme="majorBidi" w:cstheme="majorBidi"/>
          <w:b/>
          <w:bCs/>
          <w:sz w:val="24"/>
          <w:szCs w:val="24"/>
          <w:lang w:val="fr-FR"/>
        </w:rPr>
        <w:t>Magma granitique</w:t>
      </w:r>
      <w:r w:rsidRPr="00D2157D">
        <w:rPr>
          <w:rFonts w:asciiTheme="majorBidi" w:hAnsiTheme="majorBidi" w:cstheme="majorBidi"/>
          <w:sz w:val="24"/>
          <w:szCs w:val="24"/>
          <w:lang w:val="fr-FR"/>
        </w:rPr>
        <w:t>: acide ou saturé car riche en SiO</w:t>
      </w:r>
      <w:r w:rsidRPr="00D2157D">
        <w:rPr>
          <w:rFonts w:asciiTheme="majorBidi" w:hAnsiTheme="majorBidi" w:cstheme="majorBidi"/>
          <w:sz w:val="24"/>
          <w:szCs w:val="24"/>
          <w:vertAlign w:val="subscript"/>
          <w:lang w:val="fr-FR"/>
        </w:rPr>
        <w:t>2</w:t>
      </w:r>
      <w:r w:rsidRPr="00D2157D">
        <w:rPr>
          <w:rFonts w:asciiTheme="majorBidi" w:hAnsiTheme="majorBidi" w:cstheme="majorBidi"/>
          <w:sz w:val="24"/>
          <w:szCs w:val="24"/>
          <w:lang w:val="fr-FR"/>
        </w:rPr>
        <w:t xml:space="preserve"> formé vers 20 – 30 km sous les continents, de forte viscosité, et donnant surtout des massifs plutoniques.</w:t>
      </w:r>
    </w:p>
    <w:p w:rsidR="00604A01" w:rsidRPr="00D2157D" w:rsidRDefault="00604A01" w:rsidP="00604A01">
      <w:pPr>
        <w:tabs>
          <w:tab w:val="left" w:pos="1780"/>
        </w:tabs>
        <w:bidi/>
        <w:spacing w:after="0"/>
        <w:rPr>
          <w:rFonts w:asciiTheme="majorBidi" w:hAnsiTheme="majorBidi" w:cstheme="majorBidi"/>
          <w:sz w:val="24"/>
          <w:szCs w:val="24"/>
          <w:lang w:val="fr-FR"/>
        </w:rPr>
      </w:pPr>
      <w:r w:rsidRPr="0025396A">
        <w:rPr>
          <w:rFonts w:asciiTheme="majorBidi" w:hAnsiTheme="majorBidi" w:cstheme="majorBidi" w:hint="cs"/>
          <w:b/>
          <w:bCs/>
          <w:sz w:val="24"/>
          <w:szCs w:val="24"/>
          <w:rtl/>
          <w:lang w:val="fr-FR"/>
        </w:rPr>
        <w:t xml:space="preserve">الصهارة </w:t>
      </w:r>
      <w:proofErr w:type="spellStart"/>
      <w:r w:rsidRPr="0025396A">
        <w:rPr>
          <w:rFonts w:asciiTheme="majorBidi" w:hAnsiTheme="majorBidi" w:cstheme="majorBidi" w:hint="cs"/>
          <w:b/>
          <w:bCs/>
          <w:sz w:val="24"/>
          <w:szCs w:val="24"/>
          <w:rtl/>
          <w:lang w:val="fr-FR"/>
        </w:rPr>
        <w:t>الغرانتية</w:t>
      </w:r>
      <w:proofErr w:type="spellEnd"/>
      <w:r w:rsidRPr="0025396A">
        <w:rPr>
          <w:rFonts w:asciiTheme="majorBidi" w:hAnsiTheme="majorBidi" w:cstheme="majorBidi" w:hint="cs"/>
          <w:b/>
          <w:bCs/>
          <w:sz w:val="24"/>
          <w:szCs w:val="24"/>
          <w:rtl/>
          <w:lang w:val="fr-FR"/>
        </w:rPr>
        <w:t>:</w:t>
      </w:r>
      <w:r w:rsidR="0025396A">
        <w:rPr>
          <w:rFonts w:asciiTheme="majorBidi" w:hAnsiTheme="majorBidi" w:cstheme="majorBidi" w:hint="cs"/>
          <w:sz w:val="24"/>
          <w:szCs w:val="24"/>
          <w:rtl/>
          <w:lang w:val="fr-FR"/>
        </w:rPr>
        <w:t xml:space="preserve"> </w:t>
      </w:r>
      <w:proofErr w:type="spellStart"/>
      <w:r w:rsidR="0025396A">
        <w:rPr>
          <w:rFonts w:asciiTheme="majorBidi" w:hAnsiTheme="majorBidi" w:cstheme="majorBidi" w:hint="cs"/>
          <w:sz w:val="24"/>
          <w:szCs w:val="24"/>
          <w:rtl/>
          <w:lang w:val="fr-FR"/>
        </w:rPr>
        <w:t>الحامضية</w:t>
      </w:r>
      <w:proofErr w:type="spellEnd"/>
      <w:r w:rsidR="0025396A">
        <w:rPr>
          <w:rFonts w:asciiTheme="majorBidi" w:hAnsiTheme="majorBidi" w:cstheme="majorBidi" w:hint="cs"/>
          <w:sz w:val="24"/>
          <w:szCs w:val="24"/>
          <w:rtl/>
          <w:lang w:val="fr-FR"/>
        </w:rPr>
        <w:t xml:space="preserve"> أو مشبعة لأنها غنية </w:t>
      </w:r>
      <w:r>
        <w:rPr>
          <w:rFonts w:asciiTheme="majorBidi" w:hAnsiTheme="majorBidi" w:cstheme="majorBidi" w:hint="cs"/>
          <w:sz w:val="24"/>
          <w:szCs w:val="24"/>
          <w:rtl/>
          <w:lang w:val="fr-FR"/>
        </w:rPr>
        <w:t xml:space="preserve"> </w:t>
      </w:r>
      <w:proofErr w:type="spellStart"/>
      <w:r w:rsidR="0025396A">
        <w:rPr>
          <w:rFonts w:asciiTheme="majorBidi" w:hAnsiTheme="majorBidi" w:cstheme="majorBidi" w:hint="cs"/>
          <w:sz w:val="24"/>
          <w:szCs w:val="24"/>
          <w:rtl/>
          <w:lang w:val="fr-FR"/>
        </w:rPr>
        <w:t>ب</w:t>
      </w:r>
      <w:r>
        <w:rPr>
          <w:rFonts w:asciiTheme="majorBidi" w:hAnsiTheme="majorBidi" w:cstheme="majorBidi" w:hint="cs"/>
          <w:sz w:val="24"/>
          <w:szCs w:val="24"/>
          <w:rtl/>
          <w:lang w:val="fr-FR"/>
        </w:rPr>
        <w:t>السليس</w:t>
      </w:r>
      <w:proofErr w:type="spellEnd"/>
      <w:r w:rsidR="0025396A">
        <w:rPr>
          <w:rFonts w:asciiTheme="majorBidi" w:hAnsiTheme="majorBidi" w:cstheme="majorBidi" w:hint="cs"/>
          <w:sz w:val="24"/>
          <w:szCs w:val="24"/>
          <w:rtl/>
          <w:lang w:val="fr-FR"/>
        </w:rPr>
        <w:t xml:space="preserve"> </w:t>
      </w:r>
      <w:r w:rsidR="0025396A" w:rsidRPr="00D2157D">
        <w:rPr>
          <w:rFonts w:asciiTheme="majorBidi" w:hAnsiTheme="majorBidi" w:cstheme="majorBidi"/>
          <w:sz w:val="24"/>
          <w:szCs w:val="24"/>
          <w:lang w:val="fr-FR"/>
        </w:rPr>
        <w:t>SiO</w:t>
      </w:r>
      <w:r w:rsidR="0025396A" w:rsidRPr="00D2157D">
        <w:rPr>
          <w:rFonts w:asciiTheme="majorBidi" w:hAnsiTheme="majorBidi" w:cstheme="majorBidi"/>
          <w:sz w:val="24"/>
          <w:szCs w:val="24"/>
          <w:vertAlign w:val="subscript"/>
          <w:lang w:val="fr-FR"/>
        </w:rPr>
        <w:t>2</w:t>
      </w:r>
      <w:r>
        <w:rPr>
          <w:rFonts w:asciiTheme="majorBidi" w:hAnsiTheme="majorBidi" w:cstheme="majorBidi" w:hint="cs"/>
          <w:sz w:val="24"/>
          <w:szCs w:val="24"/>
          <w:rtl/>
          <w:lang w:val="fr-FR"/>
        </w:rPr>
        <w:t xml:space="preserve"> تكونت تحت القارات عند أعماق من 20 إلى 30 كلم، ذات </w:t>
      </w:r>
      <w:proofErr w:type="spellStart"/>
      <w:r>
        <w:rPr>
          <w:rFonts w:asciiTheme="majorBidi" w:hAnsiTheme="majorBidi" w:cstheme="majorBidi" w:hint="cs"/>
          <w:sz w:val="24"/>
          <w:szCs w:val="24"/>
          <w:rtl/>
          <w:lang w:val="fr-FR"/>
        </w:rPr>
        <w:t>لجوجة</w:t>
      </w:r>
      <w:proofErr w:type="spellEnd"/>
      <w:r>
        <w:rPr>
          <w:rFonts w:asciiTheme="majorBidi" w:hAnsiTheme="majorBidi" w:cstheme="majorBidi" w:hint="cs"/>
          <w:sz w:val="24"/>
          <w:szCs w:val="24"/>
          <w:rtl/>
          <w:lang w:val="fr-FR"/>
        </w:rPr>
        <w:t xml:space="preserve"> عالية، وغالبا </w:t>
      </w:r>
      <w:proofErr w:type="spellStart"/>
      <w:r>
        <w:rPr>
          <w:rFonts w:asciiTheme="majorBidi" w:hAnsiTheme="majorBidi" w:cstheme="majorBidi" w:hint="cs"/>
          <w:sz w:val="24"/>
          <w:szCs w:val="24"/>
          <w:rtl/>
          <w:lang w:val="fr-FR"/>
        </w:rPr>
        <w:t>ماينتج</w:t>
      </w:r>
      <w:proofErr w:type="spellEnd"/>
      <w:r>
        <w:rPr>
          <w:rFonts w:asciiTheme="majorBidi" w:hAnsiTheme="majorBidi" w:cstheme="majorBidi" w:hint="cs"/>
          <w:sz w:val="24"/>
          <w:szCs w:val="24"/>
          <w:rtl/>
          <w:lang w:val="fr-FR"/>
        </w:rPr>
        <w:t xml:space="preserve"> عنها كتل </w:t>
      </w:r>
      <w:proofErr w:type="spellStart"/>
      <w:r>
        <w:rPr>
          <w:rFonts w:asciiTheme="majorBidi" w:hAnsiTheme="majorBidi" w:cstheme="majorBidi" w:hint="cs"/>
          <w:sz w:val="24"/>
          <w:szCs w:val="24"/>
          <w:rtl/>
          <w:lang w:val="fr-FR"/>
        </w:rPr>
        <w:t>بلوتونية</w:t>
      </w:r>
      <w:proofErr w:type="spellEnd"/>
      <w:r>
        <w:rPr>
          <w:rFonts w:asciiTheme="majorBidi" w:hAnsiTheme="majorBidi" w:cstheme="majorBidi" w:hint="cs"/>
          <w:sz w:val="24"/>
          <w:szCs w:val="24"/>
          <w:rtl/>
          <w:lang w:val="fr-FR"/>
        </w:rPr>
        <w:t xml:space="preserve"> ( كتل </w:t>
      </w:r>
      <w:r w:rsidR="0025396A">
        <w:rPr>
          <w:rFonts w:asciiTheme="majorBidi" w:hAnsiTheme="majorBidi" w:cstheme="majorBidi" w:hint="cs"/>
          <w:sz w:val="24"/>
          <w:szCs w:val="24"/>
          <w:rtl/>
          <w:lang w:val="fr-FR"/>
        </w:rPr>
        <w:t xml:space="preserve">كبيرة من الصخور </w:t>
      </w:r>
      <w:proofErr w:type="spellStart"/>
      <w:r w:rsidR="0025396A">
        <w:rPr>
          <w:rFonts w:asciiTheme="majorBidi" w:hAnsiTheme="majorBidi" w:cstheme="majorBidi" w:hint="cs"/>
          <w:sz w:val="24"/>
          <w:szCs w:val="24"/>
          <w:rtl/>
          <w:lang w:val="fr-FR"/>
        </w:rPr>
        <w:t>النا</w:t>
      </w:r>
      <w:proofErr w:type="spellEnd"/>
      <w:r w:rsidR="0025396A">
        <w:rPr>
          <w:rFonts w:asciiTheme="majorBidi" w:hAnsiTheme="majorBidi" w:cstheme="majorBidi" w:hint="cs"/>
          <w:sz w:val="24"/>
          <w:szCs w:val="24"/>
          <w:rtl/>
          <w:lang w:val="fr-FR"/>
        </w:rPr>
        <w:t xml:space="preserve"> </w:t>
      </w:r>
      <w:proofErr w:type="spellStart"/>
      <w:r w:rsidR="0025396A">
        <w:rPr>
          <w:rFonts w:asciiTheme="majorBidi" w:hAnsiTheme="majorBidi" w:cstheme="majorBidi" w:hint="cs"/>
          <w:sz w:val="24"/>
          <w:szCs w:val="24"/>
          <w:rtl/>
          <w:lang w:val="fr-FR"/>
        </w:rPr>
        <w:t>رية</w:t>
      </w:r>
      <w:proofErr w:type="spellEnd"/>
      <w:r w:rsidR="0025396A">
        <w:rPr>
          <w:rFonts w:asciiTheme="majorBidi" w:hAnsiTheme="majorBidi" w:cstheme="majorBidi" w:hint="cs"/>
          <w:sz w:val="24"/>
          <w:szCs w:val="24"/>
          <w:rtl/>
          <w:lang w:val="fr-FR"/>
        </w:rPr>
        <w:t xml:space="preserve">  تبلورت في الأعماق) </w:t>
      </w:r>
    </w:p>
    <w:p w:rsidR="00EF697B" w:rsidRDefault="00EF697B" w:rsidP="00EF697B">
      <w:pPr>
        <w:tabs>
          <w:tab w:val="left" w:pos="1780"/>
        </w:tabs>
        <w:spacing w:after="0"/>
        <w:rPr>
          <w:rFonts w:asciiTheme="majorBidi" w:hAnsiTheme="majorBidi" w:cstheme="majorBidi"/>
          <w:b/>
          <w:bCs/>
          <w:sz w:val="24"/>
          <w:szCs w:val="24"/>
          <w:lang w:val="fr-FR"/>
        </w:rPr>
      </w:pPr>
    </w:p>
    <w:p w:rsidR="00EF697B" w:rsidRDefault="00EF697B" w:rsidP="00EF697B">
      <w:pPr>
        <w:tabs>
          <w:tab w:val="left" w:pos="1780"/>
        </w:tabs>
        <w:spacing w:after="0"/>
        <w:rPr>
          <w:rFonts w:asciiTheme="majorBidi" w:hAnsiTheme="majorBidi" w:cstheme="majorBidi"/>
          <w:sz w:val="24"/>
          <w:szCs w:val="24"/>
          <w:rtl/>
          <w:lang w:val="fr-FR"/>
        </w:rPr>
      </w:pPr>
      <w:r w:rsidRPr="00D2157D">
        <w:rPr>
          <w:rFonts w:asciiTheme="majorBidi" w:hAnsiTheme="majorBidi" w:cstheme="majorBidi"/>
          <w:b/>
          <w:bCs/>
          <w:sz w:val="24"/>
          <w:szCs w:val="24"/>
          <w:lang w:val="fr-FR"/>
        </w:rPr>
        <w:t>Magma basaltique</w:t>
      </w:r>
      <w:r w:rsidRPr="00D2157D">
        <w:rPr>
          <w:rFonts w:asciiTheme="majorBidi" w:hAnsiTheme="majorBidi" w:cstheme="majorBidi"/>
          <w:sz w:val="24"/>
          <w:szCs w:val="24"/>
          <w:lang w:val="fr-FR"/>
        </w:rPr>
        <w:t> : basique et sous saturé car pauvre en SiO</w:t>
      </w:r>
      <w:r w:rsidRPr="00D2157D">
        <w:rPr>
          <w:rFonts w:asciiTheme="majorBidi" w:hAnsiTheme="majorBidi" w:cstheme="majorBidi"/>
          <w:sz w:val="24"/>
          <w:szCs w:val="24"/>
          <w:vertAlign w:val="subscript"/>
          <w:lang w:val="fr-FR"/>
        </w:rPr>
        <w:t>2</w:t>
      </w:r>
      <w:r w:rsidRPr="00D2157D">
        <w:rPr>
          <w:rFonts w:asciiTheme="majorBidi" w:hAnsiTheme="majorBidi" w:cstheme="majorBidi"/>
          <w:sz w:val="24"/>
          <w:szCs w:val="24"/>
          <w:lang w:val="fr-FR"/>
        </w:rPr>
        <w:t xml:space="preserve"> formé vers 40 km et plus sous les continents,  et vers 10km sous les océans, de faible viscosité, et donnant surtout des roches effusives.</w:t>
      </w:r>
    </w:p>
    <w:p w:rsidR="0025396A" w:rsidRPr="00D2157D" w:rsidRDefault="0025396A" w:rsidP="0025396A">
      <w:pPr>
        <w:tabs>
          <w:tab w:val="left" w:pos="1780"/>
        </w:tabs>
        <w:bidi/>
        <w:spacing w:after="0"/>
        <w:rPr>
          <w:rFonts w:asciiTheme="majorBidi" w:hAnsiTheme="majorBidi" w:cstheme="majorBidi"/>
          <w:sz w:val="24"/>
          <w:szCs w:val="24"/>
          <w:lang w:val="fr-FR"/>
        </w:rPr>
      </w:pPr>
      <w:r w:rsidRPr="0057495A">
        <w:rPr>
          <w:rFonts w:asciiTheme="majorBidi" w:hAnsiTheme="majorBidi" w:cstheme="majorBidi" w:hint="cs"/>
          <w:b/>
          <w:bCs/>
          <w:sz w:val="24"/>
          <w:szCs w:val="24"/>
          <w:rtl/>
          <w:lang w:val="fr-FR"/>
        </w:rPr>
        <w:t>الصهارة البازلتية:</w:t>
      </w:r>
      <w:r>
        <w:rPr>
          <w:rFonts w:asciiTheme="majorBidi" w:hAnsiTheme="majorBidi" w:cstheme="majorBidi" w:hint="cs"/>
          <w:sz w:val="24"/>
          <w:szCs w:val="24"/>
          <w:rtl/>
          <w:lang w:val="fr-FR"/>
        </w:rPr>
        <w:t xml:space="preserve"> قاعدية  غير مشبعة </w:t>
      </w:r>
      <w:proofErr w:type="spellStart"/>
      <w:r>
        <w:rPr>
          <w:rFonts w:asciiTheme="majorBidi" w:hAnsiTheme="majorBidi" w:cstheme="majorBidi" w:hint="cs"/>
          <w:sz w:val="24"/>
          <w:szCs w:val="24"/>
          <w:rtl/>
          <w:lang w:val="fr-FR"/>
        </w:rPr>
        <w:t>بالسليس</w:t>
      </w:r>
      <w:proofErr w:type="spellEnd"/>
      <w:r>
        <w:rPr>
          <w:rFonts w:asciiTheme="majorBidi" w:hAnsiTheme="majorBidi" w:cstheme="majorBidi" w:hint="cs"/>
          <w:sz w:val="24"/>
          <w:szCs w:val="24"/>
          <w:rtl/>
          <w:lang w:val="fr-FR"/>
        </w:rPr>
        <w:t xml:space="preserve">، تكونت عند عمق 40 كلم تحت القارات و 10 كلم تحت المحيطات، ضعيفة اللزوجة و ينتج عنها خاصة الصخور التدفقية </w:t>
      </w:r>
      <w:r w:rsidR="009318CD">
        <w:rPr>
          <w:rFonts w:asciiTheme="majorBidi" w:hAnsiTheme="majorBidi" w:cstheme="majorBidi" w:hint="cs"/>
          <w:sz w:val="24"/>
          <w:szCs w:val="24"/>
          <w:rtl/>
          <w:lang w:val="fr-FR"/>
        </w:rPr>
        <w:t xml:space="preserve">أو </w:t>
      </w:r>
      <w:proofErr w:type="spellStart"/>
      <w:r w:rsidR="009318CD">
        <w:rPr>
          <w:rFonts w:asciiTheme="majorBidi" w:hAnsiTheme="majorBidi" w:cstheme="majorBidi" w:hint="cs"/>
          <w:sz w:val="24"/>
          <w:szCs w:val="24"/>
          <w:rtl/>
          <w:lang w:val="fr-FR"/>
        </w:rPr>
        <w:t>الطفحية</w:t>
      </w:r>
      <w:proofErr w:type="spellEnd"/>
      <w:r w:rsidR="009318CD">
        <w:rPr>
          <w:rFonts w:asciiTheme="majorBidi" w:hAnsiTheme="majorBidi" w:cstheme="majorBidi" w:hint="cs"/>
          <w:sz w:val="24"/>
          <w:szCs w:val="24"/>
          <w:rtl/>
          <w:lang w:val="fr-FR"/>
        </w:rPr>
        <w:t xml:space="preserve"> ( البركانية) </w:t>
      </w:r>
    </w:p>
    <w:p w:rsidR="00EF697B" w:rsidRDefault="00EF697B" w:rsidP="00EF697B">
      <w:pPr>
        <w:tabs>
          <w:tab w:val="left" w:pos="1780"/>
        </w:tabs>
        <w:spacing w:after="0"/>
        <w:rPr>
          <w:rFonts w:asciiTheme="majorBidi" w:hAnsiTheme="majorBidi" w:cstheme="majorBidi"/>
          <w:b/>
          <w:bCs/>
          <w:sz w:val="24"/>
          <w:szCs w:val="24"/>
          <w:lang w:val="fr-FR"/>
        </w:rPr>
      </w:pPr>
    </w:p>
    <w:p w:rsidR="00EF697B" w:rsidRPr="00D2157D" w:rsidRDefault="00EF697B" w:rsidP="00EF697B">
      <w:pPr>
        <w:tabs>
          <w:tab w:val="left" w:pos="1780"/>
        </w:tabs>
        <w:spacing w:after="0"/>
        <w:rPr>
          <w:rFonts w:asciiTheme="majorBidi" w:hAnsiTheme="majorBidi" w:cstheme="majorBidi"/>
          <w:sz w:val="24"/>
          <w:szCs w:val="24"/>
          <w:lang w:val="fr-FR"/>
        </w:rPr>
      </w:pPr>
      <w:r w:rsidRPr="00D2157D">
        <w:rPr>
          <w:rFonts w:asciiTheme="majorBidi" w:hAnsiTheme="majorBidi" w:cstheme="majorBidi"/>
          <w:b/>
          <w:bCs/>
          <w:sz w:val="24"/>
          <w:szCs w:val="24"/>
          <w:lang w:val="fr-FR"/>
        </w:rPr>
        <w:t>A  Processus magmatiques</w:t>
      </w:r>
      <w:r w:rsidRPr="00D2157D">
        <w:rPr>
          <w:rFonts w:asciiTheme="majorBidi" w:hAnsiTheme="majorBidi" w:cstheme="majorBidi"/>
          <w:sz w:val="24"/>
          <w:szCs w:val="24"/>
          <w:lang w:val="fr-FR"/>
        </w:rPr>
        <w:t> </w:t>
      </w:r>
      <w:r w:rsidRPr="0057495A">
        <w:rPr>
          <w:rFonts w:asciiTheme="majorBidi" w:hAnsiTheme="majorBidi" w:cstheme="majorBidi"/>
          <w:b/>
          <w:bCs/>
          <w:sz w:val="24"/>
          <w:szCs w:val="24"/>
          <w:lang w:val="fr-FR"/>
        </w:rPr>
        <w:t>:</w:t>
      </w:r>
      <w:r w:rsidR="0057495A" w:rsidRPr="0057495A">
        <w:rPr>
          <w:rFonts w:asciiTheme="majorBidi" w:hAnsiTheme="majorBidi" w:cstheme="majorBidi" w:hint="cs"/>
          <w:b/>
          <w:bCs/>
          <w:sz w:val="24"/>
          <w:szCs w:val="24"/>
          <w:rtl/>
          <w:lang w:val="fr-FR"/>
        </w:rPr>
        <w:t xml:space="preserve"> العمليات </w:t>
      </w:r>
      <w:proofErr w:type="spellStart"/>
      <w:r w:rsidR="0057495A" w:rsidRPr="0057495A">
        <w:rPr>
          <w:rFonts w:asciiTheme="majorBidi" w:hAnsiTheme="majorBidi" w:cstheme="majorBidi" w:hint="cs"/>
          <w:b/>
          <w:bCs/>
          <w:sz w:val="24"/>
          <w:szCs w:val="24"/>
          <w:rtl/>
          <w:lang w:val="fr-FR"/>
        </w:rPr>
        <w:t>المغماتية</w:t>
      </w:r>
      <w:proofErr w:type="spellEnd"/>
      <w:r w:rsidR="00470ED9">
        <w:rPr>
          <w:rFonts w:asciiTheme="majorBidi" w:hAnsiTheme="majorBidi" w:cstheme="majorBidi" w:hint="cs"/>
          <w:b/>
          <w:bCs/>
          <w:sz w:val="24"/>
          <w:szCs w:val="24"/>
          <w:rtl/>
          <w:lang w:val="fr-FR"/>
        </w:rPr>
        <w:t xml:space="preserve"> (تشرح خلال المحاضرة)   </w:t>
      </w:r>
      <w:r w:rsidR="0057495A">
        <w:rPr>
          <w:rFonts w:asciiTheme="majorBidi" w:hAnsiTheme="majorBidi" w:cstheme="majorBidi" w:hint="cs"/>
          <w:sz w:val="24"/>
          <w:szCs w:val="24"/>
          <w:rtl/>
          <w:lang w:val="fr-FR"/>
        </w:rPr>
        <w:t xml:space="preserve"> </w:t>
      </w:r>
    </w:p>
    <w:p w:rsidR="00EF697B" w:rsidRPr="0057495A" w:rsidRDefault="00EF697B" w:rsidP="0057495A">
      <w:pPr>
        <w:tabs>
          <w:tab w:val="left" w:pos="1780"/>
        </w:tabs>
        <w:spacing w:after="0"/>
        <w:rPr>
          <w:rFonts w:asciiTheme="majorBidi" w:hAnsiTheme="majorBidi" w:cstheme="majorBidi"/>
          <w:sz w:val="24"/>
          <w:szCs w:val="24"/>
          <w:lang w:val="fr-FR"/>
        </w:rPr>
      </w:pPr>
      <w:r w:rsidRPr="0057495A">
        <w:rPr>
          <w:rFonts w:asciiTheme="majorBidi" w:hAnsiTheme="majorBidi" w:cstheme="majorBidi"/>
          <w:sz w:val="24"/>
          <w:szCs w:val="24"/>
          <w:lang w:val="fr-FR"/>
        </w:rPr>
        <w:t>Cas des minéraux formant une série isomorphe (fig.2) (même structure cristalline, mais composition chimique différente) exemple des plagioclases Na (AlSi</w:t>
      </w:r>
      <w:r w:rsidRPr="0057495A">
        <w:rPr>
          <w:rFonts w:asciiTheme="majorBidi" w:hAnsiTheme="majorBidi" w:cstheme="majorBidi"/>
          <w:sz w:val="24"/>
          <w:szCs w:val="24"/>
          <w:vertAlign w:val="subscript"/>
          <w:lang w:val="fr-FR"/>
        </w:rPr>
        <w:t>3</w:t>
      </w:r>
      <w:r w:rsidRPr="0057495A">
        <w:rPr>
          <w:rFonts w:asciiTheme="majorBidi" w:hAnsiTheme="majorBidi" w:cstheme="majorBidi"/>
          <w:sz w:val="24"/>
          <w:szCs w:val="24"/>
          <w:lang w:val="fr-FR"/>
        </w:rPr>
        <w:t>O</w:t>
      </w:r>
      <w:r w:rsidRPr="0057495A">
        <w:rPr>
          <w:rFonts w:asciiTheme="majorBidi" w:hAnsiTheme="majorBidi" w:cstheme="majorBidi"/>
          <w:sz w:val="24"/>
          <w:szCs w:val="24"/>
          <w:vertAlign w:val="subscript"/>
          <w:lang w:val="fr-FR"/>
        </w:rPr>
        <w:t>8</w:t>
      </w:r>
      <w:r w:rsidRPr="0057495A">
        <w:rPr>
          <w:rFonts w:asciiTheme="majorBidi" w:hAnsiTheme="majorBidi" w:cstheme="majorBidi"/>
          <w:sz w:val="24"/>
          <w:szCs w:val="24"/>
          <w:lang w:val="fr-FR"/>
        </w:rPr>
        <w:t>) Albite – Ca (Al</w:t>
      </w:r>
      <w:r w:rsidRPr="0057495A">
        <w:rPr>
          <w:rFonts w:asciiTheme="majorBidi" w:hAnsiTheme="majorBidi" w:cstheme="majorBidi"/>
          <w:sz w:val="24"/>
          <w:szCs w:val="24"/>
          <w:vertAlign w:val="subscript"/>
          <w:lang w:val="fr-FR"/>
        </w:rPr>
        <w:t>2</w:t>
      </w:r>
      <w:r w:rsidRPr="0057495A">
        <w:rPr>
          <w:rFonts w:asciiTheme="majorBidi" w:hAnsiTheme="majorBidi" w:cstheme="majorBidi"/>
          <w:sz w:val="24"/>
          <w:szCs w:val="24"/>
          <w:lang w:val="fr-FR"/>
        </w:rPr>
        <w:t xml:space="preserve"> Si</w:t>
      </w:r>
      <w:r w:rsidRPr="0057495A">
        <w:rPr>
          <w:rFonts w:asciiTheme="majorBidi" w:hAnsiTheme="majorBidi" w:cstheme="majorBidi"/>
          <w:sz w:val="24"/>
          <w:szCs w:val="24"/>
          <w:vertAlign w:val="subscript"/>
          <w:lang w:val="fr-FR"/>
        </w:rPr>
        <w:t>2</w:t>
      </w:r>
      <w:r w:rsidRPr="0057495A">
        <w:rPr>
          <w:rFonts w:asciiTheme="majorBidi" w:hAnsiTheme="majorBidi" w:cstheme="majorBidi"/>
          <w:sz w:val="24"/>
          <w:szCs w:val="24"/>
          <w:lang w:val="fr-FR"/>
        </w:rPr>
        <w:t xml:space="preserve"> O</w:t>
      </w:r>
      <w:r w:rsidRPr="0057495A">
        <w:rPr>
          <w:rFonts w:asciiTheme="majorBidi" w:hAnsiTheme="majorBidi" w:cstheme="majorBidi"/>
          <w:sz w:val="24"/>
          <w:szCs w:val="24"/>
          <w:vertAlign w:val="subscript"/>
          <w:lang w:val="fr-FR"/>
        </w:rPr>
        <w:t>8</w:t>
      </w:r>
      <w:r w:rsidRPr="0057495A">
        <w:rPr>
          <w:rFonts w:asciiTheme="majorBidi" w:hAnsiTheme="majorBidi" w:cstheme="majorBidi"/>
          <w:sz w:val="24"/>
          <w:szCs w:val="24"/>
          <w:lang w:val="fr-FR"/>
        </w:rPr>
        <w:t>) Anorthite.</w:t>
      </w:r>
    </w:p>
    <w:p w:rsidR="00EF697B" w:rsidRDefault="00EF697B" w:rsidP="00EF697B">
      <w:pPr>
        <w:pStyle w:val="Paragraphedeliste"/>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Soit un mélange liquide de composition A qui se refroidit, les premiers minéraux apparaissent quand la température T atteint T</w:t>
      </w:r>
      <w:r w:rsidRPr="00D2157D">
        <w:rPr>
          <w:rFonts w:asciiTheme="majorBidi" w:hAnsiTheme="majorBidi" w:cstheme="majorBidi"/>
          <w:sz w:val="24"/>
          <w:szCs w:val="24"/>
          <w:vertAlign w:val="subscript"/>
          <w:lang w:val="fr-FR"/>
        </w:rPr>
        <w:t>1</w:t>
      </w:r>
      <w:r w:rsidRPr="00D2157D">
        <w:rPr>
          <w:rFonts w:asciiTheme="majorBidi" w:hAnsiTheme="majorBidi" w:cstheme="majorBidi"/>
          <w:sz w:val="24"/>
          <w:szCs w:val="24"/>
          <w:lang w:val="fr-FR"/>
        </w:rPr>
        <w:t xml:space="preserve">(on coupe le </w:t>
      </w:r>
      <w:proofErr w:type="spellStart"/>
      <w:r w:rsidRPr="00D2157D">
        <w:rPr>
          <w:rFonts w:asciiTheme="majorBidi" w:hAnsiTheme="majorBidi" w:cstheme="majorBidi"/>
          <w:sz w:val="24"/>
          <w:szCs w:val="24"/>
          <w:lang w:val="fr-FR"/>
        </w:rPr>
        <w:t>liquidus</w:t>
      </w:r>
      <w:proofErr w:type="spellEnd"/>
      <w:r w:rsidRPr="00D2157D">
        <w:rPr>
          <w:rFonts w:asciiTheme="majorBidi" w:hAnsiTheme="majorBidi" w:cstheme="majorBidi"/>
          <w:sz w:val="24"/>
          <w:szCs w:val="24"/>
          <w:lang w:val="fr-FR"/>
        </w:rPr>
        <w:t>) les minéraux qui se forment ont la composition B (donnée par la projection du point B</w:t>
      </w:r>
      <w:r w:rsidRPr="00D2157D">
        <w:rPr>
          <w:rFonts w:asciiTheme="majorBidi" w:hAnsiTheme="majorBidi" w:cstheme="majorBidi"/>
          <w:sz w:val="24"/>
          <w:szCs w:val="24"/>
          <w:vertAlign w:val="subscript"/>
          <w:lang w:val="fr-FR"/>
        </w:rPr>
        <w:t>1</w:t>
      </w:r>
      <w:r w:rsidRPr="00D2157D">
        <w:rPr>
          <w:rFonts w:asciiTheme="majorBidi" w:hAnsiTheme="majorBidi" w:cstheme="majorBidi"/>
          <w:sz w:val="24"/>
          <w:szCs w:val="24"/>
          <w:lang w:val="fr-FR"/>
        </w:rPr>
        <w:t xml:space="preserve">, où la T coupe le solidus), ils sont donc enrichis en anorthite par rapport au liquide initiale, ces minéraux s’isolent d’un liquide qui contient donc de plus en plus d’albite, ce liquide se refroidit en suivant la courbe de </w:t>
      </w:r>
      <w:proofErr w:type="spellStart"/>
      <w:r w:rsidRPr="00D2157D">
        <w:rPr>
          <w:rFonts w:asciiTheme="majorBidi" w:hAnsiTheme="majorBidi" w:cstheme="majorBidi"/>
          <w:sz w:val="24"/>
          <w:szCs w:val="24"/>
          <w:lang w:val="fr-FR"/>
        </w:rPr>
        <w:t>liquidus</w:t>
      </w:r>
      <w:proofErr w:type="spellEnd"/>
      <w:r w:rsidRPr="00D2157D">
        <w:rPr>
          <w:rFonts w:asciiTheme="majorBidi" w:hAnsiTheme="majorBidi" w:cstheme="majorBidi"/>
          <w:sz w:val="24"/>
          <w:szCs w:val="24"/>
          <w:lang w:val="fr-FR"/>
        </w:rPr>
        <w:t xml:space="preserve"> (trajet A1 C1). Les derniers cristaux formés ont exactement la composition du mélange initiale.</w:t>
      </w:r>
    </w:p>
    <w:p w:rsidR="00EF697B" w:rsidRDefault="00EF697B" w:rsidP="00EF697B">
      <w:pPr>
        <w:pStyle w:val="Paragraphedeliste"/>
        <w:tabs>
          <w:tab w:val="left" w:pos="1780"/>
        </w:tabs>
        <w:spacing w:after="0"/>
        <w:rPr>
          <w:rFonts w:asciiTheme="majorBidi" w:hAnsiTheme="majorBidi" w:cstheme="majorBidi"/>
          <w:sz w:val="24"/>
          <w:szCs w:val="24"/>
          <w:lang w:val="fr-FR"/>
        </w:rPr>
      </w:pPr>
      <w:r w:rsidRPr="00D10344">
        <w:rPr>
          <w:rFonts w:asciiTheme="majorBidi" w:hAnsiTheme="majorBidi" w:cstheme="majorBidi"/>
          <w:noProof/>
          <w:sz w:val="24"/>
          <w:szCs w:val="24"/>
          <w:lang w:val="fr-FR" w:eastAsia="fr-FR"/>
        </w:rPr>
        <w:drawing>
          <wp:inline distT="0" distB="0" distL="0" distR="0">
            <wp:extent cx="4368124" cy="2295728"/>
            <wp:effectExtent l="19050" t="0" r="0" b="0"/>
            <wp:docPr id="4" name="Picture 2"/>
            <wp:cNvGraphicFramePr/>
            <a:graphic xmlns:a="http://schemas.openxmlformats.org/drawingml/2006/main">
              <a:graphicData uri="http://schemas.openxmlformats.org/drawingml/2006/picture">
                <pic:pic xmlns:pic="http://schemas.openxmlformats.org/drawingml/2006/picture">
                  <pic:nvPicPr>
                    <pic:cNvPr id="4099" name="Picture 3"/>
                    <pic:cNvPicPr>
                      <a:picLocks noGrp="1" noChangeAspect="1" noChangeArrowheads="1"/>
                    </pic:cNvPicPr>
                  </pic:nvPicPr>
                  <pic:blipFill>
                    <a:blip r:embed="rId5"/>
                    <a:srcRect/>
                    <a:stretch>
                      <a:fillRect/>
                    </a:stretch>
                  </pic:blipFill>
                  <pic:spPr bwMode="auto">
                    <a:xfrm>
                      <a:off x="0" y="0"/>
                      <a:ext cx="4380359" cy="2302158"/>
                    </a:xfrm>
                    <a:prstGeom prst="rect">
                      <a:avLst/>
                    </a:prstGeom>
                    <a:noFill/>
                    <a:ln w="9525">
                      <a:noFill/>
                      <a:miter lim="800000"/>
                      <a:headEnd/>
                      <a:tailEnd/>
                    </a:ln>
                    <a:effectLst/>
                  </pic:spPr>
                </pic:pic>
              </a:graphicData>
            </a:graphic>
          </wp:inline>
        </w:drawing>
      </w:r>
    </w:p>
    <w:p w:rsidR="00EF697B" w:rsidRDefault="00EF697B" w:rsidP="00EF697B">
      <w:pPr>
        <w:pStyle w:val="Paragraphedeliste"/>
        <w:tabs>
          <w:tab w:val="left" w:pos="1780"/>
        </w:tabs>
        <w:spacing w:after="0"/>
        <w:rPr>
          <w:rFonts w:asciiTheme="majorBidi" w:hAnsiTheme="majorBidi" w:cstheme="majorBidi"/>
          <w:sz w:val="24"/>
          <w:szCs w:val="24"/>
          <w:lang w:val="fr-FR"/>
        </w:rPr>
      </w:pPr>
      <w:r>
        <w:rPr>
          <w:rFonts w:asciiTheme="majorBidi" w:hAnsiTheme="majorBidi" w:cstheme="majorBidi"/>
          <w:sz w:val="24"/>
          <w:szCs w:val="24"/>
          <w:lang w:val="fr-FR"/>
        </w:rPr>
        <w:t>Fig.2</w:t>
      </w:r>
    </w:p>
    <w:p w:rsidR="00EF697B" w:rsidRDefault="00EF697B" w:rsidP="00EF697B">
      <w:pPr>
        <w:pStyle w:val="Paragraphedeliste"/>
        <w:tabs>
          <w:tab w:val="left" w:pos="1780"/>
        </w:tabs>
        <w:spacing w:after="0"/>
        <w:rPr>
          <w:rFonts w:asciiTheme="majorBidi" w:hAnsiTheme="majorBidi" w:cstheme="majorBidi"/>
          <w:sz w:val="24"/>
          <w:szCs w:val="24"/>
          <w:lang w:val="fr-FR"/>
        </w:rPr>
      </w:pPr>
    </w:p>
    <w:p w:rsidR="00EF697B" w:rsidRDefault="00EF697B" w:rsidP="00EF697B">
      <w:pPr>
        <w:pStyle w:val="Paragraphedeliste"/>
        <w:tabs>
          <w:tab w:val="left" w:pos="1780"/>
        </w:tabs>
        <w:spacing w:after="0"/>
        <w:rPr>
          <w:rFonts w:asciiTheme="majorBidi" w:hAnsiTheme="majorBidi" w:cstheme="majorBidi"/>
          <w:sz w:val="24"/>
          <w:szCs w:val="24"/>
          <w:lang w:val="fr-FR"/>
        </w:rPr>
      </w:pPr>
    </w:p>
    <w:p w:rsidR="00EF697B" w:rsidRPr="00D2157D" w:rsidRDefault="00EF697B" w:rsidP="00EF697B">
      <w:pPr>
        <w:pStyle w:val="Paragraphedeliste"/>
        <w:tabs>
          <w:tab w:val="left" w:pos="1780"/>
        </w:tabs>
        <w:spacing w:after="0"/>
        <w:rPr>
          <w:rFonts w:asciiTheme="majorBidi" w:hAnsiTheme="majorBidi" w:cstheme="majorBidi"/>
          <w:sz w:val="24"/>
          <w:szCs w:val="24"/>
          <w:lang w:val="fr-FR"/>
        </w:rPr>
      </w:pPr>
    </w:p>
    <w:p w:rsidR="00EF697B" w:rsidRPr="00854A05" w:rsidRDefault="00EF697B" w:rsidP="00470ED9">
      <w:pPr>
        <w:pStyle w:val="Paragraphedeliste"/>
        <w:numPr>
          <w:ilvl w:val="0"/>
          <w:numId w:val="1"/>
        </w:numPr>
        <w:tabs>
          <w:tab w:val="left" w:pos="1780"/>
        </w:tabs>
        <w:spacing w:after="0"/>
        <w:ind w:left="714" w:hanging="357"/>
        <w:rPr>
          <w:rFonts w:asciiTheme="majorBidi" w:hAnsiTheme="majorBidi" w:cstheme="majorBidi"/>
          <w:b/>
          <w:bCs/>
          <w:sz w:val="24"/>
          <w:szCs w:val="24"/>
          <w:lang w:val="fr-FR"/>
        </w:rPr>
      </w:pPr>
      <w:r w:rsidRPr="00854A05">
        <w:rPr>
          <w:rFonts w:asciiTheme="majorBidi" w:hAnsiTheme="majorBidi" w:cstheme="majorBidi"/>
          <w:b/>
          <w:bCs/>
          <w:sz w:val="24"/>
          <w:szCs w:val="24"/>
          <w:lang w:val="fr-FR"/>
        </w:rPr>
        <w:t xml:space="preserve"> Les séries réactionnelles de </w:t>
      </w:r>
      <w:proofErr w:type="gramStart"/>
      <w:r w:rsidRPr="00854A05">
        <w:rPr>
          <w:rFonts w:asciiTheme="majorBidi" w:hAnsiTheme="majorBidi" w:cstheme="majorBidi"/>
          <w:b/>
          <w:bCs/>
          <w:sz w:val="24"/>
          <w:szCs w:val="24"/>
          <w:lang w:val="fr-FR"/>
        </w:rPr>
        <w:t>Bowen</w:t>
      </w:r>
      <w:r w:rsidR="00470ED9">
        <w:rPr>
          <w:rFonts w:asciiTheme="majorBidi" w:hAnsiTheme="majorBidi" w:cstheme="majorBidi" w:hint="cs"/>
          <w:b/>
          <w:bCs/>
          <w:sz w:val="24"/>
          <w:szCs w:val="24"/>
          <w:rtl/>
          <w:lang w:val="fr-FR"/>
        </w:rPr>
        <w:t>(</w:t>
      </w:r>
      <w:proofErr w:type="gramEnd"/>
      <w:r w:rsidR="00470ED9">
        <w:rPr>
          <w:rFonts w:asciiTheme="majorBidi" w:hAnsiTheme="majorBidi" w:cstheme="majorBidi" w:hint="cs"/>
          <w:b/>
          <w:bCs/>
          <w:sz w:val="24"/>
          <w:szCs w:val="24"/>
          <w:rtl/>
          <w:lang w:val="fr-FR"/>
        </w:rPr>
        <w:t xml:space="preserve">راجع الكتاب ص 199)   </w:t>
      </w:r>
    </w:p>
    <w:p w:rsidR="00EF697B" w:rsidRPr="00D2157D" w:rsidRDefault="00EF697B" w:rsidP="00EF697B">
      <w:pPr>
        <w:pStyle w:val="Paragraphedeliste"/>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Bowen a généralisé ce type d’expériences sur des composés complexes et défini des domaines de coexistence des minéraux en fonction de la température et de la composition du magma initial. </w:t>
      </w:r>
    </w:p>
    <w:p w:rsidR="00EF697B" w:rsidRPr="00D2157D" w:rsidRDefault="00EF697B" w:rsidP="00EF697B">
      <w:pPr>
        <w:pStyle w:val="Paragraphedeliste"/>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Deux suites réactionnelles rendent compte des différents phénomènes. La première correspond aux ferromagnésiens, elle est discontinue (on ne passe pas directement d’un minéral à l’autre) car les structures cristallines sont différentes.</w:t>
      </w:r>
    </w:p>
    <w:p w:rsidR="00EF697B" w:rsidRPr="00D2157D" w:rsidRDefault="00EF697B" w:rsidP="00EF697B">
      <w:pPr>
        <w:pStyle w:val="Paragraphedeliste"/>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Lorsque la température décroit on a la suite de réactions suivantes :</w:t>
      </w:r>
    </w:p>
    <w:p w:rsidR="00EF697B" w:rsidRPr="00D2157D" w:rsidRDefault="00D02D8A" w:rsidP="00EF697B">
      <w:pPr>
        <w:pStyle w:val="Paragraphedeliste"/>
        <w:tabs>
          <w:tab w:val="left" w:pos="1780"/>
          <w:tab w:val="left" w:pos="3695"/>
        </w:tabs>
        <w:spacing w:after="0"/>
        <w:rPr>
          <w:rFonts w:asciiTheme="majorBidi" w:hAnsiTheme="majorBidi" w:cstheme="majorBidi"/>
          <w:sz w:val="24"/>
          <w:szCs w:val="24"/>
          <w:lang w:val="fr-FR"/>
        </w:rPr>
      </w:pPr>
      <w:r w:rsidRPr="00D02D8A">
        <w:rPr>
          <w:rFonts w:asciiTheme="majorBidi" w:hAnsiTheme="majorBidi" w:cstheme="majorBidi"/>
          <w:noProof/>
          <w:sz w:val="24"/>
          <w:szCs w:val="24"/>
          <w:lang w:eastAsia="cy-GB"/>
        </w:rPr>
        <w:pict>
          <v:shapetype id="_x0000_t32" coordsize="21600,21600" o:spt="32" o:oned="t" path="m,l21600,21600e" filled="f">
            <v:path arrowok="t" fillok="f" o:connecttype="none"/>
            <o:lock v:ext="edit" shapetype="t"/>
          </v:shapetype>
          <v:shape id="_x0000_s1026" type="#_x0000_t32" style="position:absolute;left:0;text-align:left;margin-left:78.4pt;margin-top:7.35pt;width:17.65pt;height:0;z-index:251660288" o:connectortype="straight">
            <v:stroke endarrow="block"/>
          </v:shape>
        </w:pict>
      </w:r>
      <w:r w:rsidRPr="00D02D8A">
        <w:rPr>
          <w:rFonts w:asciiTheme="majorBidi" w:hAnsiTheme="majorBidi" w:cstheme="majorBidi"/>
          <w:noProof/>
          <w:sz w:val="24"/>
          <w:szCs w:val="24"/>
          <w:lang w:eastAsia="cy-GB"/>
        </w:rPr>
        <w:pict>
          <v:shape id="_x0000_s1029" type="#_x0000_t32" style="position:absolute;left:0;text-align:left;margin-left:382.1pt;margin-top:24.35pt;width:15.6pt;height:0;z-index:251663360" o:connectortype="straight">
            <v:stroke endarrow="block"/>
          </v:shape>
        </w:pict>
      </w:r>
      <w:r w:rsidRPr="00D02D8A">
        <w:rPr>
          <w:rFonts w:asciiTheme="majorBidi" w:hAnsiTheme="majorBidi" w:cstheme="majorBidi"/>
          <w:noProof/>
          <w:sz w:val="24"/>
          <w:szCs w:val="24"/>
          <w:lang w:eastAsia="cy-GB"/>
        </w:rPr>
        <w:pict>
          <v:shape id="_x0000_s1027" type="#_x0000_t32" style="position:absolute;left:0;text-align:left;margin-left:186.45pt;margin-top:7.35pt;width:18.35pt;height:0;z-index:251661312" o:connectortype="straight">
            <v:stroke endarrow="block"/>
          </v:shape>
        </w:pict>
      </w:r>
      <w:r w:rsidRPr="00D02D8A">
        <w:rPr>
          <w:rFonts w:asciiTheme="majorBidi" w:hAnsiTheme="majorBidi" w:cstheme="majorBidi"/>
          <w:noProof/>
          <w:sz w:val="24"/>
          <w:szCs w:val="24"/>
          <w:lang w:eastAsia="cy-GB"/>
        </w:rPr>
        <w:pict>
          <v:shape id="_x0000_s1028" type="#_x0000_t32" style="position:absolute;left:0;text-align:left;margin-left:254.4pt;margin-top:22.95pt;width:18.3pt;height:.7pt;z-index:251662336" o:connectortype="straight">
            <v:stroke endarrow="block"/>
          </v:shape>
        </w:pict>
      </w:r>
      <w:r w:rsidR="00EF697B" w:rsidRPr="00D2157D">
        <w:rPr>
          <w:rFonts w:asciiTheme="majorBidi" w:hAnsiTheme="majorBidi" w:cstheme="majorBidi"/>
          <w:sz w:val="24"/>
          <w:szCs w:val="24"/>
          <w:lang w:val="fr-FR"/>
        </w:rPr>
        <w:t>Liquide         olivine + liquide</w:t>
      </w:r>
      <w:r w:rsidR="00EF697B" w:rsidRPr="00D2157D">
        <w:rPr>
          <w:rFonts w:asciiTheme="majorBidi" w:hAnsiTheme="majorBidi" w:cstheme="majorBidi"/>
          <w:sz w:val="24"/>
          <w:szCs w:val="24"/>
          <w:lang w:val="fr-FR"/>
        </w:rPr>
        <w:tab/>
      </w:r>
      <w:r w:rsidR="00EF697B">
        <w:rPr>
          <w:rFonts w:asciiTheme="majorBidi" w:hAnsiTheme="majorBidi" w:cstheme="majorBidi"/>
          <w:sz w:val="24"/>
          <w:szCs w:val="24"/>
          <w:lang w:val="fr-FR"/>
        </w:rPr>
        <w:t xml:space="preserve">       </w:t>
      </w:r>
      <w:r w:rsidR="00EF697B" w:rsidRPr="00D2157D">
        <w:rPr>
          <w:rFonts w:asciiTheme="majorBidi" w:hAnsiTheme="majorBidi" w:cstheme="majorBidi"/>
          <w:sz w:val="24"/>
          <w:szCs w:val="24"/>
          <w:lang w:val="fr-FR"/>
        </w:rPr>
        <w:t>olivine</w:t>
      </w:r>
      <w:r w:rsidR="00EF697B">
        <w:rPr>
          <w:rFonts w:asciiTheme="majorBidi" w:hAnsiTheme="majorBidi" w:cstheme="majorBidi"/>
          <w:sz w:val="24"/>
          <w:szCs w:val="24"/>
          <w:lang w:val="fr-FR"/>
        </w:rPr>
        <w:t xml:space="preserve"> + pyroxène si la teneur en SiO</w:t>
      </w:r>
      <w:r w:rsidR="00EF697B">
        <w:rPr>
          <w:rFonts w:asciiTheme="majorBidi" w:hAnsiTheme="majorBidi" w:cstheme="majorBidi"/>
          <w:sz w:val="24"/>
          <w:szCs w:val="24"/>
          <w:vertAlign w:val="subscript"/>
          <w:lang w:val="fr-FR"/>
        </w:rPr>
        <w:t>2</w:t>
      </w:r>
      <w:r w:rsidR="00EF697B" w:rsidRPr="00D2157D">
        <w:rPr>
          <w:rFonts w:asciiTheme="majorBidi" w:hAnsiTheme="majorBidi" w:cstheme="majorBidi"/>
          <w:sz w:val="24"/>
          <w:szCs w:val="24"/>
          <w:lang w:val="fr-FR"/>
        </w:rPr>
        <w:t xml:space="preserve">, Ca, K  et Na est suffisante, on peut avoir Pyroxène + liquide         </w:t>
      </w:r>
      <w:r w:rsidR="00EF697B">
        <w:rPr>
          <w:rFonts w:asciiTheme="majorBidi" w:hAnsiTheme="majorBidi" w:cstheme="majorBidi"/>
          <w:sz w:val="24"/>
          <w:szCs w:val="24"/>
          <w:lang w:val="fr-FR"/>
        </w:rPr>
        <w:t xml:space="preserve"> </w:t>
      </w:r>
      <w:r w:rsidR="00EF697B" w:rsidRPr="00D2157D">
        <w:rPr>
          <w:rFonts w:asciiTheme="majorBidi" w:hAnsiTheme="majorBidi" w:cstheme="majorBidi"/>
          <w:sz w:val="24"/>
          <w:szCs w:val="24"/>
          <w:lang w:val="fr-FR"/>
        </w:rPr>
        <w:t xml:space="preserve"> amphibole + liquide        mica noir</w:t>
      </w:r>
    </w:p>
    <w:p w:rsidR="00EF697B" w:rsidRPr="00D2157D" w:rsidRDefault="00EF697B" w:rsidP="00EF697B">
      <w:pPr>
        <w:pStyle w:val="Paragraphedeliste"/>
        <w:tabs>
          <w:tab w:val="left" w:pos="1780"/>
          <w:tab w:val="left" w:pos="3695"/>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La seconde suite réactionnelle correspond aux plagioclases. Elle forme une série continue car les différents plagioclases ont la même structure cristalline. Ainsi, lors de la baisse de température on a :</w:t>
      </w:r>
    </w:p>
    <w:p w:rsidR="00EF697B" w:rsidRPr="00D2157D" w:rsidRDefault="00D02D8A" w:rsidP="00EF697B">
      <w:pPr>
        <w:pStyle w:val="Paragraphedeliste"/>
        <w:tabs>
          <w:tab w:val="left" w:pos="1780"/>
          <w:tab w:val="left" w:pos="3695"/>
        </w:tabs>
        <w:spacing w:after="0"/>
        <w:rPr>
          <w:rFonts w:asciiTheme="majorBidi" w:hAnsiTheme="majorBidi" w:cstheme="majorBidi"/>
          <w:sz w:val="24"/>
          <w:szCs w:val="24"/>
          <w:lang w:val="fr-FR"/>
        </w:rPr>
      </w:pPr>
      <w:r w:rsidRPr="00D02D8A">
        <w:rPr>
          <w:rFonts w:asciiTheme="majorBidi" w:hAnsiTheme="majorBidi" w:cstheme="majorBidi"/>
          <w:noProof/>
          <w:sz w:val="24"/>
          <w:szCs w:val="24"/>
          <w:lang w:eastAsia="cy-GB"/>
        </w:rPr>
        <w:pict>
          <v:shape id="_x0000_s1030" type="#_x0000_t32" style="position:absolute;left:0;text-align:left;margin-left:234pt;margin-top:7.45pt;width:16.3pt;height:.65pt;z-index:251664384" o:connectortype="straight">
            <v:stroke endarrow="block"/>
          </v:shape>
        </w:pict>
      </w:r>
      <w:r w:rsidR="00EF697B" w:rsidRPr="00D2157D">
        <w:rPr>
          <w:rFonts w:asciiTheme="majorBidi" w:hAnsiTheme="majorBidi" w:cstheme="majorBidi"/>
          <w:sz w:val="24"/>
          <w:szCs w:val="24"/>
          <w:lang w:val="fr-FR"/>
        </w:rPr>
        <w:t>Anorthites (plagioclases riches en Ca) +</w:t>
      </w:r>
      <w:r w:rsidR="00EF697B">
        <w:rPr>
          <w:rFonts w:asciiTheme="majorBidi" w:hAnsiTheme="majorBidi" w:cstheme="majorBidi"/>
          <w:sz w:val="24"/>
          <w:szCs w:val="24"/>
          <w:lang w:val="fr-FR"/>
        </w:rPr>
        <w:t xml:space="preserve">   </w:t>
      </w:r>
      <w:r w:rsidR="00EF697B" w:rsidRPr="00D2157D">
        <w:rPr>
          <w:rFonts w:asciiTheme="majorBidi" w:hAnsiTheme="majorBidi" w:cstheme="majorBidi"/>
          <w:sz w:val="24"/>
          <w:szCs w:val="24"/>
          <w:lang w:val="fr-FR"/>
        </w:rPr>
        <w:t xml:space="preserve"> </w:t>
      </w:r>
      <w:r w:rsidR="00EF697B">
        <w:rPr>
          <w:rFonts w:asciiTheme="majorBidi" w:hAnsiTheme="majorBidi" w:cstheme="majorBidi"/>
          <w:sz w:val="24"/>
          <w:szCs w:val="24"/>
          <w:lang w:val="fr-FR"/>
        </w:rPr>
        <w:t xml:space="preserve">    </w:t>
      </w:r>
      <w:r w:rsidR="00EF697B" w:rsidRPr="00D2157D">
        <w:rPr>
          <w:rFonts w:asciiTheme="majorBidi" w:hAnsiTheme="majorBidi" w:cstheme="majorBidi"/>
          <w:sz w:val="24"/>
          <w:szCs w:val="24"/>
          <w:lang w:val="fr-FR"/>
        </w:rPr>
        <w:t xml:space="preserve">liquide        </w:t>
      </w:r>
      <w:proofErr w:type="spellStart"/>
      <w:r w:rsidR="00EF697B" w:rsidRPr="00D2157D">
        <w:rPr>
          <w:rFonts w:asciiTheme="majorBidi" w:hAnsiTheme="majorBidi" w:cstheme="majorBidi"/>
          <w:sz w:val="24"/>
          <w:szCs w:val="24"/>
          <w:lang w:val="fr-FR"/>
        </w:rPr>
        <w:t>bytownite</w:t>
      </w:r>
      <w:proofErr w:type="spellEnd"/>
      <w:r w:rsidR="00EF697B" w:rsidRPr="00D2157D">
        <w:rPr>
          <w:rFonts w:asciiTheme="majorBidi" w:hAnsiTheme="majorBidi" w:cstheme="majorBidi"/>
          <w:sz w:val="24"/>
          <w:szCs w:val="24"/>
          <w:lang w:val="fr-FR"/>
        </w:rPr>
        <w:t xml:space="preserve"> (plagioclases moins riche en Ca mais contenant du Na) + liquide et ainsi de suite jusqu'à l’obtention du pole sodique, l’albite.</w:t>
      </w:r>
    </w:p>
    <w:p w:rsidR="00EF697B" w:rsidRPr="00D2157D" w:rsidRDefault="00EF697B" w:rsidP="00EF697B">
      <w:pPr>
        <w:pStyle w:val="Paragraphedeliste"/>
        <w:tabs>
          <w:tab w:val="left" w:pos="1780"/>
          <w:tab w:val="left" w:pos="3695"/>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Les deux séries fonctionnent de manière concomitante. Ainsi quand les plagioclases libèrent Ca et Al dans le liquide pour incorporer Na et Si, les ions Ca et Al en retour dans le liquide sont incorporés dans les amphiboles et apparaissent à des températures similaires dans la série des ferromagnésiens.</w:t>
      </w:r>
    </w:p>
    <w:p w:rsidR="00EF697B" w:rsidRPr="00D2157D" w:rsidRDefault="00EF697B" w:rsidP="00EF697B">
      <w:pPr>
        <w:pStyle w:val="Paragraphedeliste"/>
        <w:tabs>
          <w:tab w:val="left" w:pos="1780"/>
          <w:tab w:val="left" w:pos="3695"/>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Ces mécanismes réactionnels, associés à la cristallisation peuvent expliquer l’évolution des magmas. Ainsi, à partir d’un magma basaltique, sous saturé en silice, on peut aboutir à un magma de type </w:t>
      </w:r>
      <w:proofErr w:type="spellStart"/>
      <w:r w:rsidRPr="00D2157D">
        <w:rPr>
          <w:rFonts w:asciiTheme="majorBidi" w:hAnsiTheme="majorBidi" w:cstheme="majorBidi"/>
          <w:sz w:val="24"/>
          <w:szCs w:val="24"/>
          <w:lang w:val="fr-FR"/>
        </w:rPr>
        <w:t>rhyolitique</w:t>
      </w:r>
      <w:proofErr w:type="spellEnd"/>
      <w:r w:rsidRPr="00D2157D">
        <w:rPr>
          <w:rFonts w:asciiTheme="majorBidi" w:hAnsiTheme="majorBidi" w:cstheme="majorBidi"/>
          <w:sz w:val="24"/>
          <w:szCs w:val="24"/>
          <w:lang w:val="fr-FR"/>
        </w:rPr>
        <w:t xml:space="preserve"> riche en silice.</w:t>
      </w:r>
    </w:p>
    <w:p w:rsidR="00EF697B" w:rsidRDefault="00EF697B" w:rsidP="00EF697B">
      <w:pPr>
        <w:pStyle w:val="Paragraphedeliste"/>
        <w:tabs>
          <w:tab w:val="left" w:pos="1780"/>
          <w:tab w:val="left" w:pos="3695"/>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     </w:t>
      </w:r>
      <w:r w:rsidRPr="00854A05">
        <w:rPr>
          <w:rFonts w:asciiTheme="majorBidi" w:hAnsiTheme="majorBidi" w:cstheme="majorBidi"/>
          <w:noProof/>
          <w:sz w:val="24"/>
          <w:szCs w:val="24"/>
          <w:lang w:val="fr-FR" w:eastAsia="fr-FR"/>
        </w:rPr>
        <w:drawing>
          <wp:inline distT="0" distB="0" distL="0" distR="0">
            <wp:extent cx="3724814" cy="2371757"/>
            <wp:effectExtent l="19050" t="0" r="8986" b="0"/>
            <wp:docPr id="10" name="Picture 4"/>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6"/>
                    <a:srcRect/>
                    <a:stretch>
                      <a:fillRect/>
                    </a:stretch>
                  </pic:blipFill>
                  <pic:spPr bwMode="auto">
                    <a:xfrm>
                      <a:off x="0" y="0"/>
                      <a:ext cx="3727534" cy="2373489"/>
                    </a:xfrm>
                    <a:prstGeom prst="rect">
                      <a:avLst/>
                    </a:prstGeom>
                    <a:noFill/>
                    <a:ln w="9525">
                      <a:noFill/>
                      <a:miter lim="800000"/>
                      <a:headEnd/>
                      <a:tailEnd/>
                    </a:ln>
                    <a:effectLst/>
                  </pic:spPr>
                </pic:pic>
              </a:graphicData>
            </a:graphic>
          </wp:inline>
        </w:drawing>
      </w:r>
    </w:p>
    <w:p w:rsidR="00EF697B" w:rsidRDefault="00EF697B" w:rsidP="00EF697B">
      <w:pPr>
        <w:pStyle w:val="Paragraphedeliste"/>
        <w:tabs>
          <w:tab w:val="left" w:pos="1780"/>
          <w:tab w:val="left" w:pos="3695"/>
        </w:tabs>
        <w:spacing w:after="0"/>
        <w:rPr>
          <w:rFonts w:asciiTheme="majorBidi" w:hAnsiTheme="majorBidi" w:cstheme="majorBidi"/>
          <w:sz w:val="24"/>
          <w:szCs w:val="24"/>
          <w:lang w:val="fr-FR"/>
        </w:rPr>
      </w:pPr>
      <w:r>
        <w:rPr>
          <w:rFonts w:asciiTheme="majorBidi" w:hAnsiTheme="majorBidi" w:cstheme="majorBidi"/>
          <w:sz w:val="24"/>
          <w:szCs w:val="24"/>
          <w:lang w:val="fr-FR"/>
        </w:rPr>
        <w:t xml:space="preserve"> Fig.3 Séries réactionnelles de Bowen</w:t>
      </w:r>
    </w:p>
    <w:p w:rsidR="00EF697B" w:rsidRPr="00D2157D" w:rsidRDefault="00EF697B" w:rsidP="00EF697B">
      <w:pPr>
        <w:pStyle w:val="Paragraphedeliste"/>
        <w:tabs>
          <w:tab w:val="left" w:pos="1780"/>
          <w:tab w:val="left" w:pos="3695"/>
        </w:tabs>
        <w:spacing w:after="0"/>
        <w:rPr>
          <w:rFonts w:asciiTheme="majorBidi" w:hAnsiTheme="majorBidi" w:cstheme="majorBidi"/>
          <w:sz w:val="24"/>
          <w:szCs w:val="24"/>
          <w:lang w:val="fr-FR"/>
        </w:rPr>
      </w:pPr>
    </w:p>
    <w:p w:rsidR="00EF697B" w:rsidRPr="00D2157D" w:rsidRDefault="00736686" w:rsidP="00736686">
      <w:pPr>
        <w:pStyle w:val="Paragraphedeliste"/>
        <w:tabs>
          <w:tab w:val="left" w:pos="1780"/>
          <w:tab w:val="left" w:pos="3695"/>
        </w:tabs>
        <w:spacing w:after="0"/>
        <w:rPr>
          <w:rFonts w:asciiTheme="majorBidi" w:hAnsiTheme="majorBidi" w:cstheme="majorBidi"/>
          <w:b/>
          <w:bCs/>
          <w:sz w:val="24"/>
          <w:szCs w:val="24"/>
          <w:lang w:val="fr-FR"/>
        </w:rPr>
      </w:pPr>
      <w:r>
        <w:rPr>
          <w:rFonts w:asciiTheme="majorBidi" w:hAnsiTheme="majorBidi" w:cstheme="majorBidi"/>
          <w:b/>
          <w:bCs/>
          <w:sz w:val="24"/>
          <w:szCs w:val="24"/>
          <w:lang w:val="fr-FR"/>
        </w:rPr>
        <w:t>B Tex</w:t>
      </w:r>
      <w:r w:rsidR="00EF697B" w:rsidRPr="00D2157D">
        <w:rPr>
          <w:rFonts w:asciiTheme="majorBidi" w:hAnsiTheme="majorBidi" w:cstheme="majorBidi"/>
          <w:b/>
          <w:bCs/>
          <w:sz w:val="24"/>
          <w:szCs w:val="24"/>
          <w:lang w:val="fr-FR"/>
        </w:rPr>
        <w:t>tures des roches magmatiques</w:t>
      </w:r>
      <w:r w:rsidR="00104694">
        <w:rPr>
          <w:rFonts w:asciiTheme="majorBidi" w:hAnsiTheme="majorBidi" w:cstheme="majorBidi" w:hint="cs"/>
          <w:b/>
          <w:bCs/>
          <w:sz w:val="24"/>
          <w:szCs w:val="24"/>
          <w:rtl/>
          <w:lang w:val="fr-FR"/>
        </w:rPr>
        <w:t xml:space="preserve"> </w:t>
      </w:r>
      <w:proofErr w:type="gramStart"/>
      <w:r w:rsidR="00104694">
        <w:rPr>
          <w:rFonts w:asciiTheme="majorBidi" w:hAnsiTheme="majorBidi" w:cstheme="majorBidi" w:hint="cs"/>
          <w:b/>
          <w:bCs/>
          <w:sz w:val="24"/>
          <w:szCs w:val="24"/>
          <w:rtl/>
          <w:lang w:val="fr-FR"/>
        </w:rPr>
        <w:t>( راجع</w:t>
      </w:r>
      <w:proofErr w:type="gramEnd"/>
      <w:r w:rsidR="00104694">
        <w:rPr>
          <w:rFonts w:asciiTheme="majorBidi" w:hAnsiTheme="majorBidi" w:cstheme="majorBidi" w:hint="cs"/>
          <w:b/>
          <w:bCs/>
          <w:sz w:val="24"/>
          <w:szCs w:val="24"/>
          <w:rtl/>
          <w:lang w:val="fr-FR"/>
        </w:rPr>
        <w:t xml:space="preserve"> الكتاب ص234 - 235)  </w:t>
      </w:r>
    </w:p>
    <w:p w:rsidR="00EF697B" w:rsidRPr="00D2157D" w:rsidRDefault="00EF697B" w:rsidP="00EF697B">
      <w:pPr>
        <w:pStyle w:val="Paragraphedeliste"/>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Il s’agit de l’agencement géométrique des cristaux tels qu’on peut l’étudier à l’échelle de l’échantillon tant à l’œil nu qu’au microscope optique (polarisant).</w:t>
      </w:r>
    </w:p>
    <w:p w:rsidR="00EF697B" w:rsidRPr="00D2157D" w:rsidRDefault="00EF697B" w:rsidP="00EF697B">
      <w:pPr>
        <w:pStyle w:val="Paragraphedeliste"/>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La structure désigne la forme et la position, non plus d’un grand nombre d’individus mais d’un cristal pris isolément ou considéré dans ses rapports avec ses voisins immédiats.</w:t>
      </w:r>
    </w:p>
    <w:p w:rsidR="00EF697B" w:rsidRDefault="00EF697B" w:rsidP="00EF697B">
      <w:pPr>
        <w:pStyle w:val="Paragraphedeliste"/>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Les structures les plus fréquents sont :</w:t>
      </w:r>
    </w:p>
    <w:p w:rsidR="00EF697B" w:rsidRPr="00D2157D" w:rsidRDefault="00EF697B" w:rsidP="00EF697B">
      <w:pPr>
        <w:pStyle w:val="Paragraphedeliste"/>
        <w:tabs>
          <w:tab w:val="left" w:pos="1780"/>
        </w:tabs>
        <w:spacing w:after="0"/>
        <w:rPr>
          <w:rFonts w:asciiTheme="majorBidi" w:hAnsiTheme="majorBidi" w:cstheme="majorBidi"/>
          <w:sz w:val="24"/>
          <w:szCs w:val="24"/>
          <w:lang w:val="fr-FR"/>
        </w:rPr>
      </w:pPr>
    </w:p>
    <w:p w:rsidR="00EF697B" w:rsidRPr="00D2157D" w:rsidRDefault="00317432" w:rsidP="00317432">
      <w:pPr>
        <w:pStyle w:val="Paragraphedeliste"/>
        <w:numPr>
          <w:ilvl w:val="0"/>
          <w:numId w:val="2"/>
        </w:numPr>
        <w:tabs>
          <w:tab w:val="left" w:pos="1780"/>
        </w:tabs>
        <w:spacing w:after="0"/>
        <w:rPr>
          <w:rFonts w:asciiTheme="majorBidi" w:hAnsiTheme="majorBidi" w:cstheme="majorBidi"/>
          <w:sz w:val="24"/>
          <w:szCs w:val="24"/>
          <w:lang w:val="fr-FR"/>
        </w:rPr>
      </w:pPr>
      <w:r>
        <w:rPr>
          <w:rFonts w:asciiTheme="majorBidi" w:hAnsiTheme="majorBidi" w:cstheme="majorBidi"/>
          <w:b/>
          <w:bCs/>
          <w:sz w:val="24"/>
          <w:szCs w:val="24"/>
          <w:lang w:val="fr-FR"/>
        </w:rPr>
        <w:t>Texture</w:t>
      </w:r>
      <w:r w:rsidR="00EF697B" w:rsidRPr="00D2157D">
        <w:rPr>
          <w:rFonts w:asciiTheme="majorBidi" w:hAnsiTheme="majorBidi" w:cstheme="majorBidi"/>
          <w:b/>
          <w:bCs/>
          <w:sz w:val="24"/>
          <w:szCs w:val="24"/>
          <w:lang w:val="fr-FR"/>
        </w:rPr>
        <w:t xml:space="preserve"> grenue</w:t>
      </w:r>
      <w:r w:rsidR="00736686">
        <w:rPr>
          <w:rFonts w:asciiTheme="majorBidi" w:hAnsiTheme="majorBidi" w:cstheme="majorBidi" w:hint="cs"/>
          <w:b/>
          <w:bCs/>
          <w:sz w:val="24"/>
          <w:szCs w:val="24"/>
          <w:rtl/>
          <w:lang w:val="fr-FR"/>
        </w:rPr>
        <w:t xml:space="preserve"> النسيج </w:t>
      </w:r>
      <w:r>
        <w:rPr>
          <w:rFonts w:asciiTheme="majorBidi" w:hAnsiTheme="majorBidi" w:cstheme="majorBidi" w:hint="cs"/>
          <w:b/>
          <w:bCs/>
          <w:sz w:val="24"/>
          <w:szCs w:val="24"/>
          <w:rtl/>
          <w:lang w:val="fr-FR"/>
        </w:rPr>
        <w:t xml:space="preserve">الحبيبي </w:t>
      </w:r>
      <w:r w:rsidRPr="00D2157D">
        <w:rPr>
          <w:rFonts w:asciiTheme="majorBidi" w:hAnsiTheme="majorBidi" w:cstheme="majorBidi"/>
          <w:sz w:val="24"/>
          <w:szCs w:val="24"/>
          <w:lang w:val="fr-FR"/>
        </w:rPr>
        <w:t>:</w:t>
      </w:r>
      <w:r w:rsidR="00EF697B" w:rsidRPr="00D2157D">
        <w:rPr>
          <w:rFonts w:asciiTheme="majorBidi" w:hAnsiTheme="majorBidi" w:cstheme="majorBidi"/>
          <w:sz w:val="24"/>
          <w:szCs w:val="24"/>
          <w:lang w:val="fr-FR"/>
        </w:rPr>
        <w:t xml:space="preserve"> c’est une </w:t>
      </w:r>
      <w:r>
        <w:rPr>
          <w:rFonts w:asciiTheme="majorBidi" w:hAnsiTheme="majorBidi" w:cstheme="majorBidi"/>
          <w:sz w:val="24"/>
          <w:szCs w:val="24"/>
          <w:lang w:val="fr-FR"/>
        </w:rPr>
        <w:t>t</w:t>
      </w:r>
      <w:r w:rsidRPr="00317432">
        <w:rPr>
          <w:rFonts w:asciiTheme="majorBidi" w:hAnsiTheme="majorBidi" w:cstheme="majorBidi"/>
          <w:sz w:val="24"/>
          <w:szCs w:val="24"/>
          <w:lang w:val="fr-FR"/>
        </w:rPr>
        <w:t>exture</w:t>
      </w:r>
      <w:r w:rsidRPr="00D2157D">
        <w:rPr>
          <w:rFonts w:asciiTheme="majorBidi" w:hAnsiTheme="majorBidi" w:cstheme="majorBidi"/>
          <w:sz w:val="24"/>
          <w:szCs w:val="24"/>
          <w:lang w:val="fr-FR"/>
        </w:rPr>
        <w:t xml:space="preserve"> </w:t>
      </w:r>
      <w:r w:rsidR="00EF697B" w:rsidRPr="00D2157D">
        <w:rPr>
          <w:rFonts w:asciiTheme="majorBidi" w:hAnsiTheme="majorBidi" w:cstheme="majorBidi"/>
          <w:sz w:val="24"/>
          <w:szCs w:val="24"/>
          <w:lang w:val="fr-FR"/>
        </w:rPr>
        <w:t>où les minéraux sont suffisamment grands pour qu’ils soient visibles à l’œil nu. Leurs cristallisation résulte d’un refroidissement lent, cette structure est typique des roches plutoniques. Selon la taille on distingue :</w:t>
      </w:r>
    </w:p>
    <w:p w:rsidR="00EF697B" w:rsidRPr="00D2157D" w:rsidRDefault="00317432" w:rsidP="00EF697B">
      <w:pPr>
        <w:pStyle w:val="Paragraphedeliste"/>
        <w:numPr>
          <w:ilvl w:val="0"/>
          <w:numId w:val="3"/>
        </w:numPr>
        <w:tabs>
          <w:tab w:val="left" w:pos="1780"/>
        </w:tabs>
        <w:spacing w:after="0"/>
        <w:rPr>
          <w:rFonts w:asciiTheme="majorBidi" w:hAnsiTheme="majorBidi" w:cstheme="majorBidi"/>
          <w:sz w:val="24"/>
          <w:szCs w:val="24"/>
          <w:lang w:val="fr-FR"/>
        </w:rPr>
      </w:pPr>
      <w:r w:rsidRPr="00317432">
        <w:rPr>
          <w:rFonts w:asciiTheme="majorBidi" w:hAnsiTheme="majorBidi" w:cstheme="majorBidi"/>
          <w:sz w:val="24"/>
          <w:szCs w:val="24"/>
          <w:lang w:val="fr-FR"/>
        </w:rPr>
        <w:t>Texture</w:t>
      </w:r>
      <w:r w:rsidRPr="00D2157D">
        <w:rPr>
          <w:rFonts w:asciiTheme="majorBidi" w:hAnsiTheme="majorBidi" w:cstheme="majorBidi"/>
          <w:sz w:val="24"/>
          <w:szCs w:val="24"/>
          <w:lang w:val="fr-FR"/>
        </w:rPr>
        <w:t xml:space="preserve"> </w:t>
      </w:r>
      <w:r w:rsidR="00EF697B" w:rsidRPr="00D2157D">
        <w:rPr>
          <w:rFonts w:asciiTheme="majorBidi" w:hAnsiTheme="majorBidi" w:cstheme="majorBidi"/>
          <w:sz w:val="24"/>
          <w:szCs w:val="24"/>
          <w:lang w:val="fr-FR"/>
        </w:rPr>
        <w:t>grenue normale (</w:t>
      </w:r>
      <w:proofErr w:type="spellStart"/>
      <w:r w:rsidR="00EF697B" w:rsidRPr="00D2157D">
        <w:rPr>
          <w:rFonts w:asciiTheme="majorBidi" w:hAnsiTheme="majorBidi" w:cstheme="majorBidi"/>
          <w:sz w:val="24"/>
          <w:szCs w:val="24"/>
          <w:lang w:val="fr-FR"/>
        </w:rPr>
        <w:t>équante</w:t>
      </w:r>
      <w:proofErr w:type="spellEnd"/>
      <w:r w:rsidR="00EF697B" w:rsidRPr="00D2157D">
        <w:rPr>
          <w:rFonts w:asciiTheme="majorBidi" w:hAnsiTheme="majorBidi" w:cstheme="majorBidi"/>
          <w:sz w:val="24"/>
          <w:szCs w:val="24"/>
          <w:lang w:val="fr-FR"/>
        </w:rPr>
        <w:t>) même dimension : taille celle  d’un grain de blé.</w:t>
      </w:r>
    </w:p>
    <w:p w:rsidR="00EF697B" w:rsidRPr="00D2157D" w:rsidRDefault="00317432" w:rsidP="00EF697B">
      <w:pPr>
        <w:pStyle w:val="Paragraphedeliste"/>
        <w:numPr>
          <w:ilvl w:val="0"/>
          <w:numId w:val="3"/>
        </w:numPr>
        <w:tabs>
          <w:tab w:val="left" w:pos="1780"/>
        </w:tabs>
        <w:spacing w:after="0"/>
        <w:rPr>
          <w:rFonts w:asciiTheme="majorBidi" w:hAnsiTheme="majorBidi" w:cstheme="majorBidi"/>
          <w:sz w:val="24"/>
          <w:szCs w:val="24"/>
          <w:lang w:val="fr-FR"/>
        </w:rPr>
      </w:pPr>
      <w:r w:rsidRPr="00317432">
        <w:rPr>
          <w:rFonts w:asciiTheme="majorBidi" w:hAnsiTheme="majorBidi" w:cstheme="majorBidi"/>
          <w:sz w:val="24"/>
          <w:szCs w:val="24"/>
          <w:lang w:val="fr-FR"/>
        </w:rPr>
        <w:t xml:space="preserve">Texture </w:t>
      </w:r>
      <w:proofErr w:type="spellStart"/>
      <w:r w:rsidR="00EF697B" w:rsidRPr="00D2157D">
        <w:rPr>
          <w:rFonts w:asciiTheme="majorBidi" w:hAnsiTheme="majorBidi" w:cstheme="majorBidi"/>
          <w:sz w:val="24"/>
          <w:szCs w:val="24"/>
          <w:lang w:val="fr-FR"/>
        </w:rPr>
        <w:t>aplitique</w:t>
      </w:r>
      <w:proofErr w:type="spellEnd"/>
      <w:r w:rsidR="00EF697B" w:rsidRPr="00D2157D">
        <w:rPr>
          <w:rFonts w:asciiTheme="majorBidi" w:hAnsiTheme="majorBidi" w:cstheme="majorBidi"/>
          <w:sz w:val="24"/>
          <w:szCs w:val="24"/>
          <w:lang w:val="fr-FR"/>
        </w:rPr>
        <w:t> : grain très fin &lt; mm.</w:t>
      </w:r>
    </w:p>
    <w:p w:rsidR="00EF697B" w:rsidRPr="00D2157D" w:rsidRDefault="00317432" w:rsidP="00EF697B">
      <w:pPr>
        <w:pStyle w:val="Paragraphedeliste"/>
        <w:numPr>
          <w:ilvl w:val="0"/>
          <w:numId w:val="3"/>
        </w:numPr>
        <w:tabs>
          <w:tab w:val="left" w:pos="1780"/>
        </w:tabs>
        <w:spacing w:after="0"/>
        <w:rPr>
          <w:rFonts w:asciiTheme="majorBidi" w:hAnsiTheme="majorBidi" w:cstheme="majorBidi"/>
          <w:sz w:val="24"/>
          <w:szCs w:val="24"/>
          <w:lang w:val="fr-FR"/>
        </w:rPr>
      </w:pPr>
      <w:r w:rsidRPr="00317432">
        <w:rPr>
          <w:rFonts w:asciiTheme="majorBidi" w:hAnsiTheme="majorBidi" w:cstheme="majorBidi"/>
          <w:sz w:val="24"/>
          <w:szCs w:val="24"/>
          <w:lang w:val="fr-FR"/>
        </w:rPr>
        <w:t xml:space="preserve">Texture </w:t>
      </w:r>
      <w:proofErr w:type="spellStart"/>
      <w:r w:rsidR="00EF697B" w:rsidRPr="00D2157D">
        <w:rPr>
          <w:rFonts w:asciiTheme="majorBidi" w:hAnsiTheme="majorBidi" w:cstheme="majorBidi"/>
          <w:sz w:val="24"/>
          <w:szCs w:val="24"/>
          <w:lang w:val="fr-FR"/>
        </w:rPr>
        <w:t>pegmatitique</w:t>
      </w:r>
      <w:proofErr w:type="spellEnd"/>
      <w:r w:rsidR="00EF697B" w:rsidRPr="00D2157D">
        <w:rPr>
          <w:rFonts w:asciiTheme="majorBidi" w:hAnsiTheme="majorBidi" w:cstheme="majorBidi"/>
          <w:sz w:val="24"/>
          <w:szCs w:val="24"/>
          <w:lang w:val="fr-FR"/>
        </w:rPr>
        <w:t> : cristaux de grandes tailles &gt; cm (voir plus)</w:t>
      </w:r>
    </w:p>
    <w:p w:rsidR="00EF697B" w:rsidRDefault="00317432" w:rsidP="00EF697B">
      <w:pPr>
        <w:pStyle w:val="Paragraphedeliste"/>
        <w:numPr>
          <w:ilvl w:val="0"/>
          <w:numId w:val="3"/>
        </w:numPr>
        <w:tabs>
          <w:tab w:val="left" w:pos="1780"/>
        </w:tabs>
        <w:spacing w:after="0"/>
        <w:rPr>
          <w:rFonts w:asciiTheme="majorBidi" w:hAnsiTheme="majorBidi" w:cstheme="majorBidi"/>
          <w:sz w:val="24"/>
          <w:szCs w:val="24"/>
          <w:lang w:val="fr-FR"/>
        </w:rPr>
      </w:pPr>
      <w:r w:rsidRPr="00317432">
        <w:rPr>
          <w:rFonts w:asciiTheme="majorBidi" w:hAnsiTheme="majorBidi" w:cstheme="majorBidi"/>
          <w:sz w:val="24"/>
          <w:szCs w:val="24"/>
          <w:lang w:val="fr-FR"/>
        </w:rPr>
        <w:t>Texture</w:t>
      </w:r>
      <w:r w:rsidRPr="00D2157D">
        <w:rPr>
          <w:rFonts w:asciiTheme="majorBidi" w:hAnsiTheme="majorBidi" w:cstheme="majorBidi"/>
          <w:sz w:val="24"/>
          <w:szCs w:val="24"/>
          <w:lang w:val="fr-FR"/>
        </w:rPr>
        <w:t xml:space="preserve"> </w:t>
      </w:r>
      <w:r w:rsidR="00EF697B" w:rsidRPr="00D2157D">
        <w:rPr>
          <w:rFonts w:asciiTheme="majorBidi" w:hAnsiTheme="majorBidi" w:cstheme="majorBidi"/>
          <w:sz w:val="24"/>
          <w:szCs w:val="24"/>
          <w:lang w:val="fr-FR"/>
        </w:rPr>
        <w:t>porphyroïde : mixte cm + mm.</w:t>
      </w:r>
    </w:p>
    <w:p w:rsidR="00EF697B" w:rsidRPr="00D2157D" w:rsidRDefault="00EF697B" w:rsidP="00EF697B">
      <w:pPr>
        <w:pStyle w:val="Paragraphedeliste"/>
        <w:tabs>
          <w:tab w:val="left" w:pos="1780"/>
        </w:tabs>
        <w:spacing w:after="0"/>
        <w:ind w:left="1481"/>
        <w:rPr>
          <w:rFonts w:asciiTheme="majorBidi" w:hAnsiTheme="majorBidi" w:cstheme="majorBidi"/>
          <w:sz w:val="24"/>
          <w:szCs w:val="24"/>
          <w:lang w:val="fr-FR"/>
        </w:rPr>
      </w:pPr>
    </w:p>
    <w:p w:rsidR="00EF697B" w:rsidRDefault="00317432" w:rsidP="00317432">
      <w:pPr>
        <w:pStyle w:val="Paragraphedeliste"/>
        <w:numPr>
          <w:ilvl w:val="0"/>
          <w:numId w:val="2"/>
        </w:numPr>
        <w:tabs>
          <w:tab w:val="left" w:pos="1780"/>
        </w:tabs>
        <w:spacing w:after="0"/>
        <w:rPr>
          <w:rFonts w:asciiTheme="majorBidi" w:hAnsiTheme="majorBidi" w:cstheme="majorBidi"/>
          <w:sz w:val="24"/>
          <w:szCs w:val="24"/>
          <w:lang w:val="fr-FR"/>
        </w:rPr>
      </w:pPr>
      <w:r>
        <w:rPr>
          <w:rFonts w:asciiTheme="majorBidi" w:hAnsiTheme="majorBidi" w:cstheme="majorBidi"/>
          <w:b/>
          <w:bCs/>
          <w:sz w:val="24"/>
          <w:szCs w:val="24"/>
          <w:lang w:val="fr-FR"/>
        </w:rPr>
        <w:t>Texture</w:t>
      </w:r>
      <w:r w:rsidRPr="00D2157D">
        <w:rPr>
          <w:rFonts w:asciiTheme="majorBidi" w:hAnsiTheme="majorBidi" w:cstheme="majorBidi"/>
          <w:b/>
          <w:bCs/>
          <w:sz w:val="24"/>
          <w:szCs w:val="24"/>
          <w:lang w:val="fr-FR"/>
        </w:rPr>
        <w:t xml:space="preserve"> </w:t>
      </w:r>
      <w:r w:rsidR="00EF697B" w:rsidRPr="00D2157D">
        <w:rPr>
          <w:rFonts w:asciiTheme="majorBidi" w:hAnsiTheme="majorBidi" w:cstheme="majorBidi"/>
          <w:b/>
          <w:bCs/>
          <w:sz w:val="24"/>
          <w:szCs w:val="24"/>
          <w:lang w:val="fr-FR"/>
        </w:rPr>
        <w:t>microgrenue</w:t>
      </w:r>
      <w:r w:rsidR="00EF697B" w:rsidRPr="00D2157D">
        <w:rPr>
          <w:rFonts w:asciiTheme="majorBidi" w:hAnsiTheme="majorBidi" w:cstheme="majorBidi"/>
          <w:sz w:val="24"/>
          <w:szCs w:val="24"/>
          <w:lang w:val="fr-FR"/>
        </w:rPr>
        <w:t> :</w:t>
      </w:r>
      <w:r w:rsidR="00EF697B">
        <w:rPr>
          <w:rFonts w:asciiTheme="majorBidi" w:hAnsiTheme="majorBidi" w:cstheme="majorBidi"/>
          <w:sz w:val="24"/>
          <w:szCs w:val="24"/>
          <w:lang w:val="fr-FR"/>
        </w:rPr>
        <w:t xml:space="preserve"> Comme dans les</w:t>
      </w:r>
      <w:r w:rsidRPr="00317432">
        <w:rPr>
          <w:rFonts w:asciiTheme="majorBidi" w:hAnsiTheme="majorBidi" w:cstheme="majorBidi"/>
          <w:b/>
          <w:bCs/>
          <w:sz w:val="24"/>
          <w:szCs w:val="24"/>
          <w:lang w:val="fr-FR"/>
        </w:rPr>
        <w:t xml:space="preserve"> </w:t>
      </w:r>
      <w:r>
        <w:rPr>
          <w:rFonts w:asciiTheme="majorBidi" w:hAnsiTheme="majorBidi" w:cstheme="majorBidi"/>
          <w:sz w:val="24"/>
          <w:szCs w:val="24"/>
          <w:lang w:val="fr-FR"/>
        </w:rPr>
        <w:t>t</w:t>
      </w:r>
      <w:r w:rsidRPr="00317432">
        <w:rPr>
          <w:rFonts w:asciiTheme="majorBidi" w:hAnsiTheme="majorBidi" w:cstheme="majorBidi"/>
          <w:sz w:val="24"/>
          <w:szCs w:val="24"/>
          <w:lang w:val="fr-FR"/>
        </w:rPr>
        <w:t>exture</w:t>
      </w:r>
      <w:r w:rsidR="00EF697B">
        <w:rPr>
          <w:rFonts w:asciiTheme="majorBidi" w:hAnsiTheme="majorBidi" w:cstheme="majorBidi"/>
          <w:sz w:val="24"/>
          <w:szCs w:val="24"/>
          <w:lang w:val="fr-FR"/>
        </w:rPr>
        <w:t>s précédentes, la masse est tout</w:t>
      </w:r>
      <w:r>
        <w:rPr>
          <w:rFonts w:asciiTheme="majorBidi" w:hAnsiTheme="majorBidi" w:cstheme="majorBidi"/>
          <w:sz w:val="24"/>
          <w:szCs w:val="24"/>
          <w:lang w:val="fr-FR"/>
        </w:rPr>
        <w:t>e</w:t>
      </w:r>
      <w:r w:rsidR="00EF697B">
        <w:rPr>
          <w:rFonts w:asciiTheme="majorBidi" w:hAnsiTheme="majorBidi" w:cstheme="majorBidi"/>
          <w:sz w:val="24"/>
          <w:szCs w:val="24"/>
          <w:lang w:val="fr-FR"/>
        </w:rPr>
        <w:t xml:space="preserve"> entière</w:t>
      </w:r>
    </w:p>
    <w:p w:rsidR="00EF697B" w:rsidRPr="00D2157D" w:rsidRDefault="00EF697B" w:rsidP="00EF697B">
      <w:pPr>
        <w:pStyle w:val="Paragraphedeliste"/>
        <w:tabs>
          <w:tab w:val="left" w:pos="1780"/>
        </w:tabs>
        <w:spacing w:after="0"/>
        <w:ind w:left="1080"/>
        <w:rPr>
          <w:rFonts w:asciiTheme="majorBidi" w:hAnsiTheme="majorBidi" w:cstheme="majorBidi"/>
          <w:sz w:val="24"/>
          <w:szCs w:val="24"/>
          <w:lang w:val="fr-FR"/>
        </w:rPr>
      </w:pPr>
      <w:r>
        <w:rPr>
          <w:rFonts w:asciiTheme="majorBidi" w:hAnsiTheme="majorBidi" w:cstheme="majorBidi"/>
          <w:sz w:val="24"/>
          <w:szCs w:val="24"/>
          <w:lang w:val="fr-FR"/>
        </w:rPr>
        <w:t xml:space="preserve">  </w:t>
      </w:r>
      <w:proofErr w:type="gramStart"/>
      <w:r w:rsidR="00317432">
        <w:rPr>
          <w:rFonts w:asciiTheme="majorBidi" w:hAnsiTheme="majorBidi" w:cstheme="majorBidi"/>
          <w:sz w:val="24"/>
          <w:szCs w:val="24"/>
          <w:lang w:val="fr-FR"/>
        </w:rPr>
        <w:t>cristallisée</w:t>
      </w:r>
      <w:proofErr w:type="gramEnd"/>
      <w:r>
        <w:rPr>
          <w:rFonts w:asciiTheme="majorBidi" w:hAnsiTheme="majorBidi" w:cstheme="majorBidi"/>
          <w:sz w:val="24"/>
          <w:szCs w:val="24"/>
          <w:lang w:val="fr-FR"/>
        </w:rPr>
        <w:t xml:space="preserve">  mais les </w:t>
      </w:r>
      <w:r w:rsidRPr="00D2157D">
        <w:rPr>
          <w:rFonts w:asciiTheme="majorBidi" w:hAnsiTheme="majorBidi" w:cstheme="majorBidi"/>
          <w:sz w:val="24"/>
          <w:szCs w:val="24"/>
          <w:lang w:val="fr-FR"/>
        </w:rPr>
        <w:t xml:space="preserve">cristaux </w:t>
      </w:r>
      <w:r>
        <w:rPr>
          <w:rFonts w:asciiTheme="majorBidi" w:hAnsiTheme="majorBidi" w:cstheme="majorBidi"/>
          <w:sz w:val="24"/>
          <w:szCs w:val="24"/>
          <w:lang w:val="fr-FR"/>
        </w:rPr>
        <w:t xml:space="preserve"> sont </w:t>
      </w:r>
      <w:r w:rsidRPr="00D2157D">
        <w:rPr>
          <w:rFonts w:asciiTheme="majorBidi" w:hAnsiTheme="majorBidi" w:cstheme="majorBidi"/>
          <w:sz w:val="24"/>
          <w:szCs w:val="24"/>
          <w:lang w:val="fr-FR"/>
        </w:rPr>
        <w:t>invisibles à l’œil nu</w:t>
      </w:r>
      <w:r>
        <w:rPr>
          <w:rFonts w:asciiTheme="majorBidi" w:hAnsiTheme="majorBidi" w:cstheme="majorBidi"/>
          <w:sz w:val="24"/>
          <w:szCs w:val="24"/>
          <w:lang w:val="fr-FR"/>
        </w:rPr>
        <w:t xml:space="preserve"> (caractérisent les roches de filons). </w:t>
      </w:r>
    </w:p>
    <w:p w:rsidR="00EF697B" w:rsidRPr="00D2157D" w:rsidRDefault="00317432" w:rsidP="00EF697B">
      <w:pPr>
        <w:pStyle w:val="Paragraphedeliste"/>
        <w:numPr>
          <w:ilvl w:val="0"/>
          <w:numId w:val="2"/>
        </w:numPr>
        <w:tabs>
          <w:tab w:val="left" w:pos="1780"/>
        </w:tabs>
        <w:spacing w:after="0"/>
        <w:rPr>
          <w:rFonts w:asciiTheme="majorBidi" w:hAnsiTheme="majorBidi" w:cstheme="majorBidi"/>
          <w:sz w:val="24"/>
          <w:szCs w:val="24"/>
          <w:lang w:val="fr-FR"/>
        </w:rPr>
      </w:pPr>
      <w:r>
        <w:rPr>
          <w:rFonts w:asciiTheme="majorBidi" w:hAnsiTheme="majorBidi" w:cstheme="majorBidi"/>
          <w:b/>
          <w:bCs/>
          <w:sz w:val="24"/>
          <w:szCs w:val="24"/>
          <w:lang w:val="fr-FR"/>
        </w:rPr>
        <w:t>Texture</w:t>
      </w:r>
      <w:r w:rsidRPr="00D2157D">
        <w:rPr>
          <w:rFonts w:asciiTheme="majorBidi" w:hAnsiTheme="majorBidi" w:cstheme="majorBidi"/>
          <w:b/>
          <w:bCs/>
          <w:sz w:val="24"/>
          <w:szCs w:val="24"/>
          <w:lang w:val="fr-FR"/>
        </w:rPr>
        <w:t xml:space="preserve"> </w:t>
      </w:r>
      <w:r w:rsidR="00EF697B" w:rsidRPr="00D2157D">
        <w:rPr>
          <w:rFonts w:asciiTheme="majorBidi" w:hAnsiTheme="majorBidi" w:cstheme="majorBidi"/>
          <w:b/>
          <w:bCs/>
          <w:sz w:val="24"/>
          <w:szCs w:val="24"/>
          <w:lang w:val="fr-FR"/>
        </w:rPr>
        <w:t>microlitique</w:t>
      </w:r>
      <w:r w:rsidR="00EF697B" w:rsidRPr="00D2157D">
        <w:rPr>
          <w:rFonts w:asciiTheme="majorBidi" w:hAnsiTheme="majorBidi" w:cstheme="majorBidi"/>
          <w:sz w:val="24"/>
          <w:szCs w:val="24"/>
          <w:lang w:val="fr-FR"/>
        </w:rPr>
        <w:t> : dans cette structure, il existe de petits cristaux (microlites) allongés invisibles à l’œil nu dans une pate amorphe vitreuse qui indique un refroidisse</w:t>
      </w:r>
      <w:r>
        <w:rPr>
          <w:rFonts w:asciiTheme="majorBidi" w:hAnsiTheme="majorBidi" w:cstheme="majorBidi"/>
          <w:sz w:val="24"/>
          <w:szCs w:val="24"/>
          <w:lang w:val="fr-FR"/>
        </w:rPr>
        <w:t xml:space="preserve">ment rapide, c’est une </w:t>
      </w:r>
      <w:r w:rsidRPr="00317432">
        <w:rPr>
          <w:rFonts w:asciiTheme="majorBidi" w:hAnsiTheme="majorBidi" w:cstheme="majorBidi"/>
          <w:sz w:val="24"/>
          <w:szCs w:val="24"/>
          <w:lang w:val="fr-FR"/>
        </w:rPr>
        <w:t>texture</w:t>
      </w:r>
      <w:r w:rsidR="00EF697B" w:rsidRPr="00D2157D">
        <w:rPr>
          <w:rFonts w:asciiTheme="majorBidi" w:hAnsiTheme="majorBidi" w:cstheme="majorBidi"/>
          <w:sz w:val="24"/>
          <w:szCs w:val="24"/>
          <w:lang w:val="fr-FR"/>
        </w:rPr>
        <w:t xml:space="preserve"> des roches volcaniques.</w:t>
      </w:r>
    </w:p>
    <w:p w:rsidR="00092C03" w:rsidRDefault="00317432" w:rsidP="00092C03">
      <w:pPr>
        <w:pStyle w:val="Paragraphedeliste"/>
        <w:numPr>
          <w:ilvl w:val="0"/>
          <w:numId w:val="2"/>
        </w:numPr>
        <w:tabs>
          <w:tab w:val="left" w:pos="1780"/>
        </w:tabs>
        <w:spacing w:after="0"/>
        <w:rPr>
          <w:rFonts w:asciiTheme="majorBidi" w:hAnsiTheme="majorBidi" w:cstheme="majorBidi"/>
          <w:sz w:val="24"/>
          <w:szCs w:val="24"/>
          <w:lang w:val="fr-FR"/>
        </w:rPr>
      </w:pPr>
      <w:r>
        <w:rPr>
          <w:rFonts w:asciiTheme="majorBidi" w:hAnsiTheme="majorBidi" w:cstheme="majorBidi"/>
          <w:b/>
          <w:bCs/>
          <w:sz w:val="24"/>
          <w:szCs w:val="24"/>
          <w:lang w:val="fr-FR"/>
        </w:rPr>
        <w:t>Texture</w:t>
      </w:r>
      <w:r w:rsidRPr="00D2157D">
        <w:rPr>
          <w:rFonts w:asciiTheme="majorBidi" w:hAnsiTheme="majorBidi" w:cstheme="majorBidi"/>
          <w:b/>
          <w:bCs/>
          <w:sz w:val="24"/>
          <w:szCs w:val="24"/>
          <w:lang w:val="fr-FR"/>
        </w:rPr>
        <w:t xml:space="preserve"> </w:t>
      </w:r>
      <w:r w:rsidR="00EF697B" w:rsidRPr="00D2157D">
        <w:rPr>
          <w:rFonts w:asciiTheme="majorBidi" w:hAnsiTheme="majorBidi" w:cstheme="majorBidi"/>
          <w:b/>
          <w:bCs/>
          <w:sz w:val="24"/>
          <w:szCs w:val="24"/>
          <w:lang w:val="fr-FR"/>
        </w:rPr>
        <w:t>vitreuse (ou hyaline)</w:t>
      </w:r>
      <w:r w:rsidR="00EF697B" w:rsidRPr="00D2157D">
        <w:rPr>
          <w:rFonts w:asciiTheme="majorBidi" w:hAnsiTheme="majorBidi" w:cstheme="majorBidi"/>
          <w:sz w:val="24"/>
          <w:szCs w:val="24"/>
          <w:lang w:val="fr-FR"/>
        </w:rPr>
        <w:t xml:space="preserve"> : rare entièrement, ou en grande partie constituée de verre, pseudo-cristaux fibreux et radiés (structure </w:t>
      </w:r>
      <w:proofErr w:type="spellStart"/>
      <w:r w:rsidR="00EF697B" w:rsidRPr="00D2157D">
        <w:rPr>
          <w:rFonts w:asciiTheme="majorBidi" w:hAnsiTheme="majorBidi" w:cstheme="majorBidi"/>
          <w:sz w:val="24"/>
          <w:szCs w:val="24"/>
          <w:lang w:val="fr-FR"/>
        </w:rPr>
        <w:t>sphérolitique</w:t>
      </w:r>
      <w:proofErr w:type="spellEnd"/>
      <w:r w:rsidR="00EF697B" w:rsidRPr="00D2157D">
        <w:rPr>
          <w:rFonts w:asciiTheme="majorBidi" w:hAnsiTheme="majorBidi" w:cstheme="majorBidi"/>
          <w:sz w:val="24"/>
          <w:szCs w:val="24"/>
          <w:lang w:val="fr-FR"/>
        </w:rPr>
        <w:t xml:space="preserve">) ou petites boules ou perles vitreuses mm isolés par des fissures courbes (structure  </w:t>
      </w:r>
      <w:proofErr w:type="spellStart"/>
      <w:r w:rsidR="00EF697B" w:rsidRPr="00D2157D">
        <w:rPr>
          <w:rFonts w:asciiTheme="majorBidi" w:hAnsiTheme="majorBidi" w:cstheme="majorBidi"/>
          <w:sz w:val="24"/>
          <w:szCs w:val="24"/>
          <w:lang w:val="fr-FR"/>
        </w:rPr>
        <w:t>perlitique</w:t>
      </w:r>
      <w:proofErr w:type="spellEnd"/>
      <w:r w:rsidR="00EF697B" w:rsidRPr="00D2157D">
        <w:rPr>
          <w:rFonts w:asciiTheme="majorBidi" w:hAnsiTheme="majorBidi" w:cstheme="majorBidi"/>
          <w:sz w:val="24"/>
          <w:szCs w:val="24"/>
          <w:lang w:val="fr-FR"/>
        </w:rPr>
        <w:t>).</w:t>
      </w:r>
    </w:p>
    <w:p w:rsidR="00EF697B" w:rsidRPr="00092C03" w:rsidRDefault="00EF697B" w:rsidP="00092C03">
      <w:pPr>
        <w:tabs>
          <w:tab w:val="left" w:pos="1780"/>
        </w:tabs>
        <w:spacing w:after="0"/>
        <w:rPr>
          <w:rFonts w:asciiTheme="majorBidi" w:hAnsiTheme="majorBidi" w:cstheme="majorBidi"/>
          <w:sz w:val="24"/>
          <w:szCs w:val="24"/>
          <w:rtl/>
          <w:lang w:val="fr-FR" w:bidi="ar-DZ"/>
        </w:rPr>
      </w:pPr>
      <w:r w:rsidRPr="00092C03">
        <w:rPr>
          <w:rFonts w:asciiTheme="majorBidi" w:hAnsiTheme="majorBidi" w:cstheme="majorBidi"/>
          <w:b/>
          <w:bCs/>
          <w:sz w:val="24"/>
          <w:szCs w:val="24"/>
          <w:lang w:val="fr-FR"/>
        </w:rPr>
        <w:t>C Classification des roches magmatique</w:t>
      </w:r>
      <w:r w:rsidR="00092C03">
        <w:rPr>
          <w:rFonts w:asciiTheme="majorBidi" w:hAnsiTheme="majorBidi" w:cstheme="majorBidi"/>
          <w:sz w:val="24"/>
          <w:szCs w:val="24"/>
          <w:lang w:val="fr-FR" w:bidi="ar-DZ"/>
        </w:rPr>
        <w:t>s</w:t>
      </w:r>
      <w:r w:rsidR="00092C03">
        <w:rPr>
          <w:rFonts w:asciiTheme="majorBidi" w:hAnsiTheme="majorBidi" w:cstheme="majorBidi" w:hint="cs"/>
          <w:sz w:val="24"/>
          <w:szCs w:val="24"/>
          <w:rtl/>
          <w:lang w:val="fr-FR" w:bidi="ar-DZ"/>
        </w:rPr>
        <w:t xml:space="preserve">(أنظر ص 234)  </w:t>
      </w:r>
    </w:p>
    <w:p w:rsidR="00EF697B" w:rsidRPr="00D2157D" w:rsidRDefault="00EF697B" w:rsidP="00EF697B">
      <w:p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Plusieurs approches sont possibles pour classer les roches magmatiques, l’approche qui se base sur la composition minéralogique est la plus facile d’emploi. Elle s’intéresse :</w:t>
      </w:r>
    </w:p>
    <w:p w:rsidR="00EF697B" w:rsidRPr="00D2157D" w:rsidRDefault="00EF697B" w:rsidP="00EF697B">
      <w:p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 Aux minéraux cardinaux (ou essentiels) qui permettent de spécifier les types lithologiques, ce sont : le quartz, les feldspaths, les feldspathoïdes, la muscovite, biotite, les olivines, les pyroxènes et les amphiboles.</w:t>
      </w:r>
    </w:p>
    <w:p w:rsidR="00EF697B" w:rsidRPr="00D2157D" w:rsidRDefault="00EF697B" w:rsidP="00EF697B">
      <w:p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A l’acidité en fonction de la teneur en SiO</w:t>
      </w:r>
      <w:r w:rsidRPr="00D2157D">
        <w:rPr>
          <w:rFonts w:asciiTheme="majorBidi" w:hAnsiTheme="majorBidi" w:cstheme="majorBidi"/>
          <w:sz w:val="24"/>
          <w:szCs w:val="24"/>
          <w:vertAlign w:val="subscript"/>
          <w:lang w:val="fr-FR"/>
        </w:rPr>
        <w:t xml:space="preserve">2 </w:t>
      </w:r>
      <w:r w:rsidRPr="00D2157D">
        <w:rPr>
          <w:rFonts w:asciiTheme="majorBidi" w:hAnsiTheme="majorBidi" w:cstheme="majorBidi"/>
          <w:sz w:val="24"/>
          <w:szCs w:val="24"/>
          <w:lang w:val="fr-FR"/>
        </w:rPr>
        <w:t>on distingue : les roches acides (SiO</w:t>
      </w:r>
      <w:r w:rsidRPr="00D2157D">
        <w:rPr>
          <w:rFonts w:asciiTheme="majorBidi" w:hAnsiTheme="majorBidi" w:cstheme="majorBidi"/>
          <w:sz w:val="24"/>
          <w:szCs w:val="24"/>
          <w:vertAlign w:val="subscript"/>
          <w:lang w:val="fr-FR"/>
        </w:rPr>
        <w:t xml:space="preserve">2 </w:t>
      </w:r>
      <w:r w:rsidRPr="00D2157D">
        <w:rPr>
          <w:rFonts w:asciiTheme="majorBidi" w:hAnsiTheme="majorBidi" w:cstheme="majorBidi"/>
          <w:sz w:val="24"/>
          <w:szCs w:val="24"/>
          <w:lang w:val="fr-FR"/>
        </w:rPr>
        <w:t>&gt; 65%), les roches intermédiaires (52% &lt; SiO</w:t>
      </w:r>
      <w:r w:rsidRPr="00D2157D">
        <w:rPr>
          <w:rFonts w:asciiTheme="majorBidi" w:hAnsiTheme="majorBidi" w:cstheme="majorBidi"/>
          <w:sz w:val="24"/>
          <w:szCs w:val="24"/>
          <w:vertAlign w:val="subscript"/>
          <w:lang w:val="fr-FR"/>
        </w:rPr>
        <w:t xml:space="preserve">2 </w:t>
      </w:r>
      <w:r w:rsidRPr="00D2157D">
        <w:rPr>
          <w:rFonts w:asciiTheme="majorBidi" w:hAnsiTheme="majorBidi" w:cstheme="majorBidi"/>
          <w:sz w:val="24"/>
          <w:szCs w:val="24"/>
          <w:lang w:val="fr-FR"/>
        </w:rPr>
        <w:t>&lt; 65%), les roches basiques (45% &lt; SiO</w:t>
      </w:r>
      <w:r w:rsidRPr="00D2157D">
        <w:rPr>
          <w:rFonts w:asciiTheme="majorBidi" w:hAnsiTheme="majorBidi" w:cstheme="majorBidi"/>
          <w:sz w:val="24"/>
          <w:szCs w:val="24"/>
          <w:vertAlign w:val="subscript"/>
          <w:lang w:val="fr-FR"/>
        </w:rPr>
        <w:t xml:space="preserve">2 </w:t>
      </w:r>
      <w:r w:rsidRPr="00D2157D">
        <w:rPr>
          <w:rFonts w:asciiTheme="majorBidi" w:hAnsiTheme="majorBidi" w:cstheme="majorBidi"/>
          <w:sz w:val="24"/>
          <w:szCs w:val="24"/>
          <w:lang w:val="fr-FR"/>
        </w:rPr>
        <w:t>&lt; 52%) et les roches ultra basiques (SiO</w:t>
      </w:r>
      <w:r w:rsidRPr="00D2157D">
        <w:rPr>
          <w:rFonts w:asciiTheme="majorBidi" w:hAnsiTheme="majorBidi" w:cstheme="majorBidi"/>
          <w:sz w:val="24"/>
          <w:szCs w:val="24"/>
          <w:vertAlign w:val="subscript"/>
          <w:lang w:val="fr-FR"/>
        </w:rPr>
        <w:t xml:space="preserve">2 </w:t>
      </w:r>
      <w:r w:rsidRPr="00D2157D">
        <w:rPr>
          <w:rFonts w:asciiTheme="majorBidi" w:hAnsiTheme="majorBidi" w:cstheme="majorBidi"/>
          <w:sz w:val="24"/>
          <w:szCs w:val="24"/>
          <w:lang w:val="fr-FR"/>
        </w:rPr>
        <w:t>&lt; 45%).</w:t>
      </w:r>
    </w:p>
    <w:p w:rsidR="00EF697B" w:rsidRPr="00D2157D" w:rsidRDefault="00EF697B" w:rsidP="00EF697B">
      <w:p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A la saturation, elle prend en compte l’expression minéralogique de la richesse en SiO2. Ainsi une roche à quartz est dite sursaturée (sous entendu en silice), une roche sans quartz ni feldspathoïdes est sous saturée (minéraux pauvres en Si).</w:t>
      </w:r>
    </w:p>
    <w:p w:rsidR="00EF697B" w:rsidRPr="00D2157D" w:rsidRDefault="00EF697B" w:rsidP="00EF697B">
      <w:p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A l’alcalinité, on dit qu’une roche est </w:t>
      </w:r>
      <w:r w:rsidRPr="00D2157D">
        <w:rPr>
          <w:rFonts w:asciiTheme="majorBidi" w:hAnsiTheme="majorBidi" w:cstheme="majorBidi"/>
          <w:b/>
          <w:bCs/>
          <w:sz w:val="24"/>
          <w:szCs w:val="24"/>
          <w:lang w:val="fr-FR"/>
        </w:rPr>
        <w:t>alcaline</w:t>
      </w:r>
      <w:r w:rsidRPr="00D2157D">
        <w:rPr>
          <w:rFonts w:asciiTheme="majorBidi" w:hAnsiTheme="majorBidi" w:cstheme="majorBidi"/>
          <w:sz w:val="24"/>
          <w:szCs w:val="24"/>
          <w:lang w:val="fr-FR"/>
        </w:rPr>
        <w:t xml:space="preserve"> si elle contient des feldspaths </w:t>
      </w:r>
      <w:proofErr w:type="spellStart"/>
      <w:r w:rsidRPr="00D2157D">
        <w:rPr>
          <w:rFonts w:asciiTheme="majorBidi" w:hAnsiTheme="majorBidi" w:cstheme="majorBidi"/>
          <w:sz w:val="24"/>
          <w:szCs w:val="24"/>
          <w:lang w:val="fr-FR"/>
        </w:rPr>
        <w:t>sodi</w:t>
      </w:r>
      <w:proofErr w:type="spellEnd"/>
      <w:r w:rsidRPr="00D2157D">
        <w:rPr>
          <w:rFonts w:asciiTheme="majorBidi" w:hAnsiTheme="majorBidi" w:cstheme="majorBidi"/>
          <w:sz w:val="24"/>
          <w:szCs w:val="24"/>
          <w:lang w:val="fr-FR"/>
        </w:rPr>
        <w:t>-potassiques K (Si</w:t>
      </w:r>
      <w:r w:rsidRPr="00D2157D">
        <w:rPr>
          <w:rFonts w:asciiTheme="majorBidi" w:hAnsiTheme="majorBidi" w:cstheme="majorBidi"/>
          <w:sz w:val="24"/>
          <w:szCs w:val="24"/>
          <w:vertAlign w:val="subscript"/>
          <w:lang w:val="fr-FR"/>
        </w:rPr>
        <w:t xml:space="preserve"> 3 </w:t>
      </w:r>
      <w:r w:rsidRPr="00D2157D">
        <w:rPr>
          <w:rFonts w:asciiTheme="majorBidi" w:hAnsiTheme="majorBidi" w:cstheme="majorBidi"/>
          <w:sz w:val="24"/>
          <w:szCs w:val="24"/>
          <w:lang w:val="fr-FR"/>
        </w:rPr>
        <w:t>AlO</w:t>
      </w:r>
      <w:r w:rsidRPr="00D2157D">
        <w:rPr>
          <w:rFonts w:asciiTheme="majorBidi" w:hAnsiTheme="majorBidi" w:cstheme="majorBidi"/>
          <w:sz w:val="24"/>
          <w:szCs w:val="24"/>
          <w:vertAlign w:val="subscript"/>
          <w:lang w:val="fr-FR"/>
        </w:rPr>
        <w:t>8</w:t>
      </w:r>
      <w:r w:rsidRPr="00D2157D">
        <w:rPr>
          <w:rFonts w:asciiTheme="majorBidi" w:hAnsiTheme="majorBidi" w:cstheme="majorBidi"/>
          <w:sz w:val="24"/>
          <w:szCs w:val="24"/>
          <w:lang w:val="fr-FR"/>
        </w:rPr>
        <w:t>)  orthose  Na (Si</w:t>
      </w:r>
      <w:r w:rsidRPr="00D2157D">
        <w:rPr>
          <w:rFonts w:asciiTheme="majorBidi" w:hAnsiTheme="majorBidi" w:cstheme="majorBidi"/>
          <w:sz w:val="24"/>
          <w:szCs w:val="24"/>
          <w:vertAlign w:val="subscript"/>
          <w:lang w:val="fr-FR"/>
        </w:rPr>
        <w:t xml:space="preserve">3 </w:t>
      </w:r>
      <w:r w:rsidRPr="00D2157D">
        <w:rPr>
          <w:rFonts w:asciiTheme="majorBidi" w:hAnsiTheme="majorBidi" w:cstheme="majorBidi"/>
          <w:sz w:val="24"/>
          <w:szCs w:val="24"/>
          <w:lang w:val="fr-FR"/>
        </w:rPr>
        <w:t>AlO</w:t>
      </w:r>
      <w:r w:rsidRPr="00D2157D">
        <w:rPr>
          <w:rFonts w:asciiTheme="majorBidi" w:hAnsiTheme="majorBidi" w:cstheme="majorBidi"/>
          <w:sz w:val="24"/>
          <w:szCs w:val="24"/>
          <w:vertAlign w:val="subscript"/>
          <w:lang w:val="fr-FR"/>
        </w:rPr>
        <w:t>8</w:t>
      </w:r>
      <w:r w:rsidRPr="00D2157D">
        <w:rPr>
          <w:rFonts w:asciiTheme="majorBidi" w:hAnsiTheme="majorBidi" w:cstheme="majorBidi"/>
          <w:sz w:val="24"/>
          <w:szCs w:val="24"/>
          <w:lang w:val="fr-FR"/>
        </w:rPr>
        <w:t xml:space="preserve">) albite, de roche </w:t>
      </w:r>
      <w:proofErr w:type="spellStart"/>
      <w:r w:rsidRPr="00D2157D">
        <w:rPr>
          <w:rFonts w:asciiTheme="majorBidi" w:hAnsiTheme="majorBidi" w:cstheme="majorBidi"/>
          <w:b/>
          <w:bCs/>
          <w:sz w:val="24"/>
          <w:szCs w:val="24"/>
          <w:lang w:val="fr-FR"/>
        </w:rPr>
        <w:t>calco</w:t>
      </w:r>
      <w:proofErr w:type="spellEnd"/>
      <w:r w:rsidRPr="00D2157D">
        <w:rPr>
          <w:rFonts w:asciiTheme="majorBidi" w:hAnsiTheme="majorBidi" w:cstheme="majorBidi"/>
          <w:b/>
          <w:bCs/>
          <w:sz w:val="24"/>
          <w:szCs w:val="24"/>
          <w:lang w:val="fr-FR"/>
        </w:rPr>
        <w:t xml:space="preserve">-alcaline </w:t>
      </w:r>
      <w:r w:rsidRPr="00D2157D">
        <w:rPr>
          <w:rFonts w:asciiTheme="majorBidi" w:hAnsiTheme="majorBidi" w:cstheme="majorBidi"/>
          <w:sz w:val="24"/>
          <w:szCs w:val="24"/>
          <w:lang w:val="fr-FR"/>
        </w:rPr>
        <w:t xml:space="preserve">si elle contient en plus des précédents des plagioclases (feldspaths </w:t>
      </w:r>
      <w:proofErr w:type="spellStart"/>
      <w:r w:rsidRPr="00D2157D">
        <w:rPr>
          <w:rFonts w:asciiTheme="majorBidi" w:hAnsiTheme="majorBidi" w:cstheme="majorBidi"/>
          <w:sz w:val="24"/>
          <w:szCs w:val="24"/>
          <w:lang w:val="fr-FR"/>
        </w:rPr>
        <w:t>sodi</w:t>
      </w:r>
      <w:proofErr w:type="spellEnd"/>
      <w:r w:rsidRPr="00D2157D">
        <w:rPr>
          <w:rFonts w:asciiTheme="majorBidi" w:hAnsiTheme="majorBidi" w:cstheme="majorBidi"/>
          <w:sz w:val="24"/>
          <w:szCs w:val="24"/>
          <w:lang w:val="fr-FR"/>
        </w:rPr>
        <w:t>-calciques) de l’albite à l’anorthite Ca(Si</w:t>
      </w:r>
      <w:r w:rsidRPr="00D2157D">
        <w:rPr>
          <w:rFonts w:asciiTheme="majorBidi" w:hAnsiTheme="majorBidi" w:cstheme="majorBidi"/>
          <w:sz w:val="24"/>
          <w:szCs w:val="24"/>
          <w:vertAlign w:val="subscript"/>
          <w:lang w:val="fr-FR"/>
        </w:rPr>
        <w:t>2</w:t>
      </w:r>
      <w:r w:rsidRPr="00D2157D">
        <w:rPr>
          <w:rFonts w:asciiTheme="majorBidi" w:hAnsiTheme="majorBidi" w:cstheme="majorBidi"/>
          <w:sz w:val="24"/>
          <w:szCs w:val="24"/>
          <w:lang w:val="fr-FR"/>
        </w:rPr>
        <w:t>Al</w:t>
      </w:r>
      <w:r w:rsidRPr="00D2157D">
        <w:rPr>
          <w:rFonts w:asciiTheme="majorBidi" w:hAnsiTheme="majorBidi" w:cstheme="majorBidi"/>
          <w:sz w:val="24"/>
          <w:szCs w:val="24"/>
          <w:vertAlign w:val="subscript"/>
          <w:lang w:val="fr-FR"/>
        </w:rPr>
        <w:t>2</w:t>
      </w:r>
      <w:r w:rsidRPr="00D2157D">
        <w:rPr>
          <w:rFonts w:asciiTheme="majorBidi" w:hAnsiTheme="majorBidi" w:cstheme="majorBidi"/>
          <w:sz w:val="24"/>
          <w:szCs w:val="24"/>
          <w:lang w:val="fr-FR"/>
        </w:rPr>
        <w:t>O</w:t>
      </w:r>
      <w:r w:rsidRPr="00D2157D">
        <w:rPr>
          <w:rFonts w:asciiTheme="majorBidi" w:hAnsiTheme="majorBidi" w:cstheme="majorBidi"/>
          <w:sz w:val="24"/>
          <w:szCs w:val="24"/>
          <w:vertAlign w:val="subscript"/>
          <w:lang w:val="fr-FR"/>
        </w:rPr>
        <w:t>8</w:t>
      </w:r>
      <w:r w:rsidRPr="00D2157D">
        <w:rPr>
          <w:rFonts w:asciiTheme="majorBidi" w:hAnsiTheme="majorBidi" w:cstheme="majorBidi"/>
          <w:sz w:val="24"/>
          <w:szCs w:val="24"/>
          <w:lang w:val="fr-FR"/>
        </w:rPr>
        <w:t xml:space="preserve">) et de roche </w:t>
      </w:r>
      <w:proofErr w:type="spellStart"/>
      <w:r w:rsidRPr="00D2157D">
        <w:rPr>
          <w:rFonts w:asciiTheme="majorBidi" w:hAnsiTheme="majorBidi" w:cstheme="majorBidi"/>
          <w:b/>
          <w:bCs/>
          <w:sz w:val="24"/>
          <w:szCs w:val="24"/>
          <w:lang w:val="fr-FR"/>
        </w:rPr>
        <w:t>calco-sodiques</w:t>
      </w:r>
      <w:proofErr w:type="spellEnd"/>
      <w:r w:rsidRPr="00D2157D">
        <w:rPr>
          <w:rFonts w:asciiTheme="majorBidi" w:hAnsiTheme="majorBidi" w:cstheme="majorBidi"/>
          <w:b/>
          <w:bCs/>
          <w:sz w:val="24"/>
          <w:szCs w:val="24"/>
          <w:lang w:val="fr-FR"/>
        </w:rPr>
        <w:t xml:space="preserve"> </w:t>
      </w:r>
      <w:r w:rsidRPr="00D2157D">
        <w:rPr>
          <w:rFonts w:asciiTheme="majorBidi" w:hAnsiTheme="majorBidi" w:cstheme="majorBidi"/>
          <w:sz w:val="24"/>
          <w:szCs w:val="24"/>
          <w:lang w:val="fr-FR"/>
        </w:rPr>
        <w:t xml:space="preserve">si la fraction feldspathique est formée uniquement de plagioclases. </w:t>
      </w:r>
    </w:p>
    <w:p w:rsidR="00EF697B" w:rsidRPr="00D2157D" w:rsidRDefault="00EF697B" w:rsidP="00EF697B">
      <w:p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A la coloration selon le pourcentage de minéraux ferromagnésiens (minéraux noirs) (principalement les micas, les amphiboles, les pyroxènes, les péridots ou olivines) on a alors :</w:t>
      </w:r>
    </w:p>
    <w:p w:rsidR="00EF697B" w:rsidRPr="00D2157D" w:rsidRDefault="00EF697B" w:rsidP="00EF697B">
      <w:pPr>
        <w:pStyle w:val="Paragraphedeliste"/>
        <w:numPr>
          <w:ilvl w:val="0"/>
          <w:numId w:val="4"/>
        </w:num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Roches </w:t>
      </w:r>
      <w:proofErr w:type="spellStart"/>
      <w:r w:rsidRPr="00D2157D">
        <w:rPr>
          <w:rFonts w:asciiTheme="majorBidi" w:hAnsiTheme="majorBidi" w:cstheme="majorBidi"/>
          <w:sz w:val="24"/>
          <w:szCs w:val="24"/>
          <w:lang w:val="fr-FR"/>
        </w:rPr>
        <w:t>hololeucrates</w:t>
      </w:r>
      <w:proofErr w:type="spellEnd"/>
      <w:r w:rsidRPr="00D2157D">
        <w:rPr>
          <w:rFonts w:asciiTheme="majorBidi" w:hAnsiTheme="majorBidi" w:cstheme="majorBidi"/>
          <w:sz w:val="24"/>
          <w:szCs w:val="24"/>
          <w:lang w:val="fr-FR"/>
        </w:rPr>
        <w:t xml:space="preserve"> (blanches) : 0 à 12,5% de ferromagnésiens.</w:t>
      </w:r>
    </w:p>
    <w:p w:rsidR="00EF697B" w:rsidRPr="00D2157D" w:rsidRDefault="00EF697B" w:rsidP="00EF697B">
      <w:pPr>
        <w:pStyle w:val="Paragraphedeliste"/>
        <w:numPr>
          <w:ilvl w:val="0"/>
          <w:numId w:val="4"/>
        </w:num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Roches </w:t>
      </w:r>
      <w:proofErr w:type="spellStart"/>
      <w:r w:rsidRPr="00D2157D">
        <w:rPr>
          <w:rFonts w:asciiTheme="majorBidi" w:hAnsiTheme="majorBidi" w:cstheme="majorBidi"/>
          <w:sz w:val="24"/>
          <w:szCs w:val="24"/>
          <w:lang w:val="fr-FR"/>
        </w:rPr>
        <w:t>leucocrates</w:t>
      </w:r>
      <w:proofErr w:type="spellEnd"/>
      <w:r w:rsidRPr="00D2157D">
        <w:rPr>
          <w:rFonts w:asciiTheme="majorBidi" w:hAnsiTheme="majorBidi" w:cstheme="majorBidi"/>
          <w:sz w:val="24"/>
          <w:szCs w:val="24"/>
          <w:lang w:val="fr-FR"/>
        </w:rPr>
        <w:t> : 12,5 à 37,5% de ferromagnésiens.</w:t>
      </w:r>
    </w:p>
    <w:p w:rsidR="00EF697B" w:rsidRPr="00D2157D" w:rsidRDefault="00EF697B" w:rsidP="00EF697B">
      <w:pPr>
        <w:pStyle w:val="Paragraphedeliste"/>
        <w:numPr>
          <w:ilvl w:val="0"/>
          <w:numId w:val="4"/>
        </w:num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  </w:t>
      </w:r>
      <w:proofErr w:type="spellStart"/>
      <w:r w:rsidRPr="00D2157D">
        <w:rPr>
          <w:rFonts w:asciiTheme="majorBidi" w:hAnsiTheme="majorBidi" w:cstheme="majorBidi"/>
          <w:sz w:val="24"/>
          <w:szCs w:val="24"/>
          <w:lang w:val="fr-FR"/>
        </w:rPr>
        <w:t>mésocrates</w:t>
      </w:r>
      <w:proofErr w:type="spellEnd"/>
      <w:r w:rsidRPr="00D2157D">
        <w:rPr>
          <w:rFonts w:asciiTheme="majorBidi" w:hAnsiTheme="majorBidi" w:cstheme="majorBidi"/>
          <w:sz w:val="24"/>
          <w:szCs w:val="24"/>
          <w:lang w:val="fr-FR"/>
        </w:rPr>
        <w:t> : 37,5 à 62,5% ================.</w:t>
      </w:r>
    </w:p>
    <w:p w:rsidR="00EF697B" w:rsidRPr="00D2157D" w:rsidRDefault="00EF697B" w:rsidP="00EF697B">
      <w:pPr>
        <w:pStyle w:val="Paragraphedeliste"/>
        <w:numPr>
          <w:ilvl w:val="0"/>
          <w:numId w:val="4"/>
        </w:num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 </w:t>
      </w:r>
      <w:proofErr w:type="spellStart"/>
      <w:r w:rsidRPr="00D2157D">
        <w:rPr>
          <w:rFonts w:asciiTheme="majorBidi" w:hAnsiTheme="majorBidi" w:cstheme="majorBidi"/>
          <w:sz w:val="24"/>
          <w:szCs w:val="24"/>
          <w:lang w:val="fr-FR"/>
        </w:rPr>
        <w:t>mélanocrates</w:t>
      </w:r>
      <w:proofErr w:type="spellEnd"/>
      <w:r w:rsidRPr="00D2157D">
        <w:rPr>
          <w:rFonts w:asciiTheme="majorBidi" w:hAnsiTheme="majorBidi" w:cstheme="majorBidi"/>
          <w:sz w:val="24"/>
          <w:szCs w:val="24"/>
          <w:lang w:val="fr-FR"/>
        </w:rPr>
        <w:t> : 62,5 à 87,5================.</w:t>
      </w:r>
    </w:p>
    <w:p w:rsidR="00EF697B" w:rsidRPr="00D2157D" w:rsidRDefault="00EF697B" w:rsidP="00EF697B">
      <w:pPr>
        <w:pStyle w:val="Paragraphedeliste"/>
        <w:numPr>
          <w:ilvl w:val="0"/>
          <w:numId w:val="4"/>
        </w:numPr>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 </w:t>
      </w:r>
      <w:proofErr w:type="spellStart"/>
      <w:r w:rsidRPr="00D2157D">
        <w:rPr>
          <w:rFonts w:asciiTheme="majorBidi" w:hAnsiTheme="majorBidi" w:cstheme="majorBidi"/>
          <w:sz w:val="24"/>
          <w:szCs w:val="24"/>
          <w:lang w:val="fr-FR"/>
        </w:rPr>
        <w:t>holomélanocrates</w:t>
      </w:r>
      <w:proofErr w:type="spellEnd"/>
      <w:r w:rsidRPr="00D2157D">
        <w:rPr>
          <w:rFonts w:asciiTheme="majorBidi" w:hAnsiTheme="majorBidi" w:cstheme="majorBidi"/>
          <w:sz w:val="24"/>
          <w:szCs w:val="24"/>
          <w:lang w:val="fr-FR"/>
        </w:rPr>
        <w:t xml:space="preserve"> (noirs) :87,5 à 100%======. </w:t>
      </w:r>
    </w:p>
    <w:p w:rsidR="00EF697B" w:rsidRPr="00D2157D" w:rsidRDefault="00EF697B" w:rsidP="00EF697B">
      <w:pPr>
        <w:pStyle w:val="Paragraphedeliste"/>
        <w:tabs>
          <w:tab w:val="left" w:pos="1780"/>
        </w:tabs>
        <w:spacing w:after="0"/>
        <w:rPr>
          <w:rFonts w:asciiTheme="majorBidi" w:hAnsiTheme="majorBidi" w:cstheme="majorBidi"/>
          <w:sz w:val="24"/>
          <w:szCs w:val="24"/>
          <w:lang w:val="fr-FR"/>
        </w:rPr>
      </w:pPr>
      <w:r w:rsidRPr="00D2157D">
        <w:rPr>
          <w:rFonts w:asciiTheme="majorBidi" w:hAnsiTheme="majorBidi" w:cstheme="majorBidi"/>
          <w:sz w:val="24"/>
          <w:szCs w:val="24"/>
          <w:lang w:val="fr-FR"/>
        </w:rPr>
        <w:t>Cela conduit à un tableau de classification simplifiée des roches magmatiques.</w:t>
      </w:r>
    </w:p>
    <w:p w:rsidR="00EF697B" w:rsidRDefault="00EF697B" w:rsidP="00EF697B">
      <w:pPr>
        <w:tabs>
          <w:tab w:val="left" w:pos="1780"/>
        </w:tabs>
        <w:spacing w:after="0"/>
        <w:rPr>
          <w:rFonts w:asciiTheme="majorBidi" w:hAnsiTheme="majorBidi" w:cstheme="majorBidi"/>
          <w:b/>
          <w:bCs/>
          <w:sz w:val="24"/>
          <w:szCs w:val="24"/>
          <w:lang w:val="fr-FR"/>
        </w:rPr>
      </w:pPr>
    </w:p>
    <w:p w:rsidR="00EF697B" w:rsidRPr="00D2157D" w:rsidRDefault="00EF697B" w:rsidP="00EF697B">
      <w:pPr>
        <w:tabs>
          <w:tab w:val="left" w:pos="1780"/>
        </w:tabs>
        <w:spacing w:after="0"/>
        <w:rPr>
          <w:rFonts w:asciiTheme="majorBidi" w:hAnsiTheme="majorBidi" w:cstheme="majorBidi" w:hint="cs"/>
          <w:b/>
          <w:bCs/>
          <w:sz w:val="24"/>
          <w:szCs w:val="24"/>
          <w:rtl/>
          <w:lang w:val="fr-FR" w:bidi="ar-DZ"/>
        </w:rPr>
      </w:pPr>
      <w:r w:rsidRPr="00D2157D">
        <w:rPr>
          <w:rFonts w:asciiTheme="majorBidi" w:hAnsiTheme="majorBidi" w:cstheme="majorBidi"/>
          <w:b/>
          <w:bCs/>
          <w:sz w:val="24"/>
          <w:szCs w:val="24"/>
          <w:lang w:val="fr-FR"/>
        </w:rPr>
        <w:t>D</w:t>
      </w:r>
      <w:r>
        <w:rPr>
          <w:rFonts w:asciiTheme="majorBidi" w:hAnsiTheme="majorBidi" w:cstheme="majorBidi"/>
          <w:b/>
          <w:bCs/>
          <w:sz w:val="24"/>
          <w:szCs w:val="24"/>
          <w:lang w:val="fr-FR"/>
        </w:rPr>
        <w:t>-</w:t>
      </w:r>
      <w:r w:rsidRPr="00D2157D">
        <w:rPr>
          <w:rFonts w:asciiTheme="majorBidi" w:hAnsiTheme="majorBidi" w:cstheme="majorBidi"/>
          <w:b/>
          <w:bCs/>
          <w:sz w:val="24"/>
          <w:szCs w:val="24"/>
          <w:lang w:val="fr-FR"/>
        </w:rPr>
        <w:t xml:space="preserve"> Principales roches magmatiques</w:t>
      </w:r>
      <w:r w:rsidR="00DB37D3">
        <w:rPr>
          <w:rFonts w:asciiTheme="majorBidi" w:hAnsiTheme="majorBidi" w:cstheme="majorBidi" w:hint="cs"/>
          <w:b/>
          <w:bCs/>
          <w:sz w:val="24"/>
          <w:szCs w:val="24"/>
          <w:rtl/>
          <w:lang w:val="fr-FR" w:bidi="ar-DZ"/>
        </w:rPr>
        <w:t xml:space="preserve">( أنظر ص 237 </w:t>
      </w:r>
      <w:r w:rsidR="00DB37D3">
        <w:rPr>
          <w:rFonts w:asciiTheme="majorBidi" w:hAnsiTheme="majorBidi" w:cstheme="majorBidi"/>
          <w:b/>
          <w:bCs/>
          <w:sz w:val="24"/>
          <w:szCs w:val="24"/>
          <w:rtl/>
          <w:lang w:val="fr-FR" w:bidi="ar-DZ"/>
        </w:rPr>
        <w:t>–</w:t>
      </w:r>
      <w:r w:rsidR="00DB37D3">
        <w:rPr>
          <w:rFonts w:asciiTheme="majorBidi" w:hAnsiTheme="majorBidi" w:cstheme="majorBidi" w:hint="cs"/>
          <w:b/>
          <w:bCs/>
          <w:sz w:val="24"/>
          <w:szCs w:val="24"/>
          <w:rtl/>
          <w:lang w:val="fr-FR" w:bidi="ar-DZ"/>
        </w:rPr>
        <w:t xml:space="preserve"> 238 ) </w:t>
      </w:r>
    </w:p>
    <w:p w:rsidR="00EF697B" w:rsidRPr="00D2157D" w:rsidRDefault="00EF697B" w:rsidP="00EF697B">
      <w:pPr>
        <w:tabs>
          <w:tab w:val="left" w:pos="1780"/>
        </w:tabs>
        <w:spacing w:after="0"/>
        <w:rPr>
          <w:rFonts w:asciiTheme="majorBidi" w:hAnsiTheme="majorBidi" w:cstheme="majorBidi"/>
          <w:b/>
          <w:bCs/>
          <w:sz w:val="24"/>
          <w:szCs w:val="24"/>
          <w:lang w:val="fr-FR"/>
        </w:rPr>
      </w:pPr>
      <w:r w:rsidRPr="00D2157D">
        <w:rPr>
          <w:rFonts w:asciiTheme="majorBidi" w:hAnsiTheme="majorBidi" w:cstheme="majorBidi"/>
          <w:b/>
          <w:bCs/>
          <w:sz w:val="24"/>
          <w:szCs w:val="24"/>
          <w:lang w:val="fr-FR"/>
        </w:rPr>
        <w:t xml:space="preserve">                                             </w:t>
      </w:r>
    </w:p>
    <w:tbl>
      <w:tblPr>
        <w:tblStyle w:val="Grilledutableau"/>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3"/>
        <w:gridCol w:w="1920"/>
        <w:gridCol w:w="1688"/>
        <w:gridCol w:w="6"/>
        <w:gridCol w:w="2275"/>
        <w:gridCol w:w="1603"/>
      </w:tblGrid>
      <w:tr w:rsidR="00EF697B" w:rsidRPr="00D2157D" w:rsidTr="006B32B3">
        <w:trPr>
          <w:gridBefore w:val="1"/>
          <w:wBefore w:w="1863" w:type="dxa"/>
          <w:trHeight w:val="177"/>
        </w:trPr>
        <w:tc>
          <w:tcPr>
            <w:tcW w:w="3614" w:type="dxa"/>
            <w:gridSpan w:val="3"/>
          </w:tcPr>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               Roches saturées</w:t>
            </w:r>
          </w:p>
        </w:tc>
        <w:tc>
          <w:tcPr>
            <w:tcW w:w="3765" w:type="dxa"/>
            <w:gridSpan w:val="2"/>
          </w:tcPr>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       Roches sous - saturées</w:t>
            </w:r>
          </w:p>
        </w:tc>
      </w:tr>
      <w:tr w:rsidR="00EF697B" w:rsidRPr="00D2157D" w:rsidTr="006B32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63" w:type="dxa"/>
          </w:tcPr>
          <w:p w:rsidR="00EF697B" w:rsidRPr="00D2157D" w:rsidRDefault="00D02D8A" w:rsidP="006B32B3">
            <w:pPr>
              <w:pStyle w:val="Paragraphedeliste"/>
              <w:tabs>
                <w:tab w:val="left" w:pos="1780"/>
              </w:tabs>
              <w:ind w:left="0"/>
              <w:rPr>
                <w:rFonts w:asciiTheme="majorBidi" w:hAnsiTheme="majorBidi" w:cstheme="majorBidi"/>
                <w:b/>
                <w:bCs/>
                <w:sz w:val="24"/>
                <w:szCs w:val="24"/>
                <w:lang w:val="fr-FR"/>
              </w:rPr>
            </w:pPr>
            <w:r w:rsidRPr="00D02D8A">
              <w:rPr>
                <w:rFonts w:asciiTheme="majorBidi" w:hAnsiTheme="majorBidi" w:cstheme="majorBidi"/>
                <w:b/>
                <w:bCs/>
                <w:noProof/>
                <w:sz w:val="24"/>
                <w:szCs w:val="24"/>
                <w:lang w:eastAsia="cy-GB"/>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margin-left:-15.95pt;margin-top:21.45pt;width:7.15pt;height:56.4pt;z-index:251665408;mso-position-horizontal-relative:text;mso-position-vertical-relative:text"/>
              </w:pict>
            </w:r>
            <w:r w:rsidR="00EF697B" w:rsidRPr="00D2157D">
              <w:rPr>
                <w:rFonts w:asciiTheme="majorBidi" w:hAnsiTheme="majorBidi" w:cstheme="majorBidi"/>
                <w:sz w:val="24"/>
                <w:szCs w:val="24"/>
                <w:lang w:val="fr-FR"/>
              </w:rPr>
              <w:t xml:space="preserve">composition </w:t>
            </w:r>
          </w:p>
        </w:tc>
        <w:tc>
          <w:tcPr>
            <w:tcW w:w="1920" w:type="dxa"/>
          </w:tcPr>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à quartz et feldspath</w:t>
            </w:r>
          </w:p>
        </w:tc>
        <w:tc>
          <w:tcPr>
            <w:tcW w:w="1688" w:type="dxa"/>
          </w:tcPr>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A feldspath seul</w:t>
            </w:r>
          </w:p>
        </w:tc>
        <w:tc>
          <w:tcPr>
            <w:tcW w:w="2281" w:type="dxa"/>
            <w:gridSpan w:val="2"/>
          </w:tcPr>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A feldspath et feldspathoïdes</w:t>
            </w:r>
          </w:p>
        </w:tc>
        <w:tc>
          <w:tcPr>
            <w:tcW w:w="1490" w:type="dxa"/>
          </w:tcPr>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A feldspathoïdes</w:t>
            </w:r>
          </w:p>
        </w:tc>
      </w:tr>
      <w:tr w:rsidR="00EF697B" w:rsidRPr="00D2157D" w:rsidTr="006B32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63" w:type="dxa"/>
          </w:tcPr>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Feldspaths-K</w:t>
            </w:r>
          </w:p>
        </w:tc>
        <w:tc>
          <w:tcPr>
            <w:tcW w:w="1920" w:type="dxa"/>
          </w:tcPr>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r w:rsidRPr="00D2157D">
              <w:rPr>
                <w:rFonts w:asciiTheme="majorBidi" w:hAnsiTheme="majorBidi" w:cstheme="majorBidi"/>
                <w:b/>
                <w:bCs/>
                <w:sz w:val="24"/>
                <w:szCs w:val="24"/>
                <w:lang w:val="fr-FR"/>
              </w:rPr>
              <w:t>Granite</w:t>
            </w:r>
          </w:p>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r w:rsidRPr="00D2157D">
              <w:rPr>
                <w:rFonts w:asciiTheme="majorBidi" w:hAnsiTheme="majorBidi" w:cstheme="majorBidi"/>
                <w:sz w:val="24"/>
                <w:szCs w:val="24"/>
                <w:lang w:val="fr-FR"/>
              </w:rPr>
              <w:t xml:space="preserve">Rhyolite </w:t>
            </w:r>
            <w:r w:rsidRPr="00D2157D">
              <w:rPr>
                <w:rFonts w:asciiTheme="majorBidi" w:hAnsiTheme="majorBidi" w:cstheme="majorBidi"/>
                <w:b/>
                <w:bCs/>
                <w:sz w:val="24"/>
                <w:szCs w:val="24"/>
                <w:lang w:val="fr-FR"/>
              </w:rPr>
              <w:t xml:space="preserve"> </w:t>
            </w:r>
          </w:p>
        </w:tc>
        <w:tc>
          <w:tcPr>
            <w:tcW w:w="1688" w:type="dxa"/>
          </w:tcPr>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r w:rsidRPr="00D2157D">
              <w:rPr>
                <w:rFonts w:asciiTheme="majorBidi" w:hAnsiTheme="majorBidi" w:cstheme="majorBidi"/>
                <w:b/>
                <w:bCs/>
                <w:sz w:val="24"/>
                <w:szCs w:val="24"/>
                <w:lang w:val="fr-FR"/>
              </w:rPr>
              <w:t>Syénite</w:t>
            </w:r>
          </w:p>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r w:rsidRPr="00D2157D">
              <w:rPr>
                <w:rFonts w:asciiTheme="majorBidi" w:hAnsiTheme="majorBidi" w:cstheme="majorBidi"/>
                <w:sz w:val="24"/>
                <w:szCs w:val="24"/>
                <w:lang w:val="fr-FR"/>
              </w:rPr>
              <w:t xml:space="preserve">Trachyte </w:t>
            </w:r>
            <w:r w:rsidRPr="00D2157D">
              <w:rPr>
                <w:rFonts w:asciiTheme="majorBidi" w:hAnsiTheme="majorBidi" w:cstheme="majorBidi"/>
                <w:b/>
                <w:bCs/>
                <w:sz w:val="24"/>
                <w:szCs w:val="24"/>
                <w:lang w:val="fr-FR"/>
              </w:rPr>
              <w:t xml:space="preserve"> </w:t>
            </w:r>
          </w:p>
        </w:tc>
        <w:tc>
          <w:tcPr>
            <w:tcW w:w="2281" w:type="dxa"/>
            <w:gridSpan w:val="2"/>
          </w:tcPr>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r w:rsidRPr="00D2157D">
              <w:rPr>
                <w:rFonts w:asciiTheme="majorBidi" w:hAnsiTheme="majorBidi" w:cstheme="majorBidi"/>
                <w:b/>
                <w:bCs/>
                <w:sz w:val="24"/>
                <w:szCs w:val="24"/>
                <w:lang w:val="fr-FR"/>
              </w:rPr>
              <w:t xml:space="preserve">Syénite </w:t>
            </w:r>
            <w:proofErr w:type="spellStart"/>
            <w:r w:rsidRPr="00D2157D">
              <w:rPr>
                <w:rFonts w:asciiTheme="majorBidi" w:hAnsiTheme="majorBidi" w:cstheme="majorBidi"/>
                <w:b/>
                <w:bCs/>
                <w:sz w:val="24"/>
                <w:szCs w:val="24"/>
                <w:lang w:val="fr-FR"/>
              </w:rPr>
              <w:t>néphelinique</w:t>
            </w:r>
            <w:proofErr w:type="spellEnd"/>
          </w:p>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Phonolite </w:t>
            </w:r>
          </w:p>
        </w:tc>
        <w:tc>
          <w:tcPr>
            <w:tcW w:w="1490" w:type="dxa"/>
          </w:tcPr>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r w:rsidRPr="00D2157D">
              <w:rPr>
                <w:rFonts w:asciiTheme="majorBidi" w:hAnsiTheme="majorBidi" w:cstheme="majorBidi"/>
                <w:b/>
                <w:bCs/>
                <w:sz w:val="24"/>
                <w:szCs w:val="24"/>
                <w:lang w:val="fr-FR"/>
              </w:rPr>
              <w:t>Ijolite</w:t>
            </w:r>
          </w:p>
          <w:p w:rsidR="00EF697B" w:rsidRPr="00D2157D" w:rsidRDefault="00EF697B" w:rsidP="006B32B3">
            <w:pPr>
              <w:pStyle w:val="Paragraphedeliste"/>
              <w:tabs>
                <w:tab w:val="left" w:pos="1780"/>
              </w:tabs>
              <w:ind w:left="0"/>
              <w:rPr>
                <w:rFonts w:asciiTheme="majorBidi" w:hAnsiTheme="majorBidi" w:cstheme="majorBidi"/>
                <w:sz w:val="24"/>
                <w:szCs w:val="24"/>
                <w:lang w:val="fr-FR"/>
              </w:rPr>
            </w:pPr>
            <w:proofErr w:type="spellStart"/>
            <w:r w:rsidRPr="00D2157D">
              <w:rPr>
                <w:rFonts w:asciiTheme="majorBidi" w:hAnsiTheme="majorBidi" w:cstheme="majorBidi"/>
                <w:sz w:val="24"/>
                <w:szCs w:val="24"/>
                <w:lang w:val="fr-FR"/>
              </w:rPr>
              <w:t>Néphélinite</w:t>
            </w:r>
            <w:proofErr w:type="spellEnd"/>
            <w:r w:rsidRPr="00D2157D">
              <w:rPr>
                <w:rFonts w:asciiTheme="majorBidi" w:hAnsiTheme="majorBidi" w:cstheme="majorBidi"/>
                <w:sz w:val="24"/>
                <w:szCs w:val="24"/>
                <w:lang w:val="fr-FR"/>
              </w:rPr>
              <w:t xml:space="preserve">  </w:t>
            </w:r>
          </w:p>
        </w:tc>
      </w:tr>
      <w:tr w:rsidR="00EF697B" w:rsidRPr="00D2157D" w:rsidTr="006B32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63" w:type="dxa"/>
          </w:tcPr>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Plagioclase -Na</w:t>
            </w:r>
          </w:p>
        </w:tc>
        <w:tc>
          <w:tcPr>
            <w:tcW w:w="1920" w:type="dxa"/>
          </w:tcPr>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r w:rsidRPr="00D2157D">
              <w:rPr>
                <w:rFonts w:asciiTheme="majorBidi" w:hAnsiTheme="majorBidi" w:cstheme="majorBidi"/>
                <w:b/>
                <w:bCs/>
                <w:sz w:val="24"/>
                <w:szCs w:val="24"/>
                <w:lang w:val="fr-FR"/>
              </w:rPr>
              <w:t>Diorite quartzique</w:t>
            </w:r>
          </w:p>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Dacite </w:t>
            </w:r>
          </w:p>
        </w:tc>
        <w:tc>
          <w:tcPr>
            <w:tcW w:w="1688" w:type="dxa"/>
          </w:tcPr>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r w:rsidRPr="00D2157D">
              <w:rPr>
                <w:rFonts w:asciiTheme="majorBidi" w:hAnsiTheme="majorBidi" w:cstheme="majorBidi"/>
                <w:b/>
                <w:bCs/>
                <w:sz w:val="24"/>
                <w:szCs w:val="24"/>
                <w:lang w:val="fr-FR"/>
              </w:rPr>
              <w:t>Diorite</w:t>
            </w:r>
          </w:p>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Andésite </w:t>
            </w:r>
          </w:p>
        </w:tc>
        <w:tc>
          <w:tcPr>
            <w:tcW w:w="2281" w:type="dxa"/>
            <w:gridSpan w:val="2"/>
            <w:vMerge w:val="restart"/>
          </w:tcPr>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proofErr w:type="spellStart"/>
            <w:r w:rsidRPr="00D2157D">
              <w:rPr>
                <w:rFonts w:asciiTheme="majorBidi" w:hAnsiTheme="majorBidi" w:cstheme="majorBidi"/>
                <w:b/>
                <w:bCs/>
                <w:sz w:val="24"/>
                <w:szCs w:val="24"/>
                <w:lang w:val="fr-FR"/>
              </w:rPr>
              <w:t>Théralite</w:t>
            </w:r>
            <w:proofErr w:type="spellEnd"/>
            <w:r w:rsidRPr="00D2157D">
              <w:rPr>
                <w:rFonts w:asciiTheme="majorBidi" w:hAnsiTheme="majorBidi" w:cstheme="majorBidi"/>
                <w:b/>
                <w:bCs/>
                <w:sz w:val="24"/>
                <w:szCs w:val="24"/>
                <w:lang w:val="fr-FR"/>
              </w:rPr>
              <w:t xml:space="preserve"> </w:t>
            </w:r>
          </w:p>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basanite</w:t>
            </w:r>
          </w:p>
        </w:tc>
        <w:tc>
          <w:tcPr>
            <w:tcW w:w="1490" w:type="dxa"/>
            <w:vMerge w:val="restart"/>
          </w:tcPr>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proofErr w:type="spellStart"/>
            <w:r w:rsidRPr="00D2157D">
              <w:rPr>
                <w:rFonts w:asciiTheme="majorBidi" w:hAnsiTheme="majorBidi" w:cstheme="majorBidi"/>
                <w:b/>
                <w:bCs/>
                <w:sz w:val="24"/>
                <w:szCs w:val="24"/>
                <w:lang w:val="fr-FR"/>
              </w:rPr>
              <w:t>Missourite</w:t>
            </w:r>
            <w:proofErr w:type="spellEnd"/>
          </w:p>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r w:rsidRPr="00D2157D">
              <w:rPr>
                <w:rFonts w:asciiTheme="majorBidi" w:hAnsiTheme="majorBidi" w:cstheme="majorBidi"/>
                <w:sz w:val="24"/>
                <w:szCs w:val="24"/>
                <w:lang w:val="fr-FR"/>
              </w:rPr>
              <w:t xml:space="preserve">Leucite </w:t>
            </w:r>
            <w:r w:rsidRPr="00D2157D">
              <w:rPr>
                <w:rFonts w:asciiTheme="majorBidi" w:hAnsiTheme="majorBidi" w:cstheme="majorBidi"/>
                <w:b/>
                <w:bCs/>
                <w:sz w:val="24"/>
                <w:szCs w:val="24"/>
                <w:lang w:val="fr-FR"/>
              </w:rPr>
              <w:t xml:space="preserve"> </w:t>
            </w:r>
          </w:p>
        </w:tc>
      </w:tr>
      <w:tr w:rsidR="00EF697B" w:rsidRPr="00D2157D" w:rsidTr="006B32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63" w:type="dxa"/>
          </w:tcPr>
          <w:p w:rsidR="00EF697B" w:rsidRPr="00D2157D" w:rsidRDefault="00D02D8A" w:rsidP="006B32B3">
            <w:pPr>
              <w:pStyle w:val="Paragraphedeliste"/>
              <w:tabs>
                <w:tab w:val="left" w:pos="1780"/>
              </w:tabs>
              <w:ind w:left="0"/>
              <w:rPr>
                <w:rFonts w:asciiTheme="majorBidi" w:hAnsiTheme="majorBidi" w:cstheme="majorBidi"/>
                <w:sz w:val="24"/>
                <w:szCs w:val="24"/>
                <w:lang w:val="fr-FR"/>
              </w:rPr>
            </w:pPr>
            <w:r w:rsidRPr="00D02D8A">
              <w:rPr>
                <w:rFonts w:asciiTheme="majorBidi" w:hAnsiTheme="majorBidi" w:cstheme="majorBidi"/>
                <w:noProof/>
                <w:sz w:val="24"/>
                <w:szCs w:val="24"/>
                <w:lang w:eastAsia="cy-GB"/>
              </w:rPr>
              <w:pict>
                <v:shape id="_x0000_s1032" type="#_x0000_t87" style="position:absolute;margin-left:-15.95pt;margin-top:4.7pt;width:7.15pt;height:41.45pt;z-index:251666432;mso-position-horizontal-relative:text;mso-position-vertical-relative:text"/>
              </w:pict>
            </w:r>
            <w:r w:rsidR="00EF697B" w:rsidRPr="00D2157D">
              <w:rPr>
                <w:rFonts w:asciiTheme="majorBidi" w:hAnsiTheme="majorBidi" w:cstheme="majorBidi"/>
                <w:sz w:val="24"/>
                <w:szCs w:val="24"/>
                <w:lang w:val="fr-FR"/>
              </w:rPr>
              <w:t>Plagioclase-Ca</w:t>
            </w:r>
          </w:p>
        </w:tc>
        <w:tc>
          <w:tcPr>
            <w:tcW w:w="1920" w:type="dxa"/>
          </w:tcPr>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r w:rsidRPr="00D2157D">
              <w:rPr>
                <w:rFonts w:asciiTheme="majorBidi" w:hAnsiTheme="majorBidi" w:cstheme="majorBidi"/>
                <w:b/>
                <w:bCs/>
                <w:sz w:val="24"/>
                <w:szCs w:val="24"/>
                <w:lang w:val="fr-FR"/>
              </w:rPr>
              <w:t>Gabbro quartzitique</w:t>
            </w:r>
          </w:p>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Basalte </w:t>
            </w:r>
            <w:proofErr w:type="spellStart"/>
            <w:r w:rsidRPr="00D2157D">
              <w:rPr>
                <w:rFonts w:asciiTheme="majorBidi" w:hAnsiTheme="majorBidi" w:cstheme="majorBidi"/>
                <w:sz w:val="24"/>
                <w:szCs w:val="24"/>
                <w:lang w:val="fr-FR"/>
              </w:rPr>
              <w:t>tholeitique</w:t>
            </w:r>
            <w:proofErr w:type="spellEnd"/>
          </w:p>
        </w:tc>
        <w:tc>
          <w:tcPr>
            <w:tcW w:w="1688" w:type="dxa"/>
          </w:tcPr>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r w:rsidRPr="00D2157D">
              <w:rPr>
                <w:rFonts w:asciiTheme="majorBidi" w:hAnsiTheme="majorBidi" w:cstheme="majorBidi"/>
                <w:b/>
                <w:bCs/>
                <w:sz w:val="24"/>
                <w:szCs w:val="24"/>
                <w:lang w:val="fr-FR"/>
              </w:rPr>
              <w:t>Gabbro</w:t>
            </w:r>
          </w:p>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 xml:space="preserve">Basalte </w:t>
            </w:r>
          </w:p>
        </w:tc>
        <w:tc>
          <w:tcPr>
            <w:tcW w:w="2281" w:type="dxa"/>
            <w:gridSpan w:val="2"/>
            <w:vMerge/>
          </w:tcPr>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p>
        </w:tc>
        <w:tc>
          <w:tcPr>
            <w:tcW w:w="1490" w:type="dxa"/>
            <w:vMerge/>
          </w:tcPr>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p>
        </w:tc>
      </w:tr>
      <w:tr w:rsidR="00EF697B" w:rsidRPr="00D2157D" w:rsidTr="006B32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1863" w:type="dxa"/>
          </w:tcPr>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sz w:val="24"/>
                <w:szCs w:val="24"/>
                <w:lang w:val="fr-FR"/>
              </w:rPr>
              <w:t>Ferromagnésien</w:t>
            </w:r>
          </w:p>
        </w:tc>
        <w:tc>
          <w:tcPr>
            <w:tcW w:w="1920" w:type="dxa"/>
          </w:tcPr>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p>
        </w:tc>
        <w:tc>
          <w:tcPr>
            <w:tcW w:w="5459" w:type="dxa"/>
            <w:gridSpan w:val="4"/>
          </w:tcPr>
          <w:p w:rsidR="00EF697B" w:rsidRPr="00D2157D" w:rsidRDefault="00EF697B" w:rsidP="006B32B3">
            <w:pPr>
              <w:pStyle w:val="Paragraphedeliste"/>
              <w:tabs>
                <w:tab w:val="left" w:pos="1780"/>
              </w:tabs>
              <w:ind w:left="0"/>
              <w:rPr>
                <w:rFonts w:asciiTheme="majorBidi" w:hAnsiTheme="majorBidi" w:cstheme="majorBidi"/>
                <w:b/>
                <w:bCs/>
                <w:sz w:val="24"/>
                <w:szCs w:val="24"/>
                <w:lang w:val="fr-FR"/>
              </w:rPr>
            </w:pPr>
            <w:r w:rsidRPr="00D2157D">
              <w:rPr>
                <w:rFonts w:asciiTheme="majorBidi" w:hAnsiTheme="majorBidi" w:cstheme="majorBidi"/>
                <w:b/>
                <w:bCs/>
                <w:sz w:val="24"/>
                <w:szCs w:val="24"/>
                <w:lang w:val="fr-FR"/>
              </w:rPr>
              <w:t xml:space="preserve">Péridotite, </w:t>
            </w:r>
            <w:proofErr w:type="spellStart"/>
            <w:r w:rsidRPr="00D2157D">
              <w:rPr>
                <w:rFonts w:asciiTheme="majorBidi" w:hAnsiTheme="majorBidi" w:cstheme="majorBidi"/>
                <w:b/>
                <w:bCs/>
                <w:sz w:val="24"/>
                <w:szCs w:val="24"/>
                <w:lang w:val="fr-FR"/>
              </w:rPr>
              <w:t>amphibololite</w:t>
            </w:r>
            <w:proofErr w:type="spellEnd"/>
            <w:r w:rsidRPr="00D2157D">
              <w:rPr>
                <w:rFonts w:asciiTheme="majorBidi" w:hAnsiTheme="majorBidi" w:cstheme="majorBidi"/>
                <w:b/>
                <w:bCs/>
                <w:sz w:val="24"/>
                <w:szCs w:val="24"/>
                <w:lang w:val="fr-FR"/>
              </w:rPr>
              <w:t xml:space="preserve">, </w:t>
            </w:r>
            <w:proofErr w:type="spellStart"/>
            <w:r w:rsidRPr="00D2157D">
              <w:rPr>
                <w:rFonts w:asciiTheme="majorBidi" w:hAnsiTheme="majorBidi" w:cstheme="majorBidi"/>
                <w:b/>
                <w:bCs/>
                <w:sz w:val="24"/>
                <w:szCs w:val="24"/>
                <w:lang w:val="fr-FR"/>
              </w:rPr>
              <w:t>pyroxénolite</w:t>
            </w:r>
            <w:proofErr w:type="spellEnd"/>
          </w:p>
          <w:p w:rsidR="00EF697B" w:rsidRPr="00D2157D" w:rsidRDefault="00EF697B" w:rsidP="006B32B3">
            <w:pPr>
              <w:pStyle w:val="Paragraphedeliste"/>
              <w:tabs>
                <w:tab w:val="left" w:pos="1780"/>
              </w:tabs>
              <w:ind w:left="0"/>
              <w:rPr>
                <w:rFonts w:asciiTheme="majorBidi" w:hAnsiTheme="majorBidi" w:cstheme="majorBidi"/>
                <w:sz w:val="24"/>
                <w:szCs w:val="24"/>
                <w:lang w:val="fr-FR"/>
              </w:rPr>
            </w:pPr>
            <w:r w:rsidRPr="00D2157D">
              <w:rPr>
                <w:rFonts w:asciiTheme="majorBidi" w:hAnsiTheme="majorBidi" w:cstheme="majorBidi"/>
                <w:b/>
                <w:bCs/>
                <w:sz w:val="24"/>
                <w:szCs w:val="24"/>
                <w:lang w:val="fr-FR"/>
              </w:rPr>
              <w:t xml:space="preserve">                         </w:t>
            </w:r>
            <w:proofErr w:type="spellStart"/>
            <w:r w:rsidRPr="00D2157D">
              <w:rPr>
                <w:rFonts w:asciiTheme="majorBidi" w:hAnsiTheme="majorBidi" w:cstheme="majorBidi"/>
                <w:sz w:val="24"/>
                <w:szCs w:val="24"/>
                <w:lang w:val="fr-FR"/>
              </w:rPr>
              <w:t>Picrite</w:t>
            </w:r>
            <w:proofErr w:type="spellEnd"/>
            <w:r w:rsidRPr="00D2157D">
              <w:rPr>
                <w:rFonts w:asciiTheme="majorBidi" w:hAnsiTheme="majorBidi" w:cstheme="majorBidi"/>
                <w:sz w:val="24"/>
                <w:szCs w:val="24"/>
                <w:lang w:val="fr-FR"/>
              </w:rPr>
              <w:t xml:space="preserve"> </w:t>
            </w:r>
          </w:p>
        </w:tc>
      </w:tr>
    </w:tbl>
    <w:p w:rsidR="00EF697B" w:rsidRPr="00D2157D" w:rsidRDefault="00EF697B" w:rsidP="00EF697B">
      <w:pPr>
        <w:tabs>
          <w:tab w:val="left" w:pos="1780"/>
        </w:tabs>
        <w:spacing w:after="0"/>
        <w:rPr>
          <w:rFonts w:asciiTheme="majorBidi" w:hAnsiTheme="majorBidi" w:cstheme="majorBidi"/>
          <w:b/>
          <w:bCs/>
          <w:sz w:val="24"/>
          <w:szCs w:val="24"/>
          <w:lang w:val="fr-FR"/>
        </w:rPr>
      </w:pPr>
      <w:r w:rsidRPr="00D2157D">
        <w:rPr>
          <w:rFonts w:asciiTheme="majorBidi" w:hAnsiTheme="majorBidi" w:cstheme="majorBidi"/>
          <w:b/>
          <w:bCs/>
          <w:sz w:val="24"/>
          <w:szCs w:val="24"/>
          <w:lang w:val="fr-FR"/>
        </w:rPr>
        <w:lastRenderedPageBreak/>
        <w:t xml:space="preserve">                                                 </w:t>
      </w:r>
    </w:p>
    <w:p w:rsidR="00EF697B" w:rsidRDefault="00EF697B" w:rsidP="00EF697B">
      <w:pPr>
        <w:tabs>
          <w:tab w:val="left" w:pos="1780"/>
        </w:tabs>
        <w:spacing w:after="0"/>
        <w:rPr>
          <w:b/>
          <w:bCs/>
          <w:lang w:val="fr-FR"/>
        </w:rPr>
      </w:pPr>
    </w:p>
    <w:p w:rsidR="00EF697B" w:rsidRDefault="00EF697B" w:rsidP="00EF697B">
      <w:pPr>
        <w:tabs>
          <w:tab w:val="left" w:pos="1780"/>
        </w:tabs>
        <w:spacing w:after="0"/>
        <w:rPr>
          <w:b/>
          <w:bCs/>
          <w:lang w:val="fr-FR"/>
        </w:rPr>
      </w:pPr>
    </w:p>
    <w:p w:rsidR="00A025DA" w:rsidRDefault="00A025DA"/>
    <w:sectPr w:rsidR="00A025DA" w:rsidSect="00EF69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0294"/>
    <w:multiLevelType w:val="hybridMultilevel"/>
    <w:tmpl w:val="EF7CE63C"/>
    <w:lvl w:ilvl="0" w:tplc="9CB676E0">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
    <w:nsid w:val="1A322C95"/>
    <w:multiLevelType w:val="hybridMultilevel"/>
    <w:tmpl w:val="3BA0C62E"/>
    <w:lvl w:ilvl="0" w:tplc="230E48DA">
      <w:start w:val="4"/>
      <w:numFmt w:val="bullet"/>
      <w:lvlText w:val="-"/>
      <w:lvlJc w:val="left"/>
      <w:pPr>
        <w:ind w:left="1481" w:hanging="360"/>
      </w:pPr>
      <w:rPr>
        <w:rFonts w:ascii="Calibri" w:eastAsiaTheme="minorHAnsi" w:hAnsi="Calibri" w:cs="Calibri" w:hint="default"/>
      </w:rPr>
    </w:lvl>
    <w:lvl w:ilvl="1" w:tplc="04520003" w:tentative="1">
      <w:start w:val="1"/>
      <w:numFmt w:val="bullet"/>
      <w:lvlText w:val="o"/>
      <w:lvlJc w:val="left"/>
      <w:pPr>
        <w:ind w:left="2201" w:hanging="360"/>
      </w:pPr>
      <w:rPr>
        <w:rFonts w:ascii="Courier New" w:hAnsi="Courier New" w:cs="Courier New" w:hint="default"/>
      </w:rPr>
    </w:lvl>
    <w:lvl w:ilvl="2" w:tplc="04520005" w:tentative="1">
      <w:start w:val="1"/>
      <w:numFmt w:val="bullet"/>
      <w:lvlText w:val=""/>
      <w:lvlJc w:val="left"/>
      <w:pPr>
        <w:ind w:left="2921" w:hanging="360"/>
      </w:pPr>
      <w:rPr>
        <w:rFonts w:ascii="Wingdings" w:hAnsi="Wingdings" w:hint="default"/>
      </w:rPr>
    </w:lvl>
    <w:lvl w:ilvl="3" w:tplc="04520001" w:tentative="1">
      <w:start w:val="1"/>
      <w:numFmt w:val="bullet"/>
      <w:lvlText w:val=""/>
      <w:lvlJc w:val="left"/>
      <w:pPr>
        <w:ind w:left="3641" w:hanging="360"/>
      </w:pPr>
      <w:rPr>
        <w:rFonts w:ascii="Symbol" w:hAnsi="Symbol" w:hint="default"/>
      </w:rPr>
    </w:lvl>
    <w:lvl w:ilvl="4" w:tplc="04520003" w:tentative="1">
      <w:start w:val="1"/>
      <w:numFmt w:val="bullet"/>
      <w:lvlText w:val="o"/>
      <w:lvlJc w:val="left"/>
      <w:pPr>
        <w:ind w:left="4361" w:hanging="360"/>
      </w:pPr>
      <w:rPr>
        <w:rFonts w:ascii="Courier New" w:hAnsi="Courier New" w:cs="Courier New" w:hint="default"/>
      </w:rPr>
    </w:lvl>
    <w:lvl w:ilvl="5" w:tplc="04520005" w:tentative="1">
      <w:start w:val="1"/>
      <w:numFmt w:val="bullet"/>
      <w:lvlText w:val=""/>
      <w:lvlJc w:val="left"/>
      <w:pPr>
        <w:ind w:left="5081" w:hanging="360"/>
      </w:pPr>
      <w:rPr>
        <w:rFonts w:ascii="Wingdings" w:hAnsi="Wingdings" w:hint="default"/>
      </w:rPr>
    </w:lvl>
    <w:lvl w:ilvl="6" w:tplc="04520001" w:tentative="1">
      <w:start w:val="1"/>
      <w:numFmt w:val="bullet"/>
      <w:lvlText w:val=""/>
      <w:lvlJc w:val="left"/>
      <w:pPr>
        <w:ind w:left="5801" w:hanging="360"/>
      </w:pPr>
      <w:rPr>
        <w:rFonts w:ascii="Symbol" w:hAnsi="Symbol" w:hint="default"/>
      </w:rPr>
    </w:lvl>
    <w:lvl w:ilvl="7" w:tplc="04520003" w:tentative="1">
      <w:start w:val="1"/>
      <w:numFmt w:val="bullet"/>
      <w:lvlText w:val="o"/>
      <w:lvlJc w:val="left"/>
      <w:pPr>
        <w:ind w:left="6521" w:hanging="360"/>
      </w:pPr>
      <w:rPr>
        <w:rFonts w:ascii="Courier New" w:hAnsi="Courier New" w:cs="Courier New" w:hint="default"/>
      </w:rPr>
    </w:lvl>
    <w:lvl w:ilvl="8" w:tplc="04520005" w:tentative="1">
      <w:start w:val="1"/>
      <w:numFmt w:val="bullet"/>
      <w:lvlText w:val=""/>
      <w:lvlJc w:val="left"/>
      <w:pPr>
        <w:ind w:left="7241" w:hanging="360"/>
      </w:pPr>
      <w:rPr>
        <w:rFonts w:ascii="Wingdings" w:hAnsi="Wingdings" w:hint="default"/>
      </w:rPr>
    </w:lvl>
  </w:abstractNum>
  <w:abstractNum w:abstractNumId="2">
    <w:nsid w:val="3A645594"/>
    <w:multiLevelType w:val="hybridMultilevel"/>
    <w:tmpl w:val="B2C60B1A"/>
    <w:lvl w:ilvl="0" w:tplc="EDDCC78A">
      <w:start w:val="1"/>
      <w:numFmt w:val="decimal"/>
      <w:lvlText w:val="%1-"/>
      <w:lvlJc w:val="left"/>
      <w:pPr>
        <w:ind w:left="1080" w:hanging="360"/>
      </w:pPr>
      <w:rPr>
        <w:rFonts w:hint="default"/>
      </w:rPr>
    </w:lvl>
    <w:lvl w:ilvl="1" w:tplc="04520019" w:tentative="1">
      <w:start w:val="1"/>
      <w:numFmt w:val="lowerLetter"/>
      <w:lvlText w:val="%2."/>
      <w:lvlJc w:val="left"/>
      <w:pPr>
        <w:ind w:left="1800" w:hanging="360"/>
      </w:pPr>
    </w:lvl>
    <w:lvl w:ilvl="2" w:tplc="0452001B" w:tentative="1">
      <w:start w:val="1"/>
      <w:numFmt w:val="lowerRoman"/>
      <w:lvlText w:val="%3."/>
      <w:lvlJc w:val="right"/>
      <w:pPr>
        <w:ind w:left="2520" w:hanging="180"/>
      </w:pPr>
    </w:lvl>
    <w:lvl w:ilvl="3" w:tplc="0452000F" w:tentative="1">
      <w:start w:val="1"/>
      <w:numFmt w:val="decimal"/>
      <w:lvlText w:val="%4."/>
      <w:lvlJc w:val="left"/>
      <w:pPr>
        <w:ind w:left="3240" w:hanging="360"/>
      </w:pPr>
    </w:lvl>
    <w:lvl w:ilvl="4" w:tplc="04520019" w:tentative="1">
      <w:start w:val="1"/>
      <w:numFmt w:val="lowerLetter"/>
      <w:lvlText w:val="%5."/>
      <w:lvlJc w:val="left"/>
      <w:pPr>
        <w:ind w:left="3960" w:hanging="360"/>
      </w:pPr>
    </w:lvl>
    <w:lvl w:ilvl="5" w:tplc="0452001B" w:tentative="1">
      <w:start w:val="1"/>
      <w:numFmt w:val="lowerRoman"/>
      <w:lvlText w:val="%6."/>
      <w:lvlJc w:val="right"/>
      <w:pPr>
        <w:ind w:left="4680" w:hanging="180"/>
      </w:pPr>
    </w:lvl>
    <w:lvl w:ilvl="6" w:tplc="0452000F" w:tentative="1">
      <w:start w:val="1"/>
      <w:numFmt w:val="decimal"/>
      <w:lvlText w:val="%7."/>
      <w:lvlJc w:val="left"/>
      <w:pPr>
        <w:ind w:left="5400" w:hanging="360"/>
      </w:pPr>
    </w:lvl>
    <w:lvl w:ilvl="7" w:tplc="04520019" w:tentative="1">
      <w:start w:val="1"/>
      <w:numFmt w:val="lowerLetter"/>
      <w:lvlText w:val="%8."/>
      <w:lvlJc w:val="left"/>
      <w:pPr>
        <w:ind w:left="6120" w:hanging="360"/>
      </w:pPr>
    </w:lvl>
    <w:lvl w:ilvl="8" w:tplc="0452001B" w:tentative="1">
      <w:start w:val="1"/>
      <w:numFmt w:val="lowerRoman"/>
      <w:lvlText w:val="%9."/>
      <w:lvlJc w:val="right"/>
      <w:pPr>
        <w:ind w:left="6840" w:hanging="180"/>
      </w:pPr>
    </w:lvl>
  </w:abstractNum>
  <w:abstractNum w:abstractNumId="3">
    <w:nsid w:val="65B04E51"/>
    <w:multiLevelType w:val="hybridMultilevel"/>
    <w:tmpl w:val="704C9AF0"/>
    <w:lvl w:ilvl="0" w:tplc="230E48DA">
      <w:start w:val="4"/>
      <w:numFmt w:val="bullet"/>
      <w:lvlText w:val="-"/>
      <w:lvlJc w:val="left"/>
      <w:pPr>
        <w:ind w:left="815" w:hanging="360"/>
      </w:pPr>
      <w:rPr>
        <w:rFonts w:ascii="Calibri" w:eastAsiaTheme="minorHAnsi" w:hAnsi="Calibri" w:cs="Calibri" w:hint="default"/>
      </w:rPr>
    </w:lvl>
    <w:lvl w:ilvl="1" w:tplc="04520003" w:tentative="1">
      <w:start w:val="1"/>
      <w:numFmt w:val="bullet"/>
      <w:lvlText w:val="o"/>
      <w:lvlJc w:val="left"/>
      <w:pPr>
        <w:ind w:left="1535" w:hanging="360"/>
      </w:pPr>
      <w:rPr>
        <w:rFonts w:ascii="Courier New" w:hAnsi="Courier New" w:cs="Courier New" w:hint="default"/>
      </w:rPr>
    </w:lvl>
    <w:lvl w:ilvl="2" w:tplc="04520005" w:tentative="1">
      <w:start w:val="1"/>
      <w:numFmt w:val="bullet"/>
      <w:lvlText w:val=""/>
      <w:lvlJc w:val="left"/>
      <w:pPr>
        <w:ind w:left="2255" w:hanging="360"/>
      </w:pPr>
      <w:rPr>
        <w:rFonts w:ascii="Wingdings" w:hAnsi="Wingdings" w:hint="default"/>
      </w:rPr>
    </w:lvl>
    <w:lvl w:ilvl="3" w:tplc="04520001" w:tentative="1">
      <w:start w:val="1"/>
      <w:numFmt w:val="bullet"/>
      <w:lvlText w:val=""/>
      <w:lvlJc w:val="left"/>
      <w:pPr>
        <w:ind w:left="2975" w:hanging="360"/>
      </w:pPr>
      <w:rPr>
        <w:rFonts w:ascii="Symbol" w:hAnsi="Symbol" w:hint="default"/>
      </w:rPr>
    </w:lvl>
    <w:lvl w:ilvl="4" w:tplc="04520003" w:tentative="1">
      <w:start w:val="1"/>
      <w:numFmt w:val="bullet"/>
      <w:lvlText w:val="o"/>
      <w:lvlJc w:val="left"/>
      <w:pPr>
        <w:ind w:left="3695" w:hanging="360"/>
      </w:pPr>
      <w:rPr>
        <w:rFonts w:ascii="Courier New" w:hAnsi="Courier New" w:cs="Courier New" w:hint="default"/>
      </w:rPr>
    </w:lvl>
    <w:lvl w:ilvl="5" w:tplc="04520005" w:tentative="1">
      <w:start w:val="1"/>
      <w:numFmt w:val="bullet"/>
      <w:lvlText w:val=""/>
      <w:lvlJc w:val="left"/>
      <w:pPr>
        <w:ind w:left="4415" w:hanging="360"/>
      </w:pPr>
      <w:rPr>
        <w:rFonts w:ascii="Wingdings" w:hAnsi="Wingdings" w:hint="default"/>
      </w:rPr>
    </w:lvl>
    <w:lvl w:ilvl="6" w:tplc="04520001" w:tentative="1">
      <w:start w:val="1"/>
      <w:numFmt w:val="bullet"/>
      <w:lvlText w:val=""/>
      <w:lvlJc w:val="left"/>
      <w:pPr>
        <w:ind w:left="5135" w:hanging="360"/>
      </w:pPr>
      <w:rPr>
        <w:rFonts w:ascii="Symbol" w:hAnsi="Symbol" w:hint="default"/>
      </w:rPr>
    </w:lvl>
    <w:lvl w:ilvl="7" w:tplc="04520003" w:tentative="1">
      <w:start w:val="1"/>
      <w:numFmt w:val="bullet"/>
      <w:lvlText w:val="o"/>
      <w:lvlJc w:val="left"/>
      <w:pPr>
        <w:ind w:left="5855" w:hanging="360"/>
      </w:pPr>
      <w:rPr>
        <w:rFonts w:ascii="Courier New" w:hAnsi="Courier New" w:cs="Courier New" w:hint="default"/>
      </w:rPr>
    </w:lvl>
    <w:lvl w:ilvl="8" w:tplc="04520005" w:tentative="1">
      <w:start w:val="1"/>
      <w:numFmt w:val="bullet"/>
      <w:lvlText w:val=""/>
      <w:lvlJc w:val="left"/>
      <w:pPr>
        <w:ind w:left="657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EF697B"/>
    <w:rsid w:val="00092C03"/>
    <w:rsid w:val="00104694"/>
    <w:rsid w:val="00147006"/>
    <w:rsid w:val="0025396A"/>
    <w:rsid w:val="00317432"/>
    <w:rsid w:val="00337A52"/>
    <w:rsid w:val="00455D26"/>
    <w:rsid w:val="00470ED9"/>
    <w:rsid w:val="0057495A"/>
    <w:rsid w:val="00604A01"/>
    <w:rsid w:val="00736686"/>
    <w:rsid w:val="007409C7"/>
    <w:rsid w:val="00856124"/>
    <w:rsid w:val="009318CD"/>
    <w:rsid w:val="009771E6"/>
    <w:rsid w:val="00A025DA"/>
    <w:rsid w:val="00D02D8A"/>
    <w:rsid w:val="00DB37D3"/>
    <w:rsid w:val="00EE768B"/>
    <w:rsid w:val="00EF697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29"/>
        <o:r id="V:Rule7" type="connector" idref="#_x0000_s1028"/>
        <o:r id="V:Rule8" type="connector" idref="#_x0000_s1027"/>
        <o:r id="V:Rule9" type="connector" idref="#_x0000_s1026"/>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97B"/>
    <w:rPr>
      <w:lang w:val="cy-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697B"/>
    <w:pPr>
      <w:ind w:left="720"/>
      <w:contextualSpacing/>
    </w:pPr>
  </w:style>
  <w:style w:type="table" w:styleId="Grilledutableau">
    <w:name w:val="Table Grid"/>
    <w:basedOn w:val="TableauNormal"/>
    <w:uiPriority w:val="59"/>
    <w:rsid w:val="00EF697B"/>
    <w:pPr>
      <w:spacing w:after="0" w:line="240" w:lineRule="auto"/>
    </w:pPr>
    <w:rPr>
      <w:lang w:val="cy-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F69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697B"/>
    <w:rPr>
      <w:rFonts w:ascii="Tahoma" w:hAnsi="Tahoma" w:cs="Tahoma"/>
      <w:sz w:val="16"/>
      <w:szCs w:val="16"/>
      <w:lang w:val="cy-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1285</Words>
  <Characters>7071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dc:creator>
  <cp:lastModifiedBy>GTI</cp:lastModifiedBy>
  <cp:revision>7</cp:revision>
  <dcterms:created xsi:type="dcterms:W3CDTF">2021-01-29T08:11:00Z</dcterms:created>
  <dcterms:modified xsi:type="dcterms:W3CDTF">2021-02-04T12:50:00Z</dcterms:modified>
</cp:coreProperties>
</file>