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0402" w:type="dxa"/>
        <w:jc w:val="center"/>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30"/>
        <w:gridCol w:w="37"/>
        <w:gridCol w:w="541"/>
        <w:gridCol w:w="106"/>
        <w:gridCol w:w="489"/>
        <w:gridCol w:w="2009"/>
        <w:gridCol w:w="40"/>
        <w:gridCol w:w="461"/>
        <w:gridCol w:w="160"/>
        <w:gridCol w:w="138"/>
        <w:gridCol w:w="1424"/>
        <w:gridCol w:w="501"/>
        <w:gridCol w:w="51"/>
        <w:gridCol w:w="806"/>
        <w:gridCol w:w="224"/>
        <w:gridCol w:w="1485"/>
      </w:tblGrid>
      <w:tr w:rsidR="005E22CE" w:rsidRPr="0050480E" w:rsidTr="00A5569E">
        <w:trPr>
          <w:trHeight w:val="143"/>
          <w:jc w:val="center"/>
        </w:trPr>
        <w:tc>
          <w:tcPr>
            <w:tcW w:w="10402" w:type="dxa"/>
            <w:gridSpan w:val="16"/>
            <w:shd w:val="clear" w:color="auto" w:fill="auto"/>
          </w:tcPr>
          <w:p w:rsidR="005E22CE" w:rsidRPr="00111A99" w:rsidRDefault="005E22CE" w:rsidP="00A5569E">
            <w:pPr>
              <w:shd w:val="clear" w:color="auto" w:fill="F2DBDB"/>
              <w:bidi/>
              <w:spacing w:after="0" w:line="240" w:lineRule="auto"/>
              <w:jc w:val="center"/>
              <w:rPr>
                <w:rFonts w:ascii="Sakkal Majalla" w:hAnsi="Sakkal Majalla" w:cs="Sakkal Majalla"/>
                <w:b/>
                <w:bCs/>
                <w:sz w:val="34"/>
                <w:szCs w:val="34"/>
                <w:rtl/>
                <w:lang w:bidi="ar-DZ"/>
              </w:rPr>
            </w:pPr>
            <w:r w:rsidRPr="00111A99">
              <w:rPr>
                <w:rFonts w:ascii="Sakkal Majalla" w:hAnsi="Sakkal Majalla" w:cs="Sakkal Majalla" w:hint="cs"/>
                <w:b/>
                <w:bCs/>
                <w:sz w:val="34"/>
                <w:szCs w:val="34"/>
                <w:rtl/>
                <w:lang w:bidi="ar-DZ"/>
              </w:rPr>
              <w:t>دليل</w:t>
            </w:r>
            <w:r w:rsidRPr="00111A99">
              <w:rPr>
                <w:rFonts w:ascii="Sakkal Majalla" w:hAnsi="Sakkal Majalla" w:cs="Sakkal Majalla"/>
                <w:b/>
                <w:bCs/>
                <w:sz w:val="34"/>
                <w:szCs w:val="34"/>
                <w:rtl/>
                <w:lang w:bidi="ar-DZ"/>
              </w:rPr>
              <w:t xml:space="preserve"> المادة التعليمية</w:t>
            </w:r>
            <w:r w:rsidR="00A5569E">
              <w:rPr>
                <w:rFonts w:ascii="Sakkal Majalla" w:hAnsi="Sakkal Majalla" w:cs="Sakkal Majalla" w:hint="cs"/>
                <w:b/>
                <w:bCs/>
                <w:sz w:val="34"/>
                <w:szCs w:val="34"/>
                <w:rtl/>
                <w:lang w:bidi="ar-DZ"/>
              </w:rPr>
              <w:t xml:space="preserve"> </w:t>
            </w:r>
            <w:r w:rsidRPr="00111A99">
              <w:rPr>
                <w:rFonts w:ascii="Sakkal Majalla" w:hAnsi="Sakkal Majalla" w:cs="Sakkal Majalla"/>
                <w:b/>
                <w:bCs/>
                <w:sz w:val="34"/>
                <w:szCs w:val="34"/>
                <w:rtl/>
                <w:lang w:bidi="ar-DZ"/>
              </w:rPr>
              <w:t> </w:t>
            </w:r>
            <w:r w:rsidR="00A5569E" w:rsidRPr="00A5569E">
              <w:rPr>
                <w:rFonts w:asciiTheme="majorBidi" w:hAnsiTheme="majorBidi" w:cstheme="majorBidi"/>
                <w:sz w:val="32"/>
                <w:szCs w:val="32"/>
                <w:lang w:bidi="ar-DZ"/>
              </w:rPr>
              <w:t>Syllabus</w:t>
            </w:r>
            <w:r w:rsidR="00A5569E" w:rsidRPr="00A5569E">
              <w:rPr>
                <w:rFonts w:ascii="Sakkal Majalla" w:hAnsi="Sakkal Majalla" w:cs="Sakkal Majalla"/>
                <w:b/>
                <w:bCs/>
                <w:sz w:val="32"/>
                <w:szCs w:val="32"/>
                <w:rtl/>
                <w:lang w:bidi="ar-DZ"/>
              </w:rPr>
              <w:t xml:space="preserve"> </w:t>
            </w:r>
          </w:p>
        </w:tc>
      </w:tr>
      <w:tr w:rsidR="005E22CE" w:rsidRPr="0050480E" w:rsidTr="00A5569E">
        <w:trPr>
          <w:trHeight w:val="143"/>
          <w:jc w:val="center"/>
        </w:trPr>
        <w:tc>
          <w:tcPr>
            <w:tcW w:w="10402" w:type="dxa"/>
            <w:gridSpan w:val="16"/>
            <w:shd w:val="clear" w:color="auto" w:fill="auto"/>
            <w:vAlign w:val="center"/>
          </w:tcPr>
          <w:p w:rsidR="005E22CE" w:rsidRPr="00FF3D20" w:rsidRDefault="005E22CE" w:rsidP="00A5569E">
            <w:pPr>
              <w:bidi/>
              <w:spacing w:after="0"/>
              <w:jc w:val="center"/>
              <w:rPr>
                <w:rFonts w:ascii="Sakkal Majalla" w:hAnsi="Sakkal Majalla" w:cs="Sakkal Majalla"/>
                <w:b/>
                <w:bCs/>
                <w:sz w:val="34"/>
                <w:szCs w:val="34"/>
                <w:rtl/>
              </w:rPr>
            </w:pPr>
            <w:r w:rsidRPr="00FF3D20">
              <w:rPr>
                <w:rFonts w:ascii="Sakkal Majalla" w:hAnsi="Sakkal Majalla" w:cs="Sakkal Majalla"/>
                <w:b/>
                <w:bCs/>
                <w:sz w:val="34"/>
                <w:szCs w:val="34"/>
                <w:rtl/>
              </w:rPr>
              <w:t xml:space="preserve">اسم المادة: </w:t>
            </w:r>
            <w:r w:rsidR="00E83EE7">
              <w:rPr>
                <w:rFonts w:ascii="Sakkal Majalla" w:hAnsi="Sakkal Majalla" w:cs="Sakkal Majalla" w:hint="cs"/>
                <w:b/>
                <w:bCs/>
                <w:sz w:val="34"/>
                <w:szCs w:val="34"/>
                <w:rtl/>
              </w:rPr>
              <w:t xml:space="preserve">اقتصاد كلي </w:t>
            </w:r>
            <w:r w:rsidR="00E83EE7">
              <w:rPr>
                <w:rFonts w:ascii="Sakkal Majalla" w:hAnsi="Sakkal Majalla" w:cs="Sakkal Majalla"/>
                <w:b/>
                <w:bCs/>
                <w:sz w:val="34"/>
                <w:szCs w:val="34"/>
              </w:rPr>
              <w:t>1</w:t>
            </w:r>
          </w:p>
        </w:tc>
      </w:tr>
      <w:tr w:rsidR="00C34721" w:rsidRPr="0050480E" w:rsidTr="00A5569E">
        <w:trPr>
          <w:trHeight w:val="143"/>
          <w:jc w:val="center"/>
        </w:trPr>
        <w:tc>
          <w:tcPr>
            <w:tcW w:w="1967" w:type="dxa"/>
            <w:gridSpan w:val="2"/>
            <w:shd w:val="clear" w:color="auto" w:fill="auto"/>
            <w:vAlign w:val="center"/>
          </w:tcPr>
          <w:p w:rsidR="00C34721" w:rsidRPr="00FF3D20" w:rsidRDefault="00C34721" w:rsidP="00C0519C">
            <w:pPr>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الميدان</w:t>
            </w:r>
          </w:p>
        </w:tc>
        <w:tc>
          <w:tcPr>
            <w:tcW w:w="3806" w:type="dxa"/>
            <w:gridSpan w:val="7"/>
            <w:shd w:val="clear" w:color="auto" w:fill="auto"/>
            <w:vAlign w:val="center"/>
          </w:tcPr>
          <w:p w:rsidR="00C34721" w:rsidRPr="00FF3D20" w:rsidRDefault="00C34721" w:rsidP="0071268A">
            <w:pPr>
              <w:bidi/>
              <w:spacing w:after="0"/>
              <w:jc w:val="center"/>
              <w:rPr>
                <w:rFonts w:ascii="Sakkal Majalla" w:hAnsi="Sakkal Majalla" w:cs="Sakkal Majalla"/>
                <w:b/>
                <w:bCs/>
                <w:sz w:val="30"/>
                <w:szCs w:val="30"/>
                <w:rtl/>
              </w:rPr>
            </w:pPr>
            <w:r w:rsidRPr="00FF1847">
              <w:rPr>
                <w:rFonts w:ascii="Sakkal Majalla" w:hAnsi="Sakkal Majalla" w:cs="Sakkal Majalla" w:hint="cs"/>
                <w:b/>
                <w:bCs/>
                <w:sz w:val="28"/>
                <w:szCs w:val="28"/>
                <w:rtl/>
              </w:rPr>
              <w:t>العلوم الاقتصادية والتجارية وعلوم التسيير</w:t>
            </w:r>
          </w:p>
        </w:tc>
        <w:tc>
          <w:tcPr>
            <w:tcW w:w="2114" w:type="dxa"/>
            <w:gridSpan w:val="4"/>
            <w:shd w:val="clear" w:color="auto" w:fill="auto"/>
            <w:vAlign w:val="center"/>
          </w:tcPr>
          <w:p w:rsidR="00C34721" w:rsidRPr="00FF3D20" w:rsidRDefault="00C34721" w:rsidP="00C0519C">
            <w:pPr>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الفرع</w:t>
            </w:r>
          </w:p>
        </w:tc>
        <w:tc>
          <w:tcPr>
            <w:tcW w:w="2515" w:type="dxa"/>
            <w:gridSpan w:val="3"/>
            <w:shd w:val="clear" w:color="auto" w:fill="auto"/>
            <w:vAlign w:val="center"/>
          </w:tcPr>
          <w:p w:rsidR="00C34721" w:rsidRPr="00FF3D20" w:rsidRDefault="007B4CA9" w:rsidP="00ED7162">
            <w:pPr>
              <w:bidi/>
              <w:spacing w:after="0"/>
              <w:rPr>
                <w:rFonts w:ascii="Sakkal Majalla" w:hAnsi="Sakkal Majalla" w:cs="Sakkal Majalla"/>
                <w:b/>
                <w:bCs/>
                <w:sz w:val="30"/>
                <w:szCs w:val="30"/>
                <w:rtl/>
                <w:lang w:bidi="ar-DZ"/>
              </w:rPr>
            </w:pPr>
            <w:r>
              <w:rPr>
                <w:rFonts w:ascii="Sakkal Majalla" w:hAnsi="Sakkal Majalla" w:cs="Sakkal Majalla" w:hint="cs"/>
                <w:b/>
                <w:bCs/>
                <w:sz w:val="30"/>
                <w:szCs w:val="30"/>
                <w:rtl/>
              </w:rPr>
              <w:t xml:space="preserve">علوم </w:t>
            </w:r>
            <w:r w:rsidR="00ED7162">
              <w:rPr>
                <w:rFonts w:ascii="Sakkal Majalla" w:hAnsi="Sakkal Majalla" w:cs="Sakkal Majalla" w:hint="cs"/>
                <w:b/>
                <w:bCs/>
                <w:sz w:val="30"/>
                <w:szCs w:val="30"/>
                <w:rtl/>
              </w:rPr>
              <w:t>مالية ومحاسبة</w:t>
            </w:r>
          </w:p>
        </w:tc>
      </w:tr>
      <w:tr w:rsidR="00C34721" w:rsidRPr="0050480E" w:rsidTr="00A5569E">
        <w:trPr>
          <w:trHeight w:val="143"/>
          <w:jc w:val="center"/>
        </w:trPr>
        <w:tc>
          <w:tcPr>
            <w:tcW w:w="1967" w:type="dxa"/>
            <w:gridSpan w:val="2"/>
            <w:shd w:val="clear" w:color="auto" w:fill="auto"/>
            <w:vAlign w:val="center"/>
          </w:tcPr>
          <w:p w:rsidR="00C34721" w:rsidRPr="00FF3D20" w:rsidRDefault="00C34721" w:rsidP="00C0519C">
            <w:pPr>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التخصص</w:t>
            </w:r>
          </w:p>
        </w:tc>
        <w:tc>
          <w:tcPr>
            <w:tcW w:w="3806" w:type="dxa"/>
            <w:gridSpan w:val="7"/>
            <w:shd w:val="clear" w:color="auto" w:fill="auto"/>
            <w:vAlign w:val="center"/>
          </w:tcPr>
          <w:p w:rsidR="00C34721" w:rsidRPr="00FF3D20" w:rsidRDefault="00E83EE7" w:rsidP="00021A1E">
            <w:pPr>
              <w:bidi/>
              <w:spacing w:after="0"/>
              <w:jc w:val="center"/>
              <w:rPr>
                <w:rFonts w:ascii="Sakkal Majalla" w:hAnsi="Sakkal Majalla" w:cs="Sakkal Majalla"/>
                <w:b/>
                <w:bCs/>
                <w:sz w:val="30"/>
                <w:szCs w:val="30"/>
                <w:rtl/>
                <w:lang w:bidi="ar-DZ"/>
              </w:rPr>
            </w:pPr>
            <w:r>
              <w:rPr>
                <w:rFonts w:ascii="Sakkal Majalla" w:hAnsi="Sakkal Majalla" w:cs="Sakkal Majalla" w:hint="cs"/>
                <w:b/>
                <w:bCs/>
                <w:sz w:val="30"/>
                <w:szCs w:val="30"/>
                <w:rtl/>
              </w:rPr>
              <w:t>جذع مشترك</w:t>
            </w:r>
          </w:p>
        </w:tc>
        <w:tc>
          <w:tcPr>
            <w:tcW w:w="2114" w:type="dxa"/>
            <w:gridSpan w:val="4"/>
            <w:shd w:val="clear" w:color="auto" w:fill="auto"/>
            <w:vAlign w:val="center"/>
          </w:tcPr>
          <w:p w:rsidR="00C34721" w:rsidRPr="00FF3D20" w:rsidRDefault="00C34721" w:rsidP="00C0519C">
            <w:pPr>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المستوى</w:t>
            </w:r>
          </w:p>
        </w:tc>
        <w:tc>
          <w:tcPr>
            <w:tcW w:w="2515" w:type="dxa"/>
            <w:gridSpan w:val="3"/>
            <w:shd w:val="clear" w:color="auto" w:fill="auto"/>
            <w:vAlign w:val="center"/>
          </w:tcPr>
          <w:p w:rsidR="00C34721" w:rsidRPr="00FF3D20" w:rsidRDefault="00EE758D" w:rsidP="00EE758D">
            <w:pPr>
              <w:bidi/>
              <w:spacing w:after="0"/>
              <w:jc w:val="center"/>
              <w:rPr>
                <w:rFonts w:ascii="Sakkal Majalla" w:hAnsi="Sakkal Majalla" w:cs="Sakkal Majalla"/>
                <w:b/>
                <w:bCs/>
                <w:sz w:val="30"/>
                <w:szCs w:val="30"/>
                <w:rtl/>
              </w:rPr>
            </w:pPr>
            <w:r>
              <w:rPr>
                <w:rFonts w:ascii="Sakkal Majalla" w:hAnsi="Sakkal Majalla" w:cs="Sakkal Majalla" w:hint="cs"/>
                <w:b/>
                <w:bCs/>
                <w:sz w:val="30"/>
                <w:szCs w:val="30"/>
                <w:rtl/>
              </w:rPr>
              <w:t>ليسانس</w:t>
            </w:r>
          </w:p>
        </w:tc>
      </w:tr>
      <w:tr w:rsidR="00CB2779" w:rsidRPr="0050480E" w:rsidTr="00A5569E">
        <w:trPr>
          <w:trHeight w:val="143"/>
          <w:jc w:val="center"/>
        </w:trPr>
        <w:tc>
          <w:tcPr>
            <w:tcW w:w="1967" w:type="dxa"/>
            <w:gridSpan w:val="2"/>
            <w:shd w:val="clear" w:color="auto" w:fill="auto"/>
            <w:vAlign w:val="center"/>
          </w:tcPr>
          <w:p w:rsidR="00CB2779" w:rsidRPr="00FF3D20" w:rsidRDefault="00CB2779" w:rsidP="00C0519C">
            <w:pPr>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السداسي</w:t>
            </w:r>
          </w:p>
        </w:tc>
        <w:tc>
          <w:tcPr>
            <w:tcW w:w="3806" w:type="dxa"/>
            <w:gridSpan w:val="7"/>
            <w:shd w:val="clear" w:color="auto" w:fill="auto"/>
            <w:vAlign w:val="center"/>
          </w:tcPr>
          <w:p w:rsidR="00CB2779" w:rsidRPr="00C34721" w:rsidRDefault="00A5569E" w:rsidP="00E83EE7">
            <w:pPr>
              <w:bidi/>
              <w:spacing w:after="0"/>
              <w:jc w:val="center"/>
              <w:rPr>
                <w:rFonts w:ascii="Sakkal Majalla" w:hAnsi="Sakkal Majalla" w:cs="Sakkal Majalla"/>
                <w:b/>
                <w:bCs/>
                <w:sz w:val="30"/>
                <w:szCs w:val="30"/>
                <w:lang w:val="en-US"/>
              </w:rPr>
            </w:pPr>
            <w:r>
              <w:rPr>
                <w:rFonts w:ascii="Sakkal Majalla" w:hAnsi="Sakkal Majalla" w:cs="Sakkal Majalla" w:hint="cs"/>
                <w:b/>
                <w:bCs/>
                <w:sz w:val="30"/>
                <w:szCs w:val="30"/>
                <w:rtl/>
                <w:lang w:val="en-US"/>
              </w:rPr>
              <w:t>الثالث</w:t>
            </w:r>
          </w:p>
        </w:tc>
        <w:tc>
          <w:tcPr>
            <w:tcW w:w="2114" w:type="dxa"/>
            <w:gridSpan w:val="4"/>
            <w:shd w:val="clear" w:color="auto" w:fill="auto"/>
            <w:vAlign w:val="center"/>
          </w:tcPr>
          <w:p w:rsidR="00CB2779" w:rsidRPr="00FF3D20" w:rsidRDefault="00CB2779" w:rsidP="00C0519C">
            <w:pPr>
              <w:tabs>
                <w:tab w:val="left" w:pos="0"/>
              </w:tabs>
              <w:bidi/>
              <w:spacing w:after="0"/>
              <w:rPr>
                <w:rFonts w:ascii="Sakkal Majalla" w:hAnsi="Sakkal Majalla" w:cs="Sakkal Majalla"/>
                <w:b/>
                <w:bCs/>
                <w:sz w:val="30"/>
                <w:szCs w:val="30"/>
                <w:rtl/>
              </w:rPr>
            </w:pPr>
            <w:r w:rsidRPr="00FF3D20">
              <w:rPr>
                <w:rFonts w:ascii="Sakkal Majalla" w:hAnsi="Sakkal Majalla" w:cs="Sakkal Majalla" w:hint="cs"/>
                <w:b/>
                <w:bCs/>
                <w:sz w:val="30"/>
                <w:szCs w:val="30"/>
                <w:rtl/>
              </w:rPr>
              <w:t>السنة الجامعية</w:t>
            </w:r>
          </w:p>
        </w:tc>
        <w:tc>
          <w:tcPr>
            <w:tcW w:w="2515" w:type="dxa"/>
            <w:gridSpan w:val="3"/>
            <w:shd w:val="clear" w:color="auto" w:fill="auto"/>
            <w:vAlign w:val="center"/>
          </w:tcPr>
          <w:p w:rsidR="00CB2779" w:rsidRPr="00FF3D20" w:rsidRDefault="00CB2779" w:rsidP="001235D3">
            <w:pPr>
              <w:bidi/>
              <w:spacing w:after="0"/>
              <w:jc w:val="center"/>
              <w:rPr>
                <w:rFonts w:ascii="Sakkal Majalla" w:hAnsi="Sakkal Majalla" w:cs="Sakkal Majalla"/>
                <w:b/>
                <w:bCs/>
                <w:sz w:val="30"/>
                <w:szCs w:val="30"/>
                <w:rtl/>
              </w:rPr>
            </w:pPr>
          </w:p>
        </w:tc>
      </w:tr>
      <w:tr w:rsidR="00C34721" w:rsidRPr="0050480E" w:rsidTr="00A5569E">
        <w:trPr>
          <w:trHeight w:val="143"/>
          <w:jc w:val="center"/>
        </w:trPr>
        <w:tc>
          <w:tcPr>
            <w:tcW w:w="10402" w:type="dxa"/>
            <w:gridSpan w:val="16"/>
            <w:shd w:val="clear" w:color="auto" w:fill="F2DBDB" w:themeFill="accent2" w:themeFillTint="33"/>
            <w:vAlign w:val="center"/>
          </w:tcPr>
          <w:p w:rsidR="00C34721" w:rsidRPr="00FF3D20" w:rsidRDefault="00C34721" w:rsidP="00A5569E">
            <w:pPr>
              <w:bidi/>
              <w:spacing w:after="0"/>
              <w:jc w:val="center"/>
              <w:rPr>
                <w:rFonts w:ascii="Sakkal Majalla" w:hAnsi="Sakkal Majalla" w:cs="Sakkal Majalla"/>
                <w:b/>
                <w:bCs/>
                <w:sz w:val="32"/>
                <w:szCs w:val="32"/>
                <w:rtl/>
              </w:rPr>
            </w:pPr>
            <w:r w:rsidRPr="00FF3D20">
              <w:rPr>
                <w:rFonts w:ascii="Sakkal Majalla" w:hAnsi="Sakkal Majalla" w:cs="Sakkal Majalla" w:hint="cs"/>
                <w:b/>
                <w:bCs/>
                <w:sz w:val="32"/>
                <w:szCs w:val="32"/>
                <w:rtl/>
              </w:rPr>
              <w:t>التعرف على المادة التعليمية</w:t>
            </w:r>
          </w:p>
        </w:tc>
      </w:tr>
      <w:tr w:rsidR="00C34721" w:rsidRPr="0050480E" w:rsidTr="00A5569E">
        <w:trPr>
          <w:trHeight w:val="143"/>
          <w:jc w:val="center"/>
        </w:trPr>
        <w:tc>
          <w:tcPr>
            <w:tcW w:w="2614" w:type="dxa"/>
            <w:gridSpan w:val="4"/>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اسم المادة</w:t>
            </w:r>
          </w:p>
        </w:tc>
        <w:tc>
          <w:tcPr>
            <w:tcW w:w="2538" w:type="dxa"/>
            <w:gridSpan w:val="3"/>
            <w:shd w:val="clear" w:color="auto" w:fill="auto"/>
          </w:tcPr>
          <w:p w:rsidR="00C34721" w:rsidRPr="00E82A76" w:rsidRDefault="00E83EE7" w:rsidP="0071268A">
            <w:pPr>
              <w:bidi/>
              <w:spacing w:after="0"/>
              <w:jc w:val="center"/>
              <w:rPr>
                <w:rFonts w:ascii="Sakkal Majalla" w:hAnsi="Sakkal Majalla" w:cs="Sakkal Majalla"/>
                <w:b/>
                <w:bCs/>
                <w:sz w:val="32"/>
                <w:szCs w:val="32"/>
              </w:rPr>
            </w:pPr>
            <w:r>
              <w:rPr>
                <w:rFonts w:ascii="Sakkal Majalla" w:hAnsi="Sakkal Majalla" w:cs="Sakkal Majalla" w:hint="cs"/>
                <w:b/>
                <w:bCs/>
                <w:sz w:val="34"/>
                <w:szCs w:val="34"/>
                <w:rtl/>
              </w:rPr>
              <w:t xml:space="preserve">اقتصاد كلي </w:t>
            </w:r>
            <w:r>
              <w:rPr>
                <w:rFonts w:ascii="Sakkal Majalla" w:hAnsi="Sakkal Majalla" w:cs="Sakkal Majalla"/>
                <w:b/>
                <w:bCs/>
                <w:sz w:val="34"/>
                <w:szCs w:val="34"/>
              </w:rPr>
              <w:t>1</w:t>
            </w:r>
          </w:p>
        </w:tc>
        <w:tc>
          <w:tcPr>
            <w:tcW w:w="2735" w:type="dxa"/>
            <w:gridSpan w:val="6"/>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وحدة التعليم</w:t>
            </w:r>
          </w:p>
        </w:tc>
        <w:tc>
          <w:tcPr>
            <w:tcW w:w="2515" w:type="dxa"/>
            <w:gridSpan w:val="3"/>
            <w:shd w:val="clear" w:color="auto" w:fill="auto"/>
          </w:tcPr>
          <w:p w:rsidR="00C34721" w:rsidRPr="0050480E" w:rsidRDefault="00C34721" w:rsidP="0071268A">
            <w:pPr>
              <w:bidi/>
              <w:spacing w:after="0"/>
              <w:jc w:val="center"/>
              <w:rPr>
                <w:rFonts w:ascii="Sakkal Majalla" w:hAnsi="Sakkal Majalla" w:cs="Sakkal Majalla"/>
                <w:b/>
                <w:bCs/>
                <w:sz w:val="30"/>
                <w:szCs w:val="30"/>
              </w:rPr>
            </w:pPr>
            <w:r>
              <w:rPr>
                <w:rFonts w:ascii="Sakkal Majalla" w:hAnsi="Sakkal Majalla" w:cs="Sakkal Majalla" w:hint="cs"/>
                <w:b/>
                <w:bCs/>
                <w:sz w:val="30"/>
                <w:szCs w:val="30"/>
                <w:rtl/>
              </w:rPr>
              <w:t>أساسية</w:t>
            </w:r>
          </w:p>
        </w:tc>
      </w:tr>
      <w:tr w:rsidR="00C34721" w:rsidRPr="0050480E" w:rsidTr="00A5569E">
        <w:trPr>
          <w:trHeight w:val="143"/>
          <w:jc w:val="center"/>
        </w:trPr>
        <w:tc>
          <w:tcPr>
            <w:tcW w:w="2614" w:type="dxa"/>
            <w:gridSpan w:val="4"/>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عدد الأرصدة</w:t>
            </w:r>
          </w:p>
        </w:tc>
        <w:tc>
          <w:tcPr>
            <w:tcW w:w="2538" w:type="dxa"/>
            <w:gridSpan w:val="3"/>
            <w:shd w:val="clear" w:color="auto" w:fill="auto"/>
          </w:tcPr>
          <w:p w:rsidR="00C34721" w:rsidRPr="0050480E" w:rsidRDefault="00C34721" w:rsidP="0071268A">
            <w:pPr>
              <w:bidi/>
              <w:spacing w:after="0"/>
              <w:jc w:val="center"/>
              <w:rPr>
                <w:rFonts w:ascii="Sakkal Majalla" w:hAnsi="Sakkal Majalla" w:cs="Sakkal Majalla"/>
                <w:b/>
                <w:bCs/>
                <w:sz w:val="30"/>
                <w:szCs w:val="30"/>
              </w:rPr>
            </w:pPr>
            <w:r>
              <w:rPr>
                <w:rFonts w:ascii="Sakkal Majalla" w:hAnsi="Sakkal Majalla" w:cs="Sakkal Majalla" w:hint="cs"/>
                <w:b/>
                <w:bCs/>
                <w:sz w:val="30"/>
                <w:szCs w:val="30"/>
                <w:rtl/>
              </w:rPr>
              <w:t>04</w:t>
            </w:r>
          </w:p>
        </w:tc>
        <w:tc>
          <w:tcPr>
            <w:tcW w:w="2735" w:type="dxa"/>
            <w:gridSpan w:val="6"/>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المعامل</w:t>
            </w:r>
          </w:p>
        </w:tc>
        <w:tc>
          <w:tcPr>
            <w:tcW w:w="2515" w:type="dxa"/>
            <w:gridSpan w:val="3"/>
            <w:shd w:val="clear" w:color="auto" w:fill="auto"/>
          </w:tcPr>
          <w:p w:rsidR="00C34721" w:rsidRPr="0050480E" w:rsidRDefault="00C34721" w:rsidP="0071268A">
            <w:pPr>
              <w:bidi/>
              <w:spacing w:after="0"/>
              <w:jc w:val="center"/>
              <w:rPr>
                <w:rFonts w:ascii="Sakkal Majalla" w:hAnsi="Sakkal Majalla" w:cs="Sakkal Majalla"/>
                <w:b/>
                <w:bCs/>
                <w:sz w:val="30"/>
                <w:szCs w:val="30"/>
              </w:rPr>
            </w:pPr>
            <w:r>
              <w:rPr>
                <w:rFonts w:ascii="Sakkal Majalla" w:hAnsi="Sakkal Majalla" w:cs="Sakkal Majalla" w:hint="cs"/>
                <w:b/>
                <w:bCs/>
                <w:sz w:val="30"/>
                <w:szCs w:val="30"/>
                <w:rtl/>
              </w:rPr>
              <w:t>02</w:t>
            </w:r>
          </w:p>
        </w:tc>
      </w:tr>
      <w:tr w:rsidR="009D771D" w:rsidRPr="0050480E" w:rsidTr="00A5569E">
        <w:trPr>
          <w:trHeight w:val="143"/>
          <w:jc w:val="center"/>
        </w:trPr>
        <w:tc>
          <w:tcPr>
            <w:tcW w:w="2614" w:type="dxa"/>
            <w:gridSpan w:val="4"/>
            <w:shd w:val="clear" w:color="auto" w:fill="auto"/>
            <w:vAlign w:val="center"/>
          </w:tcPr>
          <w:p w:rsidR="009D771D" w:rsidRPr="0050480E" w:rsidRDefault="009D771D"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الحجم الساعي الأسبوعي</w:t>
            </w:r>
          </w:p>
        </w:tc>
        <w:tc>
          <w:tcPr>
            <w:tcW w:w="2538" w:type="dxa"/>
            <w:gridSpan w:val="3"/>
            <w:shd w:val="clear" w:color="auto" w:fill="auto"/>
          </w:tcPr>
          <w:p w:rsidR="009D771D" w:rsidRPr="0050480E" w:rsidRDefault="009D771D" w:rsidP="001235D3">
            <w:pPr>
              <w:bidi/>
              <w:spacing w:after="0"/>
              <w:jc w:val="center"/>
              <w:rPr>
                <w:rFonts w:ascii="Sakkal Majalla" w:hAnsi="Sakkal Majalla" w:cs="Sakkal Majalla"/>
                <w:b/>
                <w:bCs/>
                <w:sz w:val="30"/>
                <w:szCs w:val="30"/>
              </w:rPr>
            </w:pPr>
            <w:r>
              <w:rPr>
                <w:rFonts w:ascii="Sakkal Majalla" w:hAnsi="Sakkal Majalla" w:cs="Sakkal Majalla" w:hint="cs"/>
                <w:b/>
                <w:bCs/>
                <w:sz w:val="30"/>
                <w:szCs w:val="30"/>
                <w:rtl/>
                <w:lang w:bidi="ar-DZ"/>
              </w:rPr>
              <w:t>03</w:t>
            </w:r>
            <w:r>
              <w:rPr>
                <w:rFonts w:ascii="Sakkal Majalla" w:hAnsi="Sakkal Majalla" w:cs="Sakkal Majalla" w:hint="cs"/>
                <w:b/>
                <w:bCs/>
                <w:sz w:val="30"/>
                <w:szCs w:val="30"/>
                <w:rtl/>
              </w:rPr>
              <w:t xml:space="preserve"> سا </w:t>
            </w:r>
          </w:p>
        </w:tc>
        <w:tc>
          <w:tcPr>
            <w:tcW w:w="2735" w:type="dxa"/>
            <w:gridSpan w:val="6"/>
            <w:shd w:val="clear" w:color="auto" w:fill="auto"/>
            <w:vAlign w:val="center"/>
          </w:tcPr>
          <w:p w:rsidR="009D771D" w:rsidRPr="0050480E" w:rsidRDefault="009D771D"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المحاضرة ( عدد الساعات في</w:t>
            </w:r>
            <w:r w:rsidR="00A5569E">
              <w:rPr>
                <w:rFonts w:ascii="Sakkal Majalla" w:hAnsi="Sakkal Majalla" w:cs="Sakkal Majalla"/>
                <w:b/>
                <w:bCs/>
                <w:sz w:val="26"/>
                <w:szCs w:val="26"/>
              </w:rPr>
              <w:t xml:space="preserve"> </w:t>
            </w:r>
            <w:r w:rsidRPr="0050480E">
              <w:rPr>
                <w:rFonts w:ascii="Sakkal Majalla" w:hAnsi="Sakkal Majalla" w:cs="Sakkal Majalla" w:hint="cs"/>
                <w:b/>
                <w:bCs/>
                <w:sz w:val="26"/>
                <w:szCs w:val="26"/>
                <w:rtl/>
              </w:rPr>
              <w:t>الأسبوع )</w:t>
            </w:r>
          </w:p>
        </w:tc>
        <w:tc>
          <w:tcPr>
            <w:tcW w:w="2515" w:type="dxa"/>
            <w:gridSpan w:val="3"/>
            <w:shd w:val="clear" w:color="auto" w:fill="auto"/>
          </w:tcPr>
          <w:p w:rsidR="009D771D" w:rsidRPr="0050480E" w:rsidRDefault="009D771D" w:rsidP="001235D3">
            <w:pPr>
              <w:bidi/>
              <w:spacing w:after="0"/>
              <w:jc w:val="center"/>
              <w:rPr>
                <w:rFonts w:ascii="Sakkal Majalla" w:hAnsi="Sakkal Majalla" w:cs="Sakkal Majalla"/>
                <w:b/>
                <w:bCs/>
                <w:sz w:val="30"/>
                <w:szCs w:val="30"/>
                <w:rtl/>
              </w:rPr>
            </w:pPr>
            <w:r>
              <w:rPr>
                <w:rFonts w:ascii="Sakkal Majalla" w:hAnsi="Sakkal Majalla" w:cs="Sakkal Majalla" w:hint="cs"/>
                <w:b/>
                <w:bCs/>
                <w:sz w:val="30"/>
                <w:szCs w:val="30"/>
                <w:rtl/>
              </w:rPr>
              <w:t>01 سا و 30د</w:t>
            </w:r>
          </w:p>
        </w:tc>
      </w:tr>
      <w:tr w:rsidR="00C34721" w:rsidRPr="0050480E" w:rsidTr="00A5569E">
        <w:trPr>
          <w:trHeight w:val="143"/>
          <w:jc w:val="center"/>
        </w:trPr>
        <w:tc>
          <w:tcPr>
            <w:tcW w:w="2614" w:type="dxa"/>
            <w:gridSpan w:val="4"/>
            <w:shd w:val="clear" w:color="auto" w:fill="auto"/>
            <w:vAlign w:val="center"/>
          </w:tcPr>
          <w:p w:rsidR="00C34721" w:rsidRPr="0050480E" w:rsidRDefault="00C34721" w:rsidP="00E71FE6">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 xml:space="preserve">أعمال </w:t>
            </w:r>
            <w:r>
              <w:rPr>
                <w:rFonts w:ascii="Sakkal Majalla" w:hAnsi="Sakkal Majalla" w:cs="Sakkal Majalla" w:hint="cs"/>
                <w:b/>
                <w:bCs/>
                <w:sz w:val="26"/>
                <w:szCs w:val="26"/>
                <w:rtl/>
              </w:rPr>
              <w:t>م/تط</w:t>
            </w:r>
            <w:r w:rsidRPr="0050480E">
              <w:rPr>
                <w:rFonts w:ascii="Sakkal Majalla" w:hAnsi="Sakkal Majalla" w:cs="Sakkal Majalla" w:hint="cs"/>
                <w:b/>
                <w:bCs/>
                <w:sz w:val="26"/>
                <w:szCs w:val="26"/>
                <w:rtl/>
              </w:rPr>
              <w:t xml:space="preserve"> ( عدد الساعات في الأسبوع )</w:t>
            </w:r>
          </w:p>
        </w:tc>
        <w:tc>
          <w:tcPr>
            <w:tcW w:w="2538" w:type="dxa"/>
            <w:gridSpan w:val="3"/>
            <w:shd w:val="clear" w:color="auto" w:fill="auto"/>
          </w:tcPr>
          <w:p w:rsidR="00C34721" w:rsidRPr="0050480E" w:rsidRDefault="00C34721" w:rsidP="0071268A">
            <w:pPr>
              <w:bidi/>
              <w:spacing w:after="0"/>
              <w:jc w:val="center"/>
              <w:rPr>
                <w:rFonts w:ascii="Sakkal Majalla" w:hAnsi="Sakkal Majalla" w:cs="Sakkal Majalla"/>
                <w:b/>
                <w:bCs/>
                <w:sz w:val="30"/>
                <w:szCs w:val="30"/>
                <w:rtl/>
              </w:rPr>
            </w:pPr>
            <w:r>
              <w:rPr>
                <w:rFonts w:ascii="Sakkal Majalla" w:hAnsi="Sakkal Majalla" w:cs="Sakkal Majalla" w:hint="cs"/>
                <w:b/>
                <w:bCs/>
                <w:sz w:val="30"/>
                <w:szCs w:val="30"/>
                <w:rtl/>
              </w:rPr>
              <w:t>/</w:t>
            </w:r>
          </w:p>
        </w:tc>
        <w:tc>
          <w:tcPr>
            <w:tcW w:w="2735" w:type="dxa"/>
            <w:gridSpan w:val="6"/>
            <w:shd w:val="clear" w:color="auto" w:fill="auto"/>
            <w:vAlign w:val="center"/>
          </w:tcPr>
          <w:p w:rsidR="00C34721" w:rsidRPr="0050480E" w:rsidRDefault="00C34721" w:rsidP="00C730A7">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 xml:space="preserve">أعمال </w:t>
            </w:r>
            <w:r>
              <w:rPr>
                <w:rFonts w:ascii="Sakkal Majalla" w:hAnsi="Sakkal Majalla" w:cs="Sakkal Majalla" w:hint="cs"/>
                <w:b/>
                <w:bCs/>
                <w:sz w:val="26"/>
                <w:szCs w:val="26"/>
                <w:rtl/>
              </w:rPr>
              <w:t xml:space="preserve">م/ت </w:t>
            </w:r>
            <w:r w:rsidRPr="0050480E">
              <w:rPr>
                <w:rFonts w:ascii="Sakkal Majalla" w:hAnsi="Sakkal Majalla" w:cs="Sakkal Majalla" w:hint="cs"/>
                <w:b/>
                <w:bCs/>
                <w:sz w:val="26"/>
                <w:szCs w:val="26"/>
                <w:rtl/>
              </w:rPr>
              <w:t xml:space="preserve"> ( عدد الساعات في الأسبوع )</w:t>
            </w:r>
          </w:p>
        </w:tc>
        <w:tc>
          <w:tcPr>
            <w:tcW w:w="2515" w:type="dxa"/>
            <w:gridSpan w:val="3"/>
            <w:shd w:val="clear" w:color="auto" w:fill="auto"/>
          </w:tcPr>
          <w:p w:rsidR="00C34721" w:rsidRPr="0050480E" w:rsidRDefault="00C34721" w:rsidP="0071268A">
            <w:pPr>
              <w:bidi/>
              <w:spacing w:after="0"/>
              <w:jc w:val="center"/>
              <w:rPr>
                <w:rFonts w:ascii="Sakkal Majalla" w:hAnsi="Sakkal Majalla" w:cs="Sakkal Majalla"/>
                <w:b/>
                <w:bCs/>
                <w:sz w:val="30"/>
                <w:szCs w:val="30"/>
                <w:rtl/>
              </w:rPr>
            </w:pPr>
            <w:r>
              <w:rPr>
                <w:rFonts w:ascii="Sakkal Majalla" w:hAnsi="Sakkal Majalla" w:cs="Sakkal Majalla" w:hint="cs"/>
                <w:b/>
                <w:bCs/>
                <w:sz w:val="30"/>
                <w:szCs w:val="30"/>
                <w:rtl/>
              </w:rPr>
              <w:t>01 سا و 30د</w:t>
            </w:r>
          </w:p>
        </w:tc>
      </w:tr>
      <w:tr w:rsidR="00C34721" w:rsidRPr="0050480E" w:rsidTr="00A5569E">
        <w:trPr>
          <w:trHeight w:val="143"/>
          <w:jc w:val="center"/>
        </w:trPr>
        <w:tc>
          <w:tcPr>
            <w:tcW w:w="10402" w:type="dxa"/>
            <w:gridSpan w:val="16"/>
            <w:shd w:val="clear" w:color="auto" w:fill="F2DBDB" w:themeFill="accent2" w:themeFillTint="33"/>
            <w:vAlign w:val="center"/>
          </w:tcPr>
          <w:p w:rsidR="00C34721" w:rsidRPr="00FF3D20" w:rsidRDefault="00C34721" w:rsidP="00A5569E">
            <w:pPr>
              <w:bidi/>
              <w:spacing w:after="0"/>
              <w:jc w:val="center"/>
              <w:rPr>
                <w:rFonts w:ascii="Sakkal Majalla" w:hAnsi="Sakkal Majalla" w:cs="Sakkal Majalla"/>
                <w:b/>
                <w:bCs/>
                <w:sz w:val="32"/>
                <w:szCs w:val="32"/>
                <w:rtl/>
              </w:rPr>
            </w:pPr>
            <w:r w:rsidRPr="00FF3D20">
              <w:rPr>
                <w:rFonts w:ascii="Sakkal Majalla" w:hAnsi="Sakkal Majalla" w:cs="Sakkal Majalla" w:hint="cs"/>
                <w:b/>
                <w:bCs/>
                <w:sz w:val="32"/>
                <w:szCs w:val="32"/>
                <w:rtl/>
              </w:rPr>
              <w:t>مسؤول المادة التعليمية</w:t>
            </w:r>
          </w:p>
        </w:tc>
      </w:tr>
      <w:tr w:rsidR="00C34721" w:rsidRPr="0050480E" w:rsidTr="00A5569E">
        <w:trPr>
          <w:trHeight w:val="143"/>
          <w:jc w:val="center"/>
        </w:trPr>
        <w:tc>
          <w:tcPr>
            <w:tcW w:w="2614" w:type="dxa"/>
            <w:gridSpan w:val="4"/>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الاسم، اللقب</w:t>
            </w:r>
          </w:p>
        </w:tc>
        <w:tc>
          <w:tcPr>
            <w:tcW w:w="2538" w:type="dxa"/>
            <w:gridSpan w:val="3"/>
            <w:shd w:val="clear" w:color="auto" w:fill="auto"/>
          </w:tcPr>
          <w:p w:rsidR="00C34721" w:rsidRPr="0050480E" w:rsidRDefault="00A163AE" w:rsidP="00C0519C">
            <w:pPr>
              <w:bidi/>
              <w:spacing w:after="0"/>
              <w:rPr>
                <w:rFonts w:ascii="Sakkal Majalla" w:hAnsi="Sakkal Majalla" w:cs="Sakkal Majalla" w:hint="cs"/>
                <w:b/>
                <w:bCs/>
                <w:sz w:val="30"/>
                <w:szCs w:val="30"/>
                <w:rtl/>
                <w:lang w:bidi="ar-DZ"/>
              </w:rPr>
            </w:pPr>
            <w:r>
              <w:rPr>
                <w:rFonts w:ascii="Sakkal Majalla" w:hAnsi="Sakkal Majalla" w:cs="Sakkal Majalla" w:hint="cs"/>
                <w:b/>
                <w:bCs/>
                <w:sz w:val="30"/>
                <w:szCs w:val="30"/>
                <w:rtl/>
                <w:lang w:bidi="ar-DZ"/>
              </w:rPr>
              <w:t>بوزاهر صونية</w:t>
            </w:r>
          </w:p>
        </w:tc>
        <w:tc>
          <w:tcPr>
            <w:tcW w:w="2735" w:type="dxa"/>
            <w:gridSpan w:val="6"/>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الرتبة</w:t>
            </w:r>
          </w:p>
        </w:tc>
        <w:tc>
          <w:tcPr>
            <w:tcW w:w="2515" w:type="dxa"/>
            <w:gridSpan w:val="3"/>
            <w:shd w:val="clear" w:color="auto" w:fill="auto"/>
          </w:tcPr>
          <w:p w:rsidR="00C34721" w:rsidRPr="0050480E" w:rsidRDefault="00A163AE" w:rsidP="00C0519C">
            <w:pPr>
              <w:bidi/>
              <w:spacing w:after="0"/>
              <w:rPr>
                <w:rFonts w:ascii="Sakkal Majalla" w:hAnsi="Sakkal Majalla" w:cs="Sakkal Majalla"/>
                <w:b/>
                <w:bCs/>
                <w:sz w:val="30"/>
                <w:szCs w:val="30"/>
              </w:rPr>
            </w:pPr>
            <w:r>
              <w:rPr>
                <w:rFonts w:ascii="Sakkal Majalla" w:hAnsi="Sakkal Majalla" w:cs="Sakkal Majalla" w:hint="cs"/>
                <w:b/>
                <w:bCs/>
                <w:sz w:val="30"/>
                <w:szCs w:val="30"/>
                <w:rtl/>
              </w:rPr>
              <w:t>أستاذ محاضر قسم -أ</w:t>
            </w:r>
          </w:p>
        </w:tc>
      </w:tr>
      <w:tr w:rsidR="00C34721" w:rsidRPr="0050480E" w:rsidTr="00A5569E">
        <w:trPr>
          <w:trHeight w:val="143"/>
          <w:jc w:val="center"/>
        </w:trPr>
        <w:tc>
          <w:tcPr>
            <w:tcW w:w="2614" w:type="dxa"/>
            <w:gridSpan w:val="4"/>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تحديد موقع المكتب</w:t>
            </w:r>
          </w:p>
        </w:tc>
        <w:tc>
          <w:tcPr>
            <w:tcW w:w="2538" w:type="dxa"/>
            <w:gridSpan w:val="3"/>
            <w:shd w:val="clear" w:color="auto" w:fill="auto"/>
          </w:tcPr>
          <w:p w:rsidR="00C34721" w:rsidRPr="0050480E" w:rsidRDefault="00C34721" w:rsidP="00C0519C">
            <w:pPr>
              <w:bidi/>
              <w:spacing w:after="0"/>
              <w:rPr>
                <w:rFonts w:ascii="Sakkal Majalla" w:hAnsi="Sakkal Majalla" w:cs="Sakkal Majalla"/>
                <w:b/>
                <w:bCs/>
                <w:sz w:val="30"/>
                <w:szCs w:val="30"/>
              </w:rPr>
            </w:pPr>
            <w:r w:rsidRPr="0050480E">
              <w:rPr>
                <w:rFonts w:ascii="Sakkal Majalla" w:hAnsi="Sakkal Majalla" w:cs="Sakkal Majalla" w:hint="cs"/>
                <w:b/>
                <w:bCs/>
                <w:sz w:val="30"/>
                <w:szCs w:val="30"/>
                <w:rtl/>
              </w:rPr>
              <w:t>.......................................</w:t>
            </w:r>
          </w:p>
        </w:tc>
        <w:tc>
          <w:tcPr>
            <w:tcW w:w="2735" w:type="dxa"/>
            <w:gridSpan w:val="6"/>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البريد الالكتروني</w:t>
            </w:r>
          </w:p>
        </w:tc>
        <w:tc>
          <w:tcPr>
            <w:tcW w:w="2515" w:type="dxa"/>
            <w:gridSpan w:val="3"/>
            <w:shd w:val="clear" w:color="auto" w:fill="auto"/>
          </w:tcPr>
          <w:p w:rsidR="00C34721" w:rsidRPr="0050480E" w:rsidRDefault="00C34721" w:rsidP="00C0519C">
            <w:pPr>
              <w:bidi/>
              <w:spacing w:after="0"/>
              <w:rPr>
                <w:rFonts w:ascii="Sakkal Majalla" w:hAnsi="Sakkal Majalla" w:cs="Sakkal Majalla"/>
                <w:b/>
                <w:bCs/>
                <w:sz w:val="30"/>
                <w:szCs w:val="30"/>
              </w:rPr>
            </w:pPr>
            <w:r w:rsidRPr="0050480E">
              <w:rPr>
                <w:rFonts w:ascii="Sakkal Majalla" w:hAnsi="Sakkal Majalla" w:cs="Sakkal Majalla" w:hint="cs"/>
                <w:b/>
                <w:bCs/>
                <w:sz w:val="30"/>
                <w:szCs w:val="30"/>
                <w:rtl/>
              </w:rPr>
              <w:t>.......................................</w:t>
            </w:r>
          </w:p>
        </w:tc>
      </w:tr>
      <w:tr w:rsidR="00C34721" w:rsidRPr="0050480E" w:rsidTr="00A5569E">
        <w:trPr>
          <w:trHeight w:val="143"/>
          <w:jc w:val="center"/>
        </w:trPr>
        <w:tc>
          <w:tcPr>
            <w:tcW w:w="2614" w:type="dxa"/>
            <w:gridSpan w:val="4"/>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رقم الهاتف</w:t>
            </w:r>
          </w:p>
        </w:tc>
        <w:tc>
          <w:tcPr>
            <w:tcW w:w="2538" w:type="dxa"/>
            <w:gridSpan w:val="3"/>
            <w:shd w:val="clear" w:color="auto" w:fill="auto"/>
          </w:tcPr>
          <w:p w:rsidR="00C34721" w:rsidRPr="0050480E" w:rsidRDefault="00A163AE" w:rsidP="00C0519C">
            <w:pPr>
              <w:bidi/>
              <w:spacing w:after="0"/>
              <w:rPr>
                <w:rFonts w:ascii="Sakkal Majalla" w:hAnsi="Sakkal Majalla" w:cs="Sakkal Majalla"/>
                <w:b/>
                <w:bCs/>
                <w:sz w:val="30"/>
                <w:szCs w:val="30"/>
              </w:rPr>
            </w:pPr>
            <w:r>
              <w:rPr>
                <w:rFonts w:ascii="Sakkal Majalla" w:hAnsi="Sakkal Majalla" w:cs="Sakkal Majalla" w:hint="cs"/>
                <w:b/>
                <w:bCs/>
                <w:sz w:val="30"/>
                <w:szCs w:val="30"/>
                <w:rtl/>
              </w:rPr>
              <w:t>0671922553</w:t>
            </w:r>
          </w:p>
        </w:tc>
        <w:tc>
          <w:tcPr>
            <w:tcW w:w="2735" w:type="dxa"/>
            <w:gridSpan w:val="6"/>
            <w:shd w:val="clear" w:color="auto" w:fill="auto"/>
            <w:vAlign w:val="center"/>
          </w:tcPr>
          <w:p w:rsidR="00C34721" w:rsidRPr="0050480E" w:rsidRDefault="00C34721"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توقيت الدرس ومكانه</w:t>
            </w:r>
          </w:p>
        </w:tc>
        <w:tc>
          <w:tcPr>
            <w:tcW w:w="2515" w:type="dxa"/>
            <w:gridSpan w:val="3"/>
            <w:shd w:val="clear" w:color="auto" w:fill="auto"/>
          </w:tcPr>
          <w:p w:rsidR="00C34721" w:rsidRPr="0050480E" w:rsidRDefault="00A163AE" w:rsidP="00C0519C">
            <w:pPr>
              <w:bidi/>
              <w:spacing w:after="0"/>
              <w:rPr>
                <w:rFonts w:ascii="Sakkal Majalla" w:hAnsi="Sakkal Majalla" w:cs="Sakkal Majalla"/>
                <w:b/>
                <w:bCs/>
                <w:sz w:val="30"/>
                <w:szCs w:val="30"/>
              </w:rPr>
            </w:pPr>
            <w:r>
              <w:rPr>
                <w:rFonts w:ascii="Sakkal Majalla" w:hAnsi="Sakkal Majalla" w:cs="Sakkal Majalla" w:hint="cs"/>
                <w:b/>
                <w:bCs/>
                <w:sz w:val="30"/>
                <w:szCs w:val="30"/>
                <w:rtl/>
              </w:rPr>
              <w:t>مدرج لحلوحي</w:t>
            </w:r>
          </w:p>
        </w:tc>
      </w:tr>
      <w:tr w:rsidR="00C34721" w:rsidRPr="0050480E" w:rsidTr="00A5569E">
        <w:trPr>
          <w:trHeight w:val="143"/>
          <w:jc w:val="center"/>
        </w:trPr>
        <w:tc>
          <w:tcPr>
            <w:tcW w:w="10402" w:type="dxa"/>
            <w:gridSpan w:val="16"/>
            <w:shd w:val="clear" w:color="auto" w:fill="F2DBDB" w:themeFill="accent2" w:themeFillTint="33"/>
            <w:vAlign w:val="center"/>
          </w:tcPr>
          <w:p w:rsidR="00C34721" w:rsidRPr="00FF3D20" w:rsidRDefault="00C34721" w:rsidP="00A5569E">
            <w:pPr>
              <w:bidi/>
              <w:spacing w:after="0"/>
              <w:jc w:val="center"/>
              <w:rPr>
                <w:rFonts w:ascii="Sakkal Majalla" w:hAnsi="Sakkal Majalla" w:cs="Sakkal Majalla"/>
                <w:b/>
                <w:bCs/>
                <w:sz w:val="32"/>
                <w:szCs w:val="32"/>
                <w:rtl/>
              </w:rPr>
            </w:pPr>
            <w:r w:rsidRPr="00FF3D20">
              <w:rPr>
                <w:rFonts w:ascii="Sakkal Majalla" w:hAnsi="Sakkal Majalla" w:cs="Sakkal Majalla" w:hint="cs"/>
                <w:b/>
                <w:bCs/>
                <w:sz w:val="32"/>
                <w:szCs w:val="32"/>
                <w:rtl/>
              </w:rPr>
              <w:t>وصف المادة التعليمية</w:t>
            </w:r>
          </w:p>
        </w:tc>
      </w:tr>
      <w:tr w:rsidR="00D84EAE" w:rsidRPr="0050480E" w:rsidTr="00A5569E">
        <w:trPr>
          <w:trHeight w:val="1489"/>
          <w:jc w:val="center"/>
        </w:trPr>
        <w:tc>
          <w:tcPr>
            <w:tcW w:w="1930" w:type="dxa"/>
            <w:shd w:val="clear" w:color="auto" w:fill="auto"/>
            <w:vAlign w:val="center"/>
          </w:tcPr>
          <w:p w:rsidR="00D84EAE" w:rsidRPr="0050480E" w:rsidRDefault="00D84EAE" w:rsidP="00C0519C">
            <w:pPr>
              <w:bidi/>
              <w:spacing w:after="0"/>
              <w:jc w:val="center"/>
              <w:rPr>
                <w:rFonts w:ascii="Times New Roman" w:hAnsi="Times New Roman" w:cs="Times New Roman"/>
                <w:b/>
                <w:bCs/>
                <w:sz w:val="28"/>
                <w:szCs w:val="28"/>
                <w:rtl/>
              </w:rPr>
            </w:pPr>
          </w:p>
          <w:p w:rsidR="00D84EAE" w:rsidRPr="00A91ADB" w:rsidRDefault="00D84EAE" w:rsidP="00A91ADB">
            <w:pPr>
              <w:bidi/>
              <w:spacing w:after="0" w:line="240" w:lineRule="auto"/>
              <w:rPr>
                <w:rFonts w:ascii="Times New Roman" w:hAnsi="Times New Roman" w:cs="Times New Roman"/>
                <w:b/>
                <w:bCs/>
                <w:sz w:val="28"/>
                <w:szCs w:val="28"/>
                <w:rtl/>
              </w:rPr>
            </w:pPr>
            <w:r w:rsidRPr="0050480E">
              <w:rPr>
                <w:rFonts w:ascii="Sakkal Majalla" w:hAnsi="Sakkal Majalla" w:cs="Sakkal Majalla" w:hint="cs"/>
                <w:b/>
                <w:bCs/>
                <w:sz w:val="26"/>
                <w:szCs w:val="26"/>
                <w:rtl/>
              </w:rPr>
              <w:t>المكتسبات</w:t>
            </w:r>
          </w:p>
        </w:tc>
        <w:tc>
          <w:tcPr>
            <w:tcW w:w="8472" w:type="dxa"/>
            <w:gridSpan w:val="15"/>
            <w:shd w:val="clear" w:color="auto" w:fill="auto"/>
            <w:vAlign w:val="center"/>
          </w:tcPr>
          <w:p w:rsidR="00D84EAE" w:rsidRPr="00FF1847" w:rsidRDefault="00D84EAE" w:rsidP="007B4CA9">
            <w:pPr>
              <w:bidi/>
              <w:spacing w:after="0"/>
              <w:rPr>
                <w:rFonts w:ascii="Sakkal Majalla" w:hAnsi="Sakkal Majalla" w:cs="Sakkal Majalla"/>
                <w:sz w:val="30"/>
                <w:szCs w:val="30"/>
                <w:rtl/>
              </w:rPr>
            </w:pPr>
            <w:r w:rsidRPr="00FF1847">
              <w:rPr>
                <w:rFonts w:ascii="Sakkal Majalla" w:hAnsi="Sakkal Majalla" w:cs="Sakkal Majalla" w:hint="cs"/>
                <w:sz w:val="30"/>
                <w:szCs w:val="30"/>
                <w:rtl/>
              </w:rPr>
              <w:t>مدخل للاقتصاد، اقتصاد جزئي، تاريخ الفكر الاقتصادي، رياضيات</w:t>
            </w:r>
          </w:p>
        </w:tc>
      </w:tr>
      <w:tr w:rsidR="00D84EAE" w:rsidRPr="0050480E" w:rsidTr="00A5569E">
        <w:trPr>
          <w:trHeight w:val="2098"/>
          <w:jc w:val="center"/>
        </w:trPr>
        <w:tc>
          <w:tcPr>
            <w:tcW w:w="1930" w:type="dxa"/>
            <w:shd w:val="clear" w:color="auto" w:fill="auto"/>
            <w:vAlign w:val="center"/>
          </w:tcPr>
          <w:p w:rsidR="00D84EAE" w:rsidRPr="0050480E" w:rsidRDefault="00D84EAE" w:rsidP="00C0519C">
            <w:pPr>
              <w:bidi/>
              <w:spacing w:after="0" w:line="240" w:lineRule="auto"/>
              <w:rPr>
                <w:rFonts w:ascii="Times New Roman" w:hAnsi="Times New Roman" w:cs="Times New Roman"/>
                <w:b/>
                <w:bCs/>
                <w:sz w:val="28"/>
                <w:szCs w:val="28"/>
                <w:rtl/>
              </w:rPr>
            </w:pPr>
          </w:p>
          <w:p w:rsidR="00D84EAE" w:rsidRPr="0050480E" w:rsidRDefault="00D84EAE" w:rsidP="00C0519C">
            <w:pPr>
              <w:bidi/>
              <w:spacing w:after="0" w:line="240" w:lineRule="auto"/>
              <w:rPr>
                <w:rFonts w:ascii="Times New Roman" w:hAnsi="Times New Roman" w:cs="Times New Roman"/>
                <w:b/>
                <w:bCs/>
                <w:sz w:val="28"/>
                <w:szCs w:val="28"/>
                <w:rtl/>
              </w:rPr>
            </w:pPr>
          </w:p>
          <w:p w:rsidR="00D84EAE" w:rsidRPr="0050480E" w:rsidRDefault="00D84EAE" w:rsidP="00C0519C">
            <w:pPr>
              <w:bidi/>
              <w:spacing w:after="0" w:line="240" w:lineRule="auto"/>
              <w:rPr>
                <w:rFonts w:ascii="Times New Roman" w:hAnsi="Times New Roman" w:cs="Times New Roman"/>
                <w:b/>
                <w:bCs/>
                <w:sz w:val="28"/>
                <w:szCs w:val="28"/>
                <w:rtl/>
              </w:rPr>
            </w:pPr>
            <w:r w:rsidRPr="0050480E">
              <w:rPr>
                <w:rFonts w:ascii="Sakkal Majalla" w:hAnsi="Sakkal Majalla" w:cs="Sakkal Majalla" w:hint="cs"/>
                <w:b/>
                <w:bCs/>
                <w:sz w:val="26"/>
                <w:szCs w:val="26"/>
                <w:rtl/>
              </w:rPr>
              <w:t>الهدف العام للمادة التعليمية</w:t>
            </w:r>
          </w:p>
          <w:p w:rsidR="00D84EAE" w:rsidRPr="0050480E" w:rsidRDefault="00D84EAE" w:rsidP="00C0519C">
            <w:pPr>
              <w:bidi/>
              <w:spacing w:after="0" w:line="240" w:lineRule="auto"/>
              <w:rPr>
                <w:rFonts w:ascii="Times New Roman" w:hAnsi="Times New Roman" w:cs="Times New Roman"/>
                <w:b/>
                <w:bCs/>
                <w:sz w:val="28"/>
                <w:szCs w:val="28"/>
                <w:rtl/>
              </w:rPr>
            </w:pPr>
          </w:p>
          <w:p w:rsidR="00D84EAE" w:rsidRPr="0050480E" w:rsidRDefault="00D84EAE" w:rsidP="00C0519C">
            <w:pPr>
              <w:bidi/>
              <w:spacing w:after="0"/>
              <w:jc w:val="center"/>
              <w:rPr>
                <w:rFonts w:ascii="Times New Roman" w:hAnsi="Times New Roman" w:cs="Times New Roman"/>
                <w:b/>
                <w:bCs/>
                <w:sz w:val="28"/>
                <w:szCs w:val="28"/>
                <w:rtl/>
              </w:rPr>
            </w:pPr>
          </w:p>
        </w:tc>
        <w:tc>
          <w:tcPr>
            <w:tcW w:w="8472" w:type="dxa"/>
            <w:gridSpan w:val="15"/>
            <w:shd w:val="clear" w:color="auto" w:fill="auto"/>
            <w:vAlign w:val="center"/>
          </w:tcPr>
          <w:p w:rsidR="00D84EAE" w:rsidRPr="00FF1847" w:rsidRDefault="00D84EAE" w:rsidP="007A4220">
            <w:pPr>
              <w:bidi/>
              <w:spacing w:after="0" w:line="240" w:lineRule="auto"/>
              <w:jc w:val="both"/>
              <w:rPr>
                <w:rFonts w:ascii="Sakkal Majalla" w:hAnsi="Sakkal Majalla" w:cs="Sakkal Majalla"/>
                <w:sz w:val="30"/>
                <w:szCs w:val="30"/>
                <w:rtl/>
              </w:rPr>
            </w:pPr>
            <w:r w:rsidRPr="00FF1847">
              <w:rPr>
                <w:rFonts w:ascii="Sakkal Majalla" w:hAnsi="Sakkal Majalla" w:cs="Sakkal Majalla" w:hint="cs"/>
                <w:sz w:val="30"/>
                <w:szCs w:val="30"/>
                <w:rtl/>
              </w:rPr>
              <w:t>يساعد المقياس الطلبة على فهم الجوانب النظرية للظواهر الاقتصادية الكلية، كما يُمكن من استيعاب النمذجة الاقتصادية لهذه الظواهر والسلوك الاقتصادي في بناء عددي رياضي؛ بالإضافة إلى الإلمام بحد مقبول من التحليل الاقتصادي للنماذج الرياضية التي تُجسّد الإطار النظري وتربطه بالواقع، في ظل أطروحات المدرسة الكلاسيكية والكينزية.</w:t>
            </w:r>
          </w:p>
        </w:tc>
      </w:tr>
      <w:tr w:rsidR="00D84EAE" w:rsidRPr="0050480E" w:rsidTr="00A5569E">
        <w:trPr>
          <w:trHeight w:val="143"/>
          <w:jc w:val="center"/>
        </w:trPr>
        <w:tc>
          <w:tcPr>
            <w:tcW w:w="1930" w:type="dxa"/>
            <w:shd w:val="clear" w:color="auto" w:fill="auto"/>
            <w:vAlign w:val="center"/>
          </w:tcPr>
          <w:p w:rsidR="00D84EAE" w:rsidRPr="0050480E" w:rsidRDefault="00D84EAE" w:rsidP="00C0519C">
            <w:pPr>
              <w:bidi/>
              <w:spacing w:after="0" w:line="240" w:lineRule="auto"/>
              <w:rPr>
                <w:rFonts w:ascii="Sakkal Majalla" w:hAnsi="Sakkal Majalla" w:cs="Sakkal Majalla"/>
                <w:b/>
                <w:bCs/>
                <w:sz w:val="26"/>
                <w:szCs w:val="26"/>
                <w:rtl/>
              </w:rPr>
            </w:pPr>
          </w:p>
          <w:p w:rsidR="00D84EAE" w:rsidRPr="0050480E" w:rsidRDefault="00D84EAE"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أهداف التعلم (المهارات المراد الوصول إليها)</w:t>
            </w:r>
          </w:p>
          <w:p w:rsidR="00D84EAE" w:rsidRPr="0050480E" w:rsidRDefault="00D84EAE" w:rsidP="00C0519C">
            <w:pPr>
              <w:bidi/>
              <w:spacing w:after="0" w:line="240" w:lineRule="auto"/>
              <w:rPr>
                <w:rFonts w:ascii="Sakkal Majalla" w:hAnsi="Sakkal Majalla" w:cs="Sakkal Majalla"/>
                <w:b/>
                <w:bCs/>
                <w:sz w:val="24"/>
                <w:szCs w:val="24"/>
                <w:rtl/>
              </w:rPr>
            </w:pPr>
          </w:p>
        </w:tc>
        <w:tc>
          <w:tcPr>
            <w:tcW w:w="8472" w:type="dxa"/>
            <w:gridSpan w:val="15"/>
            <w:shd w:val="clear" w:color="auto" w:fill="auto"/>
            <w:vAlign w:val="center"/>
          </w:tcPr>
          <w:p w:rsidR="00D84EAE" w:rsidRPr="00FF1847" w:rsidRDefault="00D84EAE" w:rsidP="007A4220">
            <w:pPr>
              <w:bidi/>
              <w:spacing w:after="0"/>
              <w:rPr>
                <w:rFonts w:ascii="Sakkal Majalla" w:hAnsi="Sakkal Majalla" w:cs="Sakkal Majalla"/>
                <w:sz w:val="30"/>
                <w:szCs w:val="30"/>
                <w:rtl/>
                <w:lang w:bidi="ar-DZ"/>
              </w:rPr>
            </w:pPr>
            <w:r w:rsidRPr="00FF1847">
              <w:rPr>
                <w:rFonts w:ascii="Sakkal Majalla" w:hAnsi="Sakkal Majalla" w:cs="Sakkal Majalla" w:hint="cs"/>
                <w:sz w:val="30"/>
                <w:szCs w:val="30"/>
                <w:rtl/>
                <w:lang w:bidi="ar-DZ"/>
              </w:rPr>
              <w:t xml:space="preserve"> - </w:t>
            </w:r>
            <w:r w:rsidRPr="00FF1847">
              <w:rPr>
                <w:rFonts w:ascii="Sakkal Majalla" w:hAnsi="Sakkal Majalla" w:cs="Sakkal Majalla"/>
                <w:sz w:val="30"/>
                <w:szCs w:val="30"/>
                <w:rtl/>
                <w:lang w:bidi="ar-DZ"/>
              </w:rPr>
              <w:t>دراسة محتوى المادة، سيكون الطالب قادراً على ما يلي</w:t>
            </w:r>
            <w:r w:rsidRPr="00FF1847">
              <w:rPr>
                <w:rFonts w:ascii="Sakkal Majalla" w:hAnsi="Sakkal Majalla" w:cs="Sakkal Majalla"/>
                <w:sz w:val="30"/>
                <w:szCs w:val="30"/>
                <w:lang w:bidi="ar-DZ"/>
              </w:rPr>
              <w:t>:</w:t>
            </w:r>
          </w:p>
          <w:p w:rsidR="00D84EAE" w:rsidRPr="00FF1847" w:rsidRDefault="00D84EAE" w:rsidP="007A4220">
            <w:pPr>
              <w:bidi/>
              <w:spacing w:after="0"/>
              <w:rPr>
                <w:rFonts w:ascii="Sakkal Majalla" w:hAnsi="Sakkal Majalla" w:cs="Sakkal Majalla"/>
                <w:sz w:val="30"/>
                <w:szCs w:val="30"/>
                <w:rtl/>
                <w:lang w:bidi="ar-DZ"/>
              </w:rPr>
            </w:pPr>
            <w:r w:rsidRPr="00FF1847">
              <w:rPr>
                <w:rFonts w:ascii="Sakkal Majalla" w:hAnsi="Sakkal Majalla" w:cs="Sakkal Majalla"/>
                <w:sz w:val="30"/>
                <w:szCs w:val="30"/>
                <w:lang w:bidi="ar-DZ"/>
              </w:rPr>
              <w:t xml:space="preserve">- </w:t>
            </w:r>
            <w:r w:rsidRPr="00FF1847">
              <w:rPr>
                <w:rFonts w:ascii="Sakkal Majalla" w:hAnsi="Sakkal Majalla" w:cs="Sakkal Majalla"/>
                <w:sz w:val="30"/>
                <w:szCs w:val="30"/>
                <w:rtl/>
                <w:lang w:bidi="ar-DZ"/>
              </w:rPr>
              <w:t>أن يعرف حسابات المجاميع الاقتصادية الكلية ومؤشرات الاقتصاد الكلي وقياسها؛</w:t>
            </w:r>
          </w:p>
          <w:p w:rsidR="00D84EAE" w:rsidRPr="00FF1847" w:rsidRDefault="00D84EAE" w:rsidP="007A4220">
            <w:pPr>
              <w:bidi/>
              <w:spacing w:after="0"/>
              <w:rPr>
                <w:rFonts w:ascii="Sakkal Majalla" w:hAnsi="Sakkal Majalla" w:cs="Sakkal Majalla"/>
                <w:sz w:val="30"/>
                <w:szCs w:val="30"/>
                <w:rtl/>
                <w:lang w:bidi="ar-DZ"/>
              </w:rPr>
            </w:pPr>
            <w:r w:rsidRPr="00FF1847">
              <w:rPr>
                <w:rFonts w:ascii="Sakkal Majalla" w:hAnsi="Sakkal Majalla" w:cs="Sakkal Majalla"/>
                <w:sz w:val="30"/>
                <w:szCs w:val="30"/>
                <w:lang w:bidi="ar-DZ"/>
              </w:rPr>
              <w:t xml:space="preserve">- </w:t>
            </w:r>
            <w:r w:rsidRPr="00FF1847">
              <w:rPr>
                <w:rFonts w:ascii="Sakkal Majalla" w:hAnsi="Sakkal Majalla" w:cs="Sakkal Majalla"/>
                <w:sz w:val="30"/>
                <w:szCs w:val="30"/>
                <w:rtl/>
                <w:lang w:bidi="ar-DZ"/>
              </w:rPr>
              <w:t>أن يميّز بين مختلف النشاطات الاقتصادية للأعوان الاقتصاديين على المستوى الكلي؛</w:t>
            </w:r>
          </w:p>
          <w:p w:rsidR="00D84EAE" w:rsidRPr="00C754E5" w:rsidRDefault="00D84EAE" w:rsidP="007A4220">
            <w:pPr>
              <w:bidi/>
              <w:spacing w:after="0"/>
              <w:rPr>
                <w:rFonts w:ascii="Sakkal Majalla" w:hAnsi="Sakkal Majalla" w:cs="Sakkal Majalla"/>
                <w:sz w:val="34"/>
                <w:szCs w:val="34"/>
                <w:rtl/>
              </w:rPr>
            </w:pPr>
            <w:r w:rsidRPr="00FF1847">
              <w:rPr>
                <w:rFonts w:ascii="Sakkal Majalla" w:hAnsi="Sakkal Majalla" w:cs="Sakkal Majalla"/>
                <w:sz w:val="30"/>
                <w:szCs w:val="30"/>
                <w:rtl/>
                <w:lang w:bidi="ar-DZ"/>
              </w:rPr>
              <w:t>- أن يتحكّم في المفاهيم الأساسية للتحليل الاقتصادي الكلي من خلال دراسة نظرية الاقتصاد الكلي</w:t>
            </w:r>
            <w:r w:rsidRPr="00FF1847">
              <w:rPr>
                <w:rFonts w:ascii="Sakkal Majalla" w:hAnsi="Sakkal Majalla" w:cs="Sakkal Majalla" w:hint="cs"/>
                <w:sz w:val="30"/>
                <w:szCs w:val="30"/>
                <w:rtl/>
                <w:lang w:bidi="ar-DZ"/>
              </w:rPr>
              <w:t>(النظرية الكلاسيكية والكينزية)</w:t>
            </w:r>
            <w:r w:rsidRPr="00FF1847">
              <w:rPr>
                <w:rFonts w:ascii="Sakkal Majalla" w:hAnsi="Sakkal Majalla" w:cs="Sakkal Majalla"/>
                <w:sz w:val="30"/>
                <w:szCs w:val="30"/>
                <w:lang w:bidi="ar-DZ"/>
              </w:rPr>
              <w:t>.</w:t>
            </w:r>
          </w:p>
        </w:tc>
      </w:tr>
      <w:tr w:rsidR="00C34721" w:rsidRPr="0050480E" w:rsidTr="00A5569E">
        <w:trPr>
          <w:trHeight w:val="143"/>
          <w:jc w:val="center"/>
        </w:trPr>
        <w:tc>
          <w:tcPr>
            <w:tcW w:w="10402" w:type="dxa"/>
            <w:gridSpan w:val="16"/>
            <w:shd w:val="clear" w:color="auto" w:fill="F2DBDB" w:themeFill="accent2" w:themeFillTint="33"/>
            <w:vAlign w:val="center"/>
          </w:tcPr>
          <w:p w:rsidR="00C34721" w:rsidRPr="0050480E" w:rsidRDefault="00C34721" w:rsidP="00A5569E">
            <w:pPr>
              <w:spacing w:after="0" w:line="240" w:lineRule="auto"/>
              <w:jc w:val="center"/>
              <w:rPr>
                <w:rFonts w:ascii="Sakkal Majalla" w:hAnsi="Sakkal Majalla" w:cs="Sakkal Majalla"/>
                <w:b/>
                <w:bCs/>
                <w:sz w:val="34"/>
                <w:szCs w:val="34"/>
                <w:rtl/>
              </w:rPr>
            </w:pPr>
            <w:r w:rsidRPr="0050480E">
              <w:rPr>
                <w:rFonts w:ascii="Sakkal Majalla" w:hAnsi="Sakkal Majalla" w:cs="Sakkal Majalla" w:hint="cs"/>
                <w:b/>
                <w:bCs/>
                <w:sz w:val="34"/>
                <w:szCs w:val="34"/>
                <w:rtl/>
              </w:rPr>
              <w:lastRenderedPageBreak/>
              <w:t>محتوى المادة التعليمية</w:t>
            </w:r>
          </w:p>
        </w:tc>
      </w:tr>
      <w:tr w:rsidR="00D84EAE" w:rsidRPr="0050480E" w:rsidTr="00FF1847">
        <w:trPr>
          <w:trHeight w:val="143"/>
          <w:jc w:val="center"/>
        </w:trPr>
        <w:tc>
          <w:tcPr>
            <w:tcW w:w="2508" w:type="dxa"/>
            <w:gridSpan w:val="3"/>
            <w:shd w:val="clear" w:color="auto" w:fill="auto"/>
            <w:vAlign w:val="center"/>
          </w:tcPr>
          <w:p w:rsidR="00D84EAE" w:rsidRPr="0058217A" w:rsidRDefault="00D84EAE"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المحور الأول</w:t>
            </w:r>
          </w:p>
        </w:tc>
        <w:tc>
          <w:tcPr>
            <w:tcW w:w="7894" w:type="dxa"/>
            <w:gridSpan w:val="13"/>
            <w:shd w:val="clear" w:color="auto" w:fill="auto"/>
            <w:vAlign w:val="center"/>
          </w:tcPr>
          <w:p w:rsidR="00D84EAE" w:rsidRPr="0058217A" w:rsidRDefault="00D84EAE" w:rsidP="007A4220">
            <w:pPr>
              <w:bidi/>
              <w:spacing w:after="0" w:line="240" w:lineRule="auto"/>
              <w:rPr>
                <w:rFonts w:ascii="Sakkal Majalla" w:hAnsi="Sakkal Majalla" w:cs="Sakkal Majalla"/>
                <w:sz w:val="32"/>
                <w:szCs w:val="32"/>
                <w:rtl/>
                <w:lang w:bidi="ar-DZ"/>
              </w:rPr>
            </w:pPr>
            <w:r>
              <w:rPr>
                <w:rFonts w:ascii="Sakkal Majalla" w:hAnsi="Sakkal Majalla" w:cs="Sakkal Majalla" w:hint="cs"/>
                <w:sz w:val="32"/>
                <w:szCs w:val="32"/>
                <w:rtl/>
                <w:lang w:bidi="ar-DZ"/>
              </w:rPr>
              <w:t>مدخل للنظرية الاقتصادية الكلية (مفاهيم ومصطلحات)</w:t>
            </w:r>
          </w:p>
        </w:tc>
      </w:tr>
      <w:tr w:rsidR="00D84EAE" w:rsidRPr="0050480E" w:rsidTr="00FF1847">
        <w:trPr>
          <w:trHeight w:val="143"/>
          <w:jc w:val="center"/>
        </w:trPr>
        <w:tc>
          <w:tcPr>
            <w:tcW w:w="2508" w:type="dxa"/>
            <w:gridSpan w:val="3"/>
            <w:shd w:val="clear" w:color="auto" w:fill="auto"/>
            <w:vAlign w:val="center"/>
          </w:tcPr>
          <w:p w:rsidR="00D84EAE" w:rsidRPr="0058217A" w:rsidRDefault="00D84EAE"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المحور الثاني</w:t>
            </w:r>
          </w:p>
        </w:tc>
        <w:tc>
          <w:tcPr>
            <w:tcW w:w="7894" w:type="dxa"/>
            <w:gridSpan w:val="13"/>
            <w:shd w:val="clear" w:color="auto" w:fill="auto"/>
            <w:vAlign w:val="center"/>
          </w:tcPr>
          <w:p w:rsidR="00D84EAE" w:rsidRPr="0058217A" w:rsidRDefault="00D84EAE" w:rsidP="007A4220">
            <w:pPr>
              <w:bidi/>
              <w:spacing w:after="0" w:line="240" w:lineRule="auto"/>
              <w:rPr>
                <w:rFonts w:ascii="Sakkal Majalla" w:hAnsi="Sakkal Majalla" w:cs="Sakkal Majalla"/>
                <w:sz w:val="32"/>
                <w:szCs w:val="32"/>
                <w:rtl/>
              </w:rPr>
            </w:pPr>
            <w:r>
              <w:rPr>
                <w:rFonts w:ascii="Sakkal Majalla" w:hAnsi="Sakkal Majalla" w:cs="Sakkal Majalla" w:hint="cs"/>
                <w:sz w:val="32"/>
                <w:szCs w:val="32"/>
                <w:rtl/>
              </w:rPr>
              <w:t>قياس مستوى النشاط الاقتصادي</w:t>
            </w:r>
          </w:p>
        </w:tc>
      </w:tr>
      <w:tr w:rsidR="00D84EAE" w:rsidRPr="0050480E" w:rsidTr="00FF1847">
        <w:trPr>
          <w:trHeight w:val="143"/>
          <w:jc w:val="center"/>
        </w:trPr>
        <w:tc>
          <w:tcPr>
            <w:tcW w:w="2508" w:type="dxa"/>
            <w:gridSpan w:val="3"/>
            <w:shd w:val="clear" w:color="auto" w:fill="auto"/>
            <w:vAlign w:val="center"/>
          </w:tcPr>
          <w:p w:rsidR="00D84EAE" w:rsidRPr="0058217A" w:rsidRDefault="00D84EAE"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المحور الثالث</w:t>
            </w:r>
          </w:p>
        </w:tc>
        <w:tc>
          <w:tcPr>
            <w:tcW w:w="7894" w:type="dxa"/>
            <w:gridSpan w:val="13"/>
            <w:shd w:val="clear" w:color="auto" w:fill="auto"/>
            <w:vAlign w:val="center"/>
          </w:tcPr>
          <w:p w:rsidR="00D84EAE" w:rsidRPr="0058217A" w:rsidRDefault="00D84EAE" w:rsidP="00D84EAE">
            <w:pPr>
              <w:bidi/>
              <w:spacing w:after="0" w:line="240" w:lineRule="auto"/>
              <w:rPr>
                <w:rFonts w:ascii="Sakkal Majalla" w:hAnsi="Sakkal Majalla" w:cs="Sakkal Majalla"/>
                <w:sz w:val="32"/>
                <w:szCs w:val="32"/>
                <w:rtl/>
                <w:lang w:bidi="ar-DZ"/>
              </w:rPr>
            </w:pPr>
            <w:r>
              <w:rPr>
                <w:rFonts w:ascii="Sakkal Majalla" w:hAnsi="Sakkal Majalla" w:cs="Sakkal Majalla" w:hint="cs"/>
                <w:sz w:val="32"/>
                <w:szCs w:val="32"/>
                <w:rtl/>
              </w:rPr>
              <w:t>بيانات ونماذج قياس مؤشرات الاقتصاد الكلي الوطني والعالمي</w:t>
            </w:r>
          </w:p>
        </w:tc>
      </w:tr>
      <w:tr w:rsidR="00D84EAE" w:rsidRPr="0050480E" w:rsidTr="00FF1847">
        <w:trPr>
          <w:trHeight w:val="143"/>
          <w:jc w:val="center"/>
        </w:trPr>
        <w:tc>
          <w:tcPr>
            <w:tcW w:w="2508" w:type="dxa"/>
            <w:gridSpan w:val="3"/>
            <w:shd w:val="clear" w:color="auto" w:fill="auto"/>
            <w:vAlign w:val="center"/>
          </w:tcPr>
          <w:p w:rsidR="00D84EAE" w:rsidRPr="0058217A" w:rsidRDefault="00D84EAE"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المحور الرابع</w:t>
            </w:r>
          </w:p>
        </w:tc>
        <w:tc>
          <w:tcPr>
            <w:tcW w:w="7894" w:type="dxa"/>
            <w:gridSpan w:val="13"/>
            <w:shd w:val="clear" w:color="auto" w:fill="auto"/>
            <w:vAlign w:val="center"/>
          </w:tcPr>
          <w:p w:rsidR="00D84EAE" w:rsidRPr="0058217A" w:rsidRDefault="00D84EAE" w:rsidP="007A4220">
            <w:pPr>
              <w:bidi/>
              <w:spacing w:after="0" w:line="240" w:lineRule="auto"/>
              <w:rPr>
                <w:rFonts w:ascii="Sakkal Majalla" w:hAnsi="Sakkal Majalla" w:cs="Sakkal Majalla"/>
                <w:sz w:val="32"/>
                <w:szCs w:val="32"/>
                <w:rtl/>
                <w:lang w:bidi="ar-DZ"/>
              </w:rPr>
            </w:pPr>
            <w:r>
              <w:rPr>
                <w:rFonts w:ascii="Sakkal Majalla" w:hAnsi="Sakkal Majalla" w:cs="Sakkal Majalla" w:hint="cs"/>
                <w:sz w:val="32"/>
                <w:szCs w:val="32"/>
                <w:rtl/>
                <w:lang w:bidi="ar-DZ"/>
              </w:rPr>
              <w:t>النموذج الكلاسيكي في التوازن الاقتصادي العام</w:t>
            </w:r>
          </w:p>
        </w:tc>
      </w:tr>
      <w:tr w:rsidR="00D84EAE" w:rsidRPr="0050480E" w:rsidTr="00FF1847">
        <w:trPr>
          <w:trHeight w:val="143"/>
          <w:jc w:val="center"/>
        </w:trPr>
        <w:tc>
          <w:tcPr>
            <w:tcW w:w="2508" w:type="dxa"/>
            <w:gridSpan w:val="3"/>
            <w:shd w:val="clear" w:color="auto" w:fill="auto"/>
            <w:vAlign w:val="center"/>
          </w:tcPr>
          <w:p w:rsidR="00D84EAE" w:rsidRPr="0058217A" w:rsidRDefault="00D84EAE"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المحور الخامس</w:t>
            </w:r>
          </w:p>
        </w:tc>
        <w:tc>
          <w:tcPr>
            <w:tcW w:w="7894" w:type="dxa"/>
            <w:gridSpan w:val="13"/>
            <w:shd w:val="clear" w:color="auto" w:fill="auto"/>
            <w:vAlign w:val="center"/>
          </w:tcPr>
          <w:p w:rsidR="00D84EAE" w:rsidRPr="0058217A" w:rsidRDefault="00D84EAE" w:rsidP="00A661FA">
            <w:pPr>
              <w:bidi/>
              <w:spacing w:after="0" w:line="240" w:lineRule="auto"/>
              <w:rPr>
                <w:rFonts w:ascii="Sakkal Majalla" w:hAnsi="Sakkal Majalla" w:cs="Sakkal Majalla"/>
                <w:sz w:val="32"/>
                <w:szCs w:val="32"/>
                <w:rtl/>
              </w:rPr>
            </w:pPr>
            <w:r>
              <w:rPr>
                <w:rFonts w:ascii="Sakkal Majalla" w:hAnsi="Sakkal Majalla" w:cs="Sakkal Majalla" w:hint="cs"/>
                <w:sz w:val="32"/>
                <w:szCs w:val="32"/>
                <w:rtl/>
              </w:rPr>
              <w:t xml:space="preserve">النموذج الكينزي في </w:t>
            </w:r>
            <w:r w:rsidR="00A661FA">
              <w:rPr>
                <w:rFonts w:ascii="Sakkal Majalla" w:hAnsi="Sakkal Majalla" w:cs="Sakkal Majalla" w:hint="cs"/>
                <w:sz w:val="32"/>
                <w:szCs w:val="32"/>
                <w:rtl/>
              </w:rPr>
              <w:t>اقتصاد بسيط (قطاعين)</w:t>
            </w:r>
          </w:p>
        </w:tc>
      </w:tr>
      <w:tr w:rsidR="00C34721" w:rsidRPr="0050480E" w:rsidTr="00A5569E">
        <w:trPr>
          <w:trHeight w:val="143"/>
          <w:jc w:val="center"/>
        </w:trPr>
        <w:tc>
          <w:tcPr>
            <w:tcW w:w="10402" w:type="dxa"/>
            <w:gridSpan w:val="16"/>
            <w:shd w:val="clear" w:color="auto" w:fill="F2DBDB" w:themeFill="accent2" w:themeFillTint="33"/>
            <w:vAlign w:val="center"/>
          </w:tcPr>
          <w:p w:rsidR="00C34721" w:rsidRPr="0050480E" w:rsidRDefault="00C34721" w:rsidP="00A5569E">
            <w:pPr>
              <w:spacing w:after="0" w:line="240" w:lineRule="auto"/>
              <w:jc w:val="center"/>
              <w:rPr>
                <w:rFonts w:ascii="Sakkal Majalla" w:hAnsi="Sakkal Majalla" w:cs="Sakkal Majalla"/>
                <w:b/>
                <w:bCs/>
                <w:sz w:val="34"/>
                <w:szCs w:val="34"/>
                <w:rtl/>
              </w:rPr>
            </w:pPr>
            <w:r>
              <w:rPr>
                <w:rFonts w:ascii="Sakkal Majalla" w:hAnsi="Sakkal Majalla" w:cs="Sakkal Majalla" w:hint="cs"/>
                <w:b/>
                <w:bCs/>
                <w:sz w:val="34"/>
                <w:szCs w:val="34"/>
                <w:rtl/>
                <w:lang w:bidi="ar-DZ"/>
              </w:rPr>
              <w:t>طريقة</w:t>
            </w:r>
            <w:r w:rsidRPr="0050480E">
              <w:rPr>
                <w:rFonts w:ascii="Sakkal Majalla" w:hAnsi="Sakkal Majalla" w:cs="Sakkal Majalla" w:hint="cs"/>
                <w:b/>
                <w:bCs/>
                <w:sz w:val="34"/>
                <w:szCs w:val="34"/>
                <w:rtl/>
              </w:rPr>
              <w:t xml:space="preserve"> التقييم </w:t>
            </w:r>
          </w:p>
        </w:tc>
      </w:tr>
      <w:tr w:rsidR="00C34721" w:rsidRPr="0050480E" w:rsidTr="00FF1847">
        <w:trPr>
          <w:trHeight w:val="143"/>
          <w:jc w:val="center"/>
        </w:trPr>
        <w:tc>
          <w:tcPr>
            <w:tcW w:w="2508" w:type="dxa"/>
            <w:gridSpan w:val="3"/>
            <w:shd w:val="clear" w:color="auto" w:fill="auto"/>
          </w:tcPr>
          <w:p w:rsidR="00C34721" w:rsidRPr="0050480E" w:rsidRDefault="00C34721" w:rsidP="00C0519C">
            <w:pPr>
              <w:bidi/>
              <w:spacing w:after="0" w:line="240" w:lineRule="auto"/>
              <w:rPr>
                <w:rFonts w:ascii="Sakkal Majalla" w:hAnsi="Sakkal Majalla" w:cs="Sakkal Majalla"/>
                <w:b/>
                <w:bCs/>
                <w:sz w:val="28"/>
                <w:szCs w:val="28"/>
                <w:rtl/>
              </w:rPr>
            </w:pPr>
            <w:r w:rsidRPr="0050480E">
              <w:rPr>
                <w:rFonts w:ascii="Sakkal Majalla" w:hAnsi="Sakkal Majalla" w:cs="Sakkal Majalla" w:hint="cs"/>
                <w:b/>
                <w:bCs/>
                <w:sz w:val="28"/>
                <w:szCs w:val="28"/>
                <w:rtl/>
              </w:rPr>
              <w:t>التقييم بالنسبة المئوية</w:t>
            </w:r>
          </w:p>
        </w:tc>
        <w:tc>
          <w:tcPr>
            <w:tcW w:w="3403" w:type="dxa"/>
            <w:gridSpan w:val="7"/>
            <w:shd w:val="clear" w:color="auto" w:fill="auto"/>
          </w:tcPr>
          <w:p w:rsidR="00C34721" w:rsidRPr="0050480E" w:rsidRDefault="00C34721" w:rsidP="00C0519C">
            <w:pPr>
              <w:tabs>
                <w:tab w:val="right" w:pos="1863"/>
              </w:tabs>
              <w:bidi/>
              <w:spacing w:after="0" w:line="240" w:lineRule="auto"/>
              <w:rPr>
                <w:rFonts w:ascii="Sakkal Majalla" w:hAnsi="Sakkal Majalla" w:cs="Sakkal Majalla"/>
                <w:b/>
                <w:bCs/>
                <w:sz w:val="28"/>
                <w:szCs w:val="28"/>
                <w:rtl/>
              </w:rPr>
            </w:pPr>
            <w:r w:rsidRPr="0050480E">
              <w:rPr>
                <w:rFonts w:ascii="Sakkal Majalla" w:hAnsi="Sakkal Majalla" w:cs="Sakkal Majalla" w:hint="cs"/>
                <w:b/>
                <w:bCs/>
                <w:sz w:val="28"/>
                <w:szCs w:val="28"/>
                <w:rtl/>
              </w:rPr>
              <w:t>العلامة</w:t>
            </w:r>
            <w:r w:rsidRPr="0050480E">
              <w:rPr>
                <w:rFonts w:ascii="Sakkal Majalla" w:hAnsi="Sakkal Majalla" w:cs="Sakkal Majalla"/>
                <w:b/>
                <w:bCs/>
                <w:sz w:val="28"/>
                <w:szCs w:val="28"/>
                <w:rtl/>
              </w:rPr>
              <w:tab/>
            </w:r>
          </w:p>
        </w:tc>
        <w:tc>
          <w:tcPr>
            <w:tcW w:w="4491" w:type="dxa"/>
            <w:gridSpan w:val="6"/>
            <w:shd w:val="clear" w:color="auto" w:fill="auto"/>
          </w:tcPr>
          <w:p w:rsidR="00C34721" w:rsidRPr="0050480E" w:rsidRDefault="00C34721" w:rsidP="00C0519C">
            <w:pPr>
              <w:bidi/>
              <w:spacing w:after="0" w:line="240" w:lineRule="auto"/>
              <w:jc w:val="center"/>
              <w:rPr>
                <w:rFonts w:ascii="Sakkal Majalla" w:hAnsi="Sakkal Majalla" w:cs="Sakkal Majalla"/>
                <w:b/>
                <w:bCs/>
                <w:sz w:val="28"/>
                <w:szCs w:val="28"/>
                <w:rtl/>
              </w:rPr>
            </w:pPr>
            <w:r w:rsidRPr="0050480E">
              <w:rPr>
                <w:rFonts w:ascii="Sakkal Majalla" w:hAnsi="Sakkal Majalla" w:cs="Sakkal Majalla" w:hint="cs"/>
                <w:b/>
                <w:bCs/>
                <w:sz w:val="28"/>
                <w:szCs w:val="28"/>
                <w:rtl/>
              </w:rPr>
              <w:t>الوزن النسبي للتقييم</w:t>
            </w:r>
          </w:p>
        </w:tc>
      </w:tr>
      <w:tr w:rsidR="00C34721" w:rsidRPr="0050480E" w:rsidTr="00FF1847">
        <w:trPr>
          <w:trHeight w:val="143"/>
          <w:jc w:val="center"/>
        </w:trPr>
        <w:tc>
          <w:tcPr>
            <w:tcW w:w="2508" w:type="dxa"/>
            <w:gridSpan w:val="3"/>
            <w:shd w:val="clear" w:color="auto" w:fill="auto"/>
          </w:tcPr>
          <w:p w:rsidR="00C34721" w:rsidRPr="0050480E" w:rsidRDefault="00C34721" w:rsidP="00C0519C">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امتحان                                         </w:t>
            </w:r>
          </w:p>
        </w:tc>
        <w:tc>
          <w:tcPr>
            <w:tcW w:w="3403" w:type="dxa"/>
            <w:gridSpan w:val="7"/>
            <w:shd w:val="clear" w:color="auto" w:fill="auto"/>
          </w:tcPr>
          <w:p w:rsidR="00C34721" w:rsidRPr="0050480E" w:rsidRDefault="00C34721" w:rsidP="00C0519C">
            <w:pPr>
              <w:bidi/>
              <w:spacing w:after="0" w:line="240" w:lineRule="auto"/>
              <w:jc w:val="center"/>
              <w:rPr>
                <w:rFonts w:ascii="Times New Roman" w:hAnsi="Times New Roman" w:cs="Times New Roman"/>
                <w:b/>
                <w:bCs/>
                <w:sz w:val="26"/>
                <w:szCs w:val="26"/>
              </w:rPr>
            </w:pPr>
            <w:r w:rsidRPr="0050480E">
              <w:rPr>
                <w:rFonts w:ascii="Times New Roman" w:hAnsi="Times New Roman" w:cs="Times New Roman" w:hint="cs"/>
                <w:b/>
                <w:bCs/>
                <w:sz w:val="26"/>
                <w:szCs w:val="26"/>
                <w:rtl/>
              </w:rPr>
              <w:t>20</w:t>
            </w:r>
            <w:r w:rsidRPr="00245B07">
              <w:rPr>
                <w:rFonts w:ascii="Times New Roman" w:hAnsi="Times New Roman" w:cs="Times New Roman" w:hint="cs"/>
                <w:b/>
                <w:bCs/>
                <w:sz w:val="26"/>
                <w:szCs w:val="26"/>
                <w:rtl/>
              </w:rPr>
              <w:t>/20</w:t>
            </w:r>
          </w:p>
        </w:tc>
        <w:tc>
          <w:tcPr>
            <w:tcW w:w="1424" w:type="dxa"/>
            <w:shd w:val="clear" w:color="auto" w:fill="auto"/>
          </w:tcPr>
          <w:p w:rsidR="00C34721" w:rsidRPr="0050480E" w:rsidRDefault="00C34721" w:rsidP="00C0519C">
            <w:pPr>
              <w:bidi/>
              <w:spacing w:after="0" w:line="240" w:lineRule="auto"/>
              <w:jc w:val="center"/>
              <w:rPr>
                <w:rFonts w:ascii="Times New Roman" w:hAnsi="Times New Roman" w:cs="Times New Roman"/>
                <w:b/>
                <w:bCs/>
                <w:sz w:val="26"/>
                <w:szCs w:val="26"/>
              </w:rPr>
            </w:pPr>
            <w:r w:rsidRPr="0050480E">
              <w:rPr>
                <w:rFonts w:ascii="Sakkal Majalla" w:hAnsi="Sakkal Majalla" w:cs="Sakkal Majalla" w:hint="cs"/>
                <w:b/>
                <w:bCs/>
                <w:sz w:val="26"/>
                <w:szCs w:val="26"/>
                <w:rtl/>
              </w:rPr>
              <w:t>وزن المحاضرة</w:t>
            </w:r>
          </w:p>
        </w:tc>
        <w:tc>
          <w:tcPr>
            <w:tcW w:w="1358" w:type="dxa"/>
            <w:gridSpan w:val="3"/>
            <w:shd w:val="clear" w:color="auto" w:fill="auto"/>
            <w:vAlign w:val="center"/>
          </w:tcPr>
          <w:p w:rsidR="00C34721" w:rsidRPr="0050480E" w:rsidRDefault="00C34721" w:rsidP="00C0519C">
            <w:pPr>
              <w:bidi/>
              <w:spacing w:after="0" w:line="240" w:lineRule="auto"/>
              <w:jc w:val="center"/>
              <w:rPr>
                <w:rFonts w:ascii="Times New Roman" w:hAnsi="Times New Roman" w:cs="Times New Roman"/>
                <w:b/>
                <w:bCs/>
                <w:sz w:val="26"/>
                <w:szCs w:val="26"/>
              </w:rPr>
            </w:pPr>
            <w:r w:rsidRPr="0050480E">
              <w:rPr>
                <w:rFonts w:ascii="Times New Roman" w:hAnsi="Times New Roman" w:cs="Times New Roman" w:hint="cs"/>
                <w:b/>
                <w:bCs/>
                <w:sz w:val="26"/>
                <w:szCs w:val="26"/>
                <w:rtl/>
              </w:rPr>
              <w:t xml:space="preserve">60 </w:t>
            </w:r>
            <w:r w:rsidRPr="0050480E">
              <w:rPr>
                <w:rFonts w:ascii="Times New Roman" w:hAnsi="Times New Roman" w:cs="Times New Roman"/>
                <w:b/>
                <w:bCs/>
                <w:sz w:val="26"/>
                <w:szCs w:val="26"/>
              </w:rPr>
              <w:t>%</w:t>
            </w:r>
          </w:p>
        </w:tc>
        <w:tc>
          <w:tcPr>
            <w:tcW w:w="1709" w:type="dxa"/>
            <w:gridSpan w:val="2"/>
            <w:shd w:val="clear" w:color="auto" w:fill="auto"/>
            <w:vAlign w:val="center"/>
          </w:tcPr>
          <w:p w:rsidR="00C34721" w:rsidRPr="0050480E" w:rsidRDefault="00C34721" w:rsidP="00C0519C">
            <w:pPr>
              <w:bidi/>
              <w:spacing w:after="0" w:line="240" w:lineRule="auto"/>
              <w:jc w:val="center"/>
              <w:rPr>
                <w:rFonts w:ascii="Times New Roman" w:hAnsi="Times New Roman" w:cs="Times New Roman"/>
                <w:b/>
                <w:bCs/>
                <w:sz w:val="26"/>
                <w:szCs w:val="26"/>
              </w:rPr>
            </w:pPr>
            <w:r w:rsidRPr="0050480E">
              <w:rPr>
                <w:rFonts w:ascii="Times New Roman" w:hAnsi="Times New Roman" w:cs="Times New Roman" w:hint="cs"/>
                <w:b/>
                <w:bCs/>
                <w:sz w:val="26"/>
                <w:szCs w:val="26"/>
                <w:rtl/>
              </w:rPr>
              <w:t xml:space="preserve">60 </w:t>
            </w:r>
            <w:r w:rsidRPr="0050480E">
              <w:rPr>
                <w:rFonts w:ascii="Times New Roman" w:hAnsi="Times New Roman" w:cs="Times New Roman"/>
                <w:b/>
                <w:bCs/>
                <w:sz w:val="26"/>
                <w:szCs w:val="26"/>
              </w:rPr>
              <w:t>%</w:t>
            </w:r>
          </w:p>
        </w:tc>
      </w:tr>
      <w:tr w:rsidR="00AE6434" w:rsidRPr="0050480E" w:rsidTr="00FF1847">
        <w:trPr>
          <w:trHeight w:val="143"/>
          <w:jc w:val="center"/>
        </w:trPr>
        <w:tc>
          <w:tcPr>
            <w:tcW w:w="2508" w:type="dxa"/>
            <w:gridSpan w:val="3"/>
            <w:shd w:val="clear" w:color="auto" w:fill="auto"/>
          </w:tcPr>
          <w:p w:rsidR="00AE6434" w:rsidRPr="0050480E" w:rsidRDefault="00AE6434"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 xml:space="preserve">امتحان جزئي             </w:t>
            </w:r>
          </w:p>
        </w:tc>
        <w:tc>
          <w:tcPr>
            <w:tcW w:w="2604" w:type="dxa"/>
            <w:gridSpan w:val="3"/>
            <w:tcBorders>
              <w:right w:val="single" w:sz="4" w:space="0" w:color="auto"/>
            </w:tcBorders>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6</w:t>
            </w:r>
          </w:p>
        </w:tc>
        <w:tc>
          <w:tcPr>
            <w:tcW w:w="799" w:type="dxa"/>
            <w:gridSpan w:val="4"/>
            <w:vMerge w:val="restart"/>
            <w:tcBorders>
              <w:left w:val="single" w:sz="4" w:space="0" w:color="auto"/>
            </w:tcBorders>
            <w:shd w:val="clear" w:color="auto" w:fill="auto"/>
            <w:vAlign w:val="center"/>
          </w:tcPr>
          <w:p w:rsidR="00AE6434" w:rsidRPr="0050480E" w:rsidRDefault="00AE6434" w:rsidP="00C0519C">
            <w:pPr>
              <w:bidi/>
              <w:spacing w:after="0" w:line="240" w:lineRule="auto"/>
              <w:jc w:val="center"/>
              <w:rPr>
                <w:rFonts w:ascii="Times New Roman" w:hAnsi="Times New Roman" w:cs="Times New Roman"/>
                <w:b/>
                <w:bCs/>
                <w:sz w:val="26"/>
                <w:szCs w:val="26"/>
              </w:rPr>
            </w:pPr>
            <w:r w:rsidRPr="0050480E">
              <w:rPr>
                <w:rFonts w:ascii="Times New Roman" w:hAnsi="Times New Roman" w:cs="Times New Roman" w:hint="cs"/>
                <w:b/>
                <w:bCs/>
                <w:sz w:val="26"/>
                <w:szCs w:val="26"/>
                <w:rtl/>
              </w:rPr>
              <w:t>20</w:t>
            </w:r>
          </w:p>
        </w:tc>
        <w:tc>
          <w:tcPr>
            <w:tcW w:w="1424" w:type="dxa"/>
            <w:vMerge w:val="restart"/>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tl/>
              </w:rPr>
            </w:pPr>
          </w:p>
          <w:p w:rsidR="00AE6434" w:rsidRPr="0050480E" w:rsidRDefault="00AE6434" w:rsidP="00C0519C">
            <w:pPr>
              <w:bidi/>
              <w:spacing w:after="0" w:line="240" w:lineRule="auto"/>
              <w:jc w:val="center"/>
              <w:rPr>
                <w:rFonts w:ascii="Times New Roman" w:hAnsi="Times New Roman" w:cs="Times New Roman"/>
                <w:b/>
                <w:bCs/>
                <w:sz w:val="26"/>
                <w:szCs w:val="26"/>
                <w:rtl/>
              </w:rPr>
            </w:pPr>
          </w:p>
          <w:p w:rsidR="00AE6434" w:rsidRPr="0050480E" w:rsidRDefault="00AE6434" w:rsidP="00C0519C">
            <w:pPr>
              <w:bidi/>
              <w:spacing w:after="0" w:line="240" w:lineRule="auto"/>
              <w:jc w:val="center"/>
              <w:rPr>
                <w:rFonts w:ascii="Times New Roman" w:hAnsi="Times New Roman" w:cs="Times New Roman"/>
                <w:b/>
                <w:bCs/>
                <w:sz w:val="26"/>
                <w:szCs w:val="26"/>
                <w:rtl/>
              </w:rPr>
            </w:pPr>
            <w:r w:rsidRPr="0050480E">
              <w:rPr>
                <w:rFonts w:ascii="Sakkal Majalla" w:hAnsi="Sakkal Majalla" w:cs="Sakkal Majalla" w:hint="cs"/>
                <w:b/>
                <w:bCs/>
                <w:sz w:val="26"/>
                <w:szCs w:val="26"/>
                <w:rtl/>
              </w:rPr>
              <w:t>وزن الأعمال الموجهة والتطبيقية</w:t>
            </w:r>
          </w:p>
        </w:tc>
        <w:tc>
          <w:tcPr>
            <w:tcW w:w="1358" w:type="dxa"/>
            <w:gridSpan w:val="3"/>
            <w:vMerge w:val="restart"/>
            <w:shd w:val="clear" w:color="auto" w:fill="auto"/>
            <w:vAlign w:val="center"/>
          </w:tcPr>
          <w:p w:rsidR="00AE6434" w:rsidRPr="0050480E" w:rsidRDefault="00AE6434" w:rsidP="00C0519C">
            <w:pPr>
              <w:bidi/>
              <w:spacing w:after="0" w:line="240" w:lineRule="auto"/>
              <w:jc w:val="center"/>
              <w:rPr>
                <w:rFonts w:ascii="Times New Roman" w:hAnsi="Times New Roman" w:cs="Times New Roman"/>
                <w:b/>
                <w:bCs/>
                <w:sz w:val="26"/>
                <w:szCs w:val="26"/>
              </w:rPr>
            </w:pPr>
            <w:r w:rsidRPr="0050480E">
              <w:rPr>
                <w:rFonts w:ascii="Times New Roman" w:hAnsi="Times New Roman" w:cs="Times New Roman" w:hint="cs"/>
                <w:b/>
                <w:bCs/>
                <w:sz w:val="26"/>
                <w:szCs w:val="26"/>
                <w:rtl/>
              </w:rPr>
              <w:t xml:space="preserve">40 </w:t>
            </w:r>
            <w:r w:rsidRPr="0050480E">
              <w:rPr>
                <w:rFonts w:ascii="Times New Roman" w:hAnsi="Times New Roman" w:cs="Times New Roman"/>
                <w:b/>
                <w:bCs/>
                <w:sz w:val="26"/>
                <w:szCs w:val="26"/>
              </w:rPr>
              <w:t>%</w:t>
            </w:r>
          </w:p>
        </w:tc>
        <w:tc>
          <w:tcPr>
            <w:tcW w:w="1709" w:type="dxa"/>
            <w:gridSpan w:val="2"/>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30%</w:t>
            </w:r>
          </w:p>
        </w:tc>
      </w:tr>
      <w:tr w:rsidR="00AE6434" w:rsidRPr="0050480E" w:rsidTr="00FF1847">
        <w:trPr>
          <w:trHeight w:val="143"/>
          <w:jc w:val="center"/>
        </w:trPr>
        <w:tc>
          <w:tcPr>
            <w:tcW w:w="2508" w:type="dxa"/>
            <w:gridSpan w:val="3"/>
            <w:shd w:val="clear" w:color="auto" w:fill="auto"/>
          </w:tcPr>
          <w:p w:rsidR="00AE6434" w:rsidRPr="0050480E" w:rsidRDefault="00AE6434" w:rsidP="00C0519C">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أعمال موجهة (البحث : إعداد/إلقاء)     </w:t>
            </w:r>
          </w:p>
        </w:tc>
        <w:tc>
          <w:tcPr>
            <w:tcW w:w="2604" w:type="dxa"/>
            <w:gridSpan w:val="3"/>
            <w:tcBorders>
              <w:right w:val="single" w:sz="4" w:space="0" w:color="auto"/>
            </w:tcBorders>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6</w:t>
            </w:r>
          </w:p>
        </w:tc>
        <w:tc>
          <w:tcPr>
            <w:tcW w:w="799" w:type="dxa"/>
            <w:gridSpan w:val="4"/>
            <w:vMerge/>
            <w:tcBorders>
              <w:left w:val="single" w:sz="4" w:space="0" w:color="auto"/>
            </w:tcBorders>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424" w:type="dxa"/>
            <w:vMerge/>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30%</w:t>
            </w:r>
          </w:p>
        </w:tc>
      </w:tr>
      <w:tr w:rsidR="00AE6434" w:rsidRPr="0050480E" w:rsidTr="00FF1847">
        <w:trPr>
          <w:trHeight w:val="143"/>
          <w:jc w:val="center"/>
        </w:trPr>
        <w:tc>
          <w:tcPr>
            <w:tcW w:w="2508" w:type="dxa"/>
            <w:gridSpan w:val="3"/>
            <w:shd w:val="clear" w:color="auto" w:fill="auto"/>
          </w:tcPr>
          <w:p w:rsidR="00AE6434" w:rsidRPr="0050480E" w:rsidRDefault="00AE6434" w:rsidP="00C0519C">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أعمال تطبيقية                                </w:t>
            </w:r>
          </w:p>
        </w:tc>
        <w:tc>
          <w:tcPr>
            <w:tcW w:w="2604" w:type="dxa"/>
            <w:gridSpan w:val="3"/>
            <w:tcBorders>
              <w:right w:val="single" w:sz="4" w:space="0" w:color="auto"/>
            </w:tcBorders>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w:t>
            </w:r>
          </w:p>
        </w:tc>
        <w:tc>
          <w:tcPr>
            <w:tcW w:w="799" w:type="dxa"/>
            <w:gridSpan w:val="4"/>
            <w:vMerge/>
            <w:tcBorders>
              <w:left w:val="single" w:sz="4" w:space="0" w:color="auto"/>
            </w:tcBorders>
            <w:shd w:val="clear" w:color="auto" w:fill="auto"/>
          </w:tcPr>
          <w:p w:rsidR="00AE6434" w:rsidRPr="0050480E" w:rsidRDefault="00AE6434" w:rsidP="00C0519C">
            <w:pPr>
              <w:spacing w:after="0" w:line="240" w:lineRule="auto"/>
              <w:jc w:val="center"/>
              <w:rPr>
                <w:rFonts w:ascii="Times New Roman" w:hAnsi="Times New Roman" w:cs="Times New Roman"/>
                <w:b/>
                <w:bCs/>
                <w:sz w:val="26"/>
                <w:szCs w:val="26"/>
              </w:rPr>
            </w:pPr>
          </w:p>
        </w:tc>
        <w:tc>
          <w:tcPr>
            <w:tcW w:w="1424" w:type="dxa"/>
            <w:vMerge/>
            <w:shd w:val="clear" w:color="auto" w:fill="auto"/>
          </w:tcPr>
          <w:p w:rsidR="00AE6434" w:rsidRPr="0050480E" w:rsidRDefault="00AE6434" w:rsidP="00C0519C">
            <w:pPr>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AE6434" w:rsidRPr="0050480E" w:rsidRDefault="00AE6434" w:rsidP="00C0519C">
            <w:pPr>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w:t>
            </w:r>
          </w:p>
        </w:tc>
      </w:tr>
      <w:tr w:rsidR="00AE6434" w:rsidRPr="0050480E" w:rsidTr="00FF1847">
        <w:trPr>
          <w:trHeight w:val="143"/>
          <w:jc w:val="center"/>
        </w:trPr>
        <w:tc>
          <w:tcPr>
            <w:tcW w:w="2508" w:type="dxa"/>
            <w:gridSpan w:val="3"/>
            <w:shd w:val="clear" w:color="auto" w:fill="auto"/>
          </w:tcPr>
          <w:p w:rsidR="00AE6434" w:rsidRPr="0050480E" w:rsidRDefault="00AE6434" w:rsidP="00C0519C">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المشروع الفردي                             </w:t>
            </w:r>
          </w:p>
        </w:tc>
        <w:tc>
          <w:tcPr>
            <w:tcW w:w="2604" w:type="dxa"/>
            <w:gridSpan w:val="3"/>
            <w:tcBorders>
              <w:right w:val="single" w:sz="4" w:space="0" w:color="auto"/>
            </w:tcBorders>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1</w:t>
            </w:r>
          </w:p>
        </w:tc>
        <w:tc>
          <w:tcPr>
            <w:tcW w:w="799" w:type="dxa"/>
            <w:gridSpan w:val="4"/>
            <w:vMerge/>
            <w:tcBorders>
              <w:left w:val="single" w:sz="4" w:space="0" w:color="auto"/>
            </w:tcBorders>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424" w:type="dxa"/>
            <w:vMerge/>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5%</w:t>
            </w:r>
          </w:p>
        </w:tc>
      </w:tr>
      <w:tr w:rsidR="00AE6434" w:rsidRPr="0050480E" w:rsidTr="00FF1847">
        <w:trPr>
          <w:trHeight w:val="143"/>
          <w:jc w:val="center"/>
        </w:trPr>
        <w:tc>
          <w:tcPr>
            <w:tcW w:w="2508" w:type="dxa"/>
            <w:gridSpan w:val="3"/>
            <w:shd w:val="clear" w:color="auto" w:fill="auto"/>
          </w:tcPr>
          <w:p w:rsidR="00AE6434" w:rsidRPr="0050480E" w:rsidRDefault="00AE6434" w:rsidP="00C0519C">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الأعمال الجماعية (ضمن فريق)          </w:t>
            </w:r>
          </w:p>
        </w:tc>
        <w:tc>
          <w:tcPr>
            <w:tcW w:w="2604" w:type="dxa"/>
            <w:gridSpan w:val="3"/>
            <w:tcBorders>
              <w:right w:val="single" w:sz="4" w:space="0" w:color="auto"/>
            </w:tcBorders>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w:t>
            </w:r>
          </w:p>
        </w:tc>
        <w:tc>
          <w:tcPr>
            <w:tcW w:w="799" w:type="dxa"/>
            <w:gridSpan w:val="4"/>
            <w:vMerge/>
            <w:tcBorders>
              <w:left w:val="single" w:sz="4" w:space="0" w:color="auto"/>
            </w:tcBorders>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424" w:type="dxa"/>
            <w:vMerge/>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w:t>
            </w:r>
          </w:p>
        </w:tc>
      </w:tr>
      <w:tr w:rsidR="00AE6434" w:rsidRPr="0050480E" w:rsidTr="00FF1847">
        <w:trPr>
          <w:trHeight w:val="143"/>
          <w:jc w:val="center"/>
        </w:trPr>
        <w:tc>
          <w:tcPr>
            <w:tcW w:w="2508" w:type="dxa"/>
            <w:gridSpan w:val="3"/>
            <w:shd w:val="clear" w:color="auto" w:fill="auto"/>
          </w:tcPr>
          <w:p w:rsidR="00AE6434" w:rsidRPr="0050480E" w:rsidRDefault="00AE6434" w:rsidP="00C0519C">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خرجات ميدانية                              </w:t>
            </w:r>
          </w:p>
        </w:tc>
        <w:tc>
          <w:tcPr>
            <w:tcW w:w="2604" w:type="dxa"/>
            <w:gridSpan w:val="3"/>
            <w:tcBorders>
              <w:right w:val="single" w:sz="4" w:space="0" w:color="auto"/>
            </w:tcBorders>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w:t>
            </w:r>
          </w:p>
        </w:tc>
        <w:tc>
          <w:tcPr>
            <w:tcW w:w="799" w:type="dxa"/>
            <w:gridSpan w:val="4"/>
            <w:vMerge/>
            <w:tcBorders>
              <w:left w:val="single" w:sz="4" w:space="0" w:color="auto"/>
            </w:tcBorders>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424" w:type="dxa"/>
            <w:vMerge/>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w:t>
            </w:r>
          </w:p>
        </w:tc>
      </w:tr>
      <w:tr w:rsidR="00AE6434" w:rsidRPr="0050480E" w:rsidTr="00FF1847">
        <w:trPr>
          <w:trHeight w:val="143"/>
          <w:jc w:val="center"/>
        </w:trPr>
        <w:tc>
          <w:tcPr>
            <w:tcW w:w="2508" w:type="dxa"/>
            <w:gridSpan w:val="3"/>
            <w:shd w:val="clear" w:color="auto" w:fill="auto"/>
          </w:tcPr>
          <w:p w:rsidR="00AE6434" w:rsidRPr="0050480E" w:rsidRDefault="00AE6434" w:rsidP="00C0519C">
            <w:pPr>
              <w:bidi/>
              <w:spacing w:after="0" w:line="240" w:lineRule="auto"/>
              <w:rPr>
                <w:rFonts w:ascii="Sakkal Majalla" w:hAnsi="Sakkal Majalla" w:cs="Sakkal Majalla"/>
                <w:b/>
                <w:bCs/>
                <w:sz w:val="26"/>
                <w:szCs w:val="26"/>
                <w:rtl/>
              </w:rPr>
            </w:pPr>
            <w:r w:rsidRPr="0050480E">
              <w:rPr>
                <w:rFonts w:ascii="Sakkal Majalla" w:hAnsi="Sakkal Majalla" w:cs="Sakkal Majalla" w:hint="cs"/>
                <w:b/>
                <w:bCs/>
                <w:sz w:val="26"/>
                <w:szCs w:val="26"/>
                <w:rtl/>
              </w:rPr>
              <w:t>المواظبة (الحضور / الغياب )</w:t>
            </w:r>
          </w:p>
        </w:tc>
        <w:tc>
          <w:tcPr>
            <w:tcW w:w="2604" w:type="dxa"/>
            <w:gridSpan w:val="3"/>
            <w:tcBorders>
              <w:right w:val="single" w:sz="4" w:space="0" w:color="auto"/>
            </w:tcBorders>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6</w:t>
            </w:r>
          </w:p>
        </w:tc>
        <w:tc>
          <w:tcPr>
            <w:tcW w:w="799" w:type="dxa"/>
            <w:gridSpan w:val="4"/>
            <w:vMerge/>
            <w:tcBorders>
              <w:left w:val="single" w:sz="4" w:space="0" w:color="auto"/>
            </w:tcBorders>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424" w:type="dxa"/>
            <w:vMerge/>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AE6434" w:rsidRPr="0050480E" w:rsidRDefault="00AE6434" w:rsidP="00C0519C">
            <w:pPr>
              <w:bidi/>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30%</w:t>
            </w:r>
          </w:p>
        </w:tc>
      </w:tr>
      <w:tr w:rsidR="00AE6434" w:rsidRPr="0050480E" w:rsidTr="00FF1847">
        <w:trPr>
          <w:trHeight w:val="143"/>
          <w:jc w:val="center"/>
        </w:trPr>
        <w:tc>
          <w:tcPr>
            <w:tcW w:w="2508" w:type="dxa"/>
            <w:gridSpan w:val="3"/>
            <w:shd w:val="clear" w:color="auto" w:fill="auto"/>
          </w:tcPr>
          <w:p w:rsidR="00AE6434" w:rsidRPr="0050480E" w:rsidRDefault="00AE6434" w:rsidP="00C0519C">
            <w:pPr>
              <w:bidi/>
              <w:spacing w:after="0" w:line="240" w:lineRule="auto"/>
              <w:rPr>
                <w:rFonts w:ascii="Sakkal Majalla" w:hAnsi="Sakkal Majalla" w:cs="Sakkal Majalla"/>
                <w:b/>
                <w:bCs/>
                <w:sz w:val="26"/>
                <w:szCs w:val="26"/>
              </w:rPr>
            </w:pPr>
            <w:r w:rsidRPr="0050480E">
              <w:rPr>
                <w:rFonts w:ascii="Sakkal Majalla" w:hAnsi="Sakkal Majalla" w:cs="Sakkal Majalla" w:hint="cs"/>
                <w:b/>
                <w:bCs/>
                <w:sz w:val="26"/>
                <w:szCs w:val="26"/>
                <w:rtl/>
              </w:rPr>
              <w:t xml:space="preserve">عناصر أخرى ( المشاركة )               </w:t>
            </w:r>
          </w:p>
        </w:tc>
        <w:tc>
          <w:tcPr>
            <w:tcW w:w="2604" w:type="dxa"/>
            <w:gridSpan w:val="3"/>
            <w:tcBorders>
              <w:right w:val="single" w:sz="4" w:space="0" w:color="auto"/>
            </w:tcBorders>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hint="cs"/>
                <w:b/>
                <w:bCs/>
                <w:sz w:val="26"/>
                <w:szCs w:val="26"/>
                <w:rtl/>
              </w:rPr>
              <w:t>1</w:t>
            </w:r>
          </w:p>
        </w:tc>
        <w:tc>
          <w:tcPr>
            <w:tcW w:w="799" w:type="dxa"/>
            <w:gridSpan w:val="4"/>
            <w:vMerge/>
            <w:tcBorders>
              <w:left w:val="single" w:sz="4" w:space="0" w:color="auto"/>
            </w:tcBorders>
            <w:shd w:val="clear" w:color="auto" w:fill="auto"/>
          </w:tcPr>
          <w:p w:rsidR="00AE6434" w:rsidRPr="0050480E" w:rsidRDefault="00AE6434" w:rsidP="00C0519C">
            <w:pPr>
              <w:spacing w:after="0" w:line="240" w:lineRule="auto"/>
              <w:jc w:val="center"/>
              <w:rPr>
                <w:rFonts w:ascii="Times New Roman" w:hAnsi="Times New Roman" w:cs="Times New Roman"/>
                <w:b/>
                <w:bCs/>
                <w:sz w:val="26"/>
                <w:szCs w:val="26"/>
              </w:rPr>
            </w:pPr>
          </w:p>
        </w:tc>
        <w:tc>
          <w:tcPr>
            <w:tcW w:w="1424" w:type="dxa"/>
            <w:vMerge/>
            <w:shd w:val="clear" w:color="auto" w:fill="auto"/>
          </w:tcPr>
          <w:p w:rsidR="00AE6434" w:rsidRPr="0050480E" w:rsidRDefault="00AE6434" w:rsidP="00C0519C">
            <w:pPr>
              <w:spacing w:after="0" w:line="240" w:lineRule="auto"/>
              <w:jc w:val="center"/>
              <w:rPr>
                <w:rFonts w:ascii="Times New Roman" w:hAnsi="Times New Roman" w:cs="Times New Roman"/>
                <w:b/>
                <w:bCs/>
                <w:sz w:val="26"/>
                <w:szCs w:val="26"/>
              </w:rPr>
            </w:pPr>
          </w:p>
        </w:tc>
        <w:tc>
          <w:tcPr>
            <w:tcW w:w="1358" w:type="dxa"/>
            <w:gridSpan w:val="3"/>
            <w:vMerge/>
            <w:shd w:val="clear" w:color="auto" w:fill="auto"/>
          </w:tcPr>
          <w:p w:rsidR="00AE6434" w:rsidRPr="0050480E" w:rsidRDefault="00AE6434" w:rsidP="00C0519C">
            <w:pPr>
              <w:spacing w:after="0" w:line="240" w:lineRule="auto"/>
              <w:jc w:val="center"/>
              <w:rPr>
                <w:rFonts w:ascii="Times New Roman" w:hAnsi="Times New Roman" w:cs="Times New Roman"/>
                <w:b/>
                <w:bCs/>
                <w:sz w:val="26"/>
                <w:szCs w:val="26"/>
              </w:rPr>
            </w:pPr>
          </w:p>
        </w:tc>
        <w:tc>
          <w:tcPr>
            <w:tcW w:w="1709" w:type="dxa"/>
            <w:gridSpan w:val="2"/>
            <w:shd w:val="clear" w:color="auto" w:fill="auto"/>
            <w:vAlign w:val="center"/>
          </w:tcPr>
          <w:p w:rsidR="00AE6434" w:rsidRPr="00AE6434" w:rsidRDefault="00AE6434" w:rsidP="00AE6434">
            <w:pPr>
              <w:bidi/>
              <w:spacing w:after="0" w:line="240" w:lineRule="auto"/>
              <w:jc w:val="center"/>
              <w:rPr>
                <w:rFonts w:ascii="Times New Roman" w:hAnsi="Times New Roman" w:cs="Times New Roman"/>
                <w:b/>
                <w:bCs/>
                <w:sz w:val="26"/>
                <w:szCs w:val="26"/>
              </w:rPr>
            </w:pPr>
            <w:r w:rsidRPr="00AE6434">
              <w:rPr>
                <w:rFonts w:ascii="Times New Roman" w:hAnsi="Times New Roman" w:cs="Times New Roman"/>
                <w:b/>
                <w:bCs/>
                <w:sz w:val="26"/>
                <w:szCs w:val="26"/>
              </w:rPr>
              <w:t>5%</w:t>
            </w:r>
          </w:p>
        </w:tc>
      </w:tr>
      <w:tr w:rsidR="00C34721" w:rsidRPr="0050480E" w:rsidTr="00A5569E">
        <w:trPr>
          <w:trHeight w:val="143"/>
          <w:jc w:val="center"/>
        </w:trPr>
        <w:tc>
          <w:tcPr>
            <w:tcW w:w="10402" w:type="dxa"/>
            <w:gridSpan w:val="16"/>
            <w:shd w:val="clear" w:color="auto" w:fill="auto"/>
          </w:tcPr>
          <w:p w:rsidR="00C34721" w:rsidRDefault="009F7D79" w:rsidP="009F7D79">
            <w:pPr>
              <w:bidi/>
              <w:spacing w:after="0" w:line="240" w:lineRule="auto"/>
              <w:rPr>
                <w:rFonts w:ascii="Sakkal Majalla" w:hAnsi="Sakkal Majalla" w:cs="Sakkal Majalla"/>
                <w:b/>
                <w:bCs/>
                <w:sz w:val="26"/>
                <w:szCs w:val="26"/>
                <w:rtl/>
              </w:rPr>
            </w:pPr>
            <w:r>
              <w:rPr>
                <w:rFonts w:ascii="Sakkal Majalla" w:hAnsi="Sakkal Majalla" w:cs="Sakkal Majalla"/>
                <w:b/>
                <w:bCs/>
                <w:sz w:val="26"/>
                <w:szCs w:val="26"/>
                <w:rtl/>
              </w:rPr>
              <w:t>تدرس المادة في شكل محاضرات وأعمال موجهة/تطبيقية و طبيعة تقييمها امتحان و مراقبة مستمرة يقاس معدل المادة بالوزن الترجيحي للمحاضرة والأعمال الموجهة</w:t>
            </w:r>
            <w:r w:rsidR="00C34721" w:rsidRPr="005C7BB6">
              <w:rPr>
                <w:rFonts w:ascii="Sakkal Majalla" w:hAnsi="Sakkal Majalla" w:cs="Sakkal Majalla" w:hint="cs"/>
                <w:b/>
                <w:bCs/>
                <w:color w:val="FF0000"/>
                <w:sz w:val="26"/>
                <w:szCs w:val="26"/>
                <w:rtl/>
              </w:rPr>
              <w:t>:</w:t>
            </w:r>
          </w:p>
          <w:tbl>
            <w:tblPr>
              <w:tblStyle w:val="Grilledutableau"/>
              <w:bidiVisual/>
              <w:tblW w:w="0" w:type="auto"/>
              <w:jc w:val="center"/>
              <w:tblLook w:val="04A0"/>
            </w:tblPr>
            <w:tblGrid>
              <w:gridCol w:w="7054"/>
              <w:gridCol w:w="1984"/>
            </w:tblGrid>
            <w:tr w:rsidR="00C34721" w:rsidRPr="00A91ADB" w:rsidTr="005E22CE">
              <w:trPr>
                <w:trHeight w:val="143"/>
                <w:jc w:val="center"/>
              </w:trPr>
              <w:tc>
                <w:tcPr>
                  <w:tcW w:w="7054" w:type="dxa"/>
                </w:tcPr>
                <w:p w:rsidR="00C34721" w:rsidRPr="00A91ADB" w:rsidRDefault="00C34721" w:rsidP="00C0519C">
                  <w:pPr>
                    <w:bidi/>
                    <w:jc w:val="right"/>
                    <w:rPr>
                      <w:rFonts w:ascii="Arabic Typesetting" w:eastAsia="Times New Roman" w:hAnsi="Arabic Typesetting" w:cs="Arabic Typesetting"/>
                      <w:b/>
                      <w:bCs/>
                      <w:sz w:val="36"/>
                      <w:szCs w:val="36"/>
                      <w:rtl/>
                      <w:lang w:val="en-US" w:bidi="ar-DZ"/>
                    </w:rPr>
                  </w:pPr>
                  <w:r w:rsidRPr="00A91ADB">
                    <w:rPr>
                      <w:rFonts w:ascii="Arabic Typesetting" w:eastAsia="Times New Roman" w:hAnsi="Arabic Typesetting" w:cs="Arabic Typesetting" w:hint="cs"/>
                      <w:b/>
                      <w:bCs/>
                      <w:sz w:val="40"/>
                      <w:szCs w:val="40"/>
                      <w:rtl/>
                      <w:lang w:val="en-US" w:bidi="ar-DZ"/>
                    </w:rPr>
                    <w:t>نقطة المحاضرة * 0.6 + نقطة الأعمال الموجهة/التطبيقية* 0.4</w:t>
                  </w:r>
                  <w:r w:rsidRPr="00A91ADB">
                    <w:rPr>
                      <w:rFonts w:ascii="Arabic Typesetting" w:eastAsia="Times New Roman" w:hAnsi="Arabic Typesetting" w:cs="Arabic Typesetting" w:hint="cs"/>
                      <w:b/>
                      <w:bCs/>
                      <w:sz w:val="36"/>
                      <w:szCs w:val="36"/>
                      <w:rtl/>
                      <w:lang w:val="en-US" w:bidi="ar-DZ"/>
                    </w:rPr>
                    <w:t>=</w:t>
                  </w:r>
                </w:p>
              </w:tc>
              <w:tc>
                <w:tcPr>
                  <w:tcW w:w="1984" w:type="dxa"/>
                </w:tcPr>
                <w:p w:rsidR="00C34721" w:rsidRPr="00A91ADB" w:rsidRDefault="00C34721" w:rsidP="00C0519C">
                  <w:pPr>
                    <w:bidi/>
                    <w:jc w:val="center"/>
                    <w:rPr>
                      <w:rFonts w:ascii="Arabic Typesetting" w:eastAsia="Times New Roman" w:hAnsi="Arabic Typesetting" w:cs="Arabic Typesetting"/>
                      <w:b/>
                      <w:bCs/>
                      <w:sz w:val="36"/>
                      <w:szCs w:val="36"/>
                      <w:rtl/>
                      <w:lang w:val="en-US" w:bidi="ar-DZ"/>
                    </w:rPr>
                  </w:pPr>
                  <w:r w:rsidRPr="00A91ADB">
                    <w:rPr>
                      <w:rFonts w:ascii="Arabic Typesetting" w:eastAsia="Times New Roman" w:hAnsi="Arabic Typesetting" w:cs="Arabic Typesetting" w:hint="cs"/>
                      <w:b/>
                      <w:bCs/>
                      <w:sz w:val="36"/>
                      <w:szCs w:val="36"/>
                      <w:rtl/>
                      <w:lang w:val="en-US" w:bidi="ar-DZ"/>
                    </w:rPr>
                    <w:t>معدل المادة</w:t>
                  </w:r>
                </w:p>
              </w:tc>
            </w:tr>
            <w:tr w:rsidR="00C34721" w:rsidRPr="00A91ADB" w:rsidTr="005E22CE">
              <w:trPr>
                <w:trHeight w:val="143"/>
                <w:jc w:val="center"/>
              </w:trPr>
              <w:tc>
                <w:tcPr>
                  <w:tcW w:w="7054" w:type="dxa"/>
                </w:tcPr>
                <w:p w:rsidR="00C34721" w:rsidRPr="00A91ADB" w:rsidRDefault="00C34721" w:rsidP="00C0519C">
                  <w:pPr>
                    <w:bidi/>
                    <w:jc w:val="right"/>
                    <w:rPr>
                      <w:rFonts w:asciiTheme="majorBidi" w:eastAsia="Times New Roman" w:hAnsiTheme="majorBidi" w:cstheme="majorBidi"/>
                      <w:b/>
                      <w:bCs/>
                      <w:i/>
                      <w:iCs/>
                      <w:sz w:val="32"/>
                      <w:szCs w:val="32"/>
                      <w:rtl/>
                      <w:lang w:bidi="ar-DZ"/>
                    </w:rPr>
                  </w:pPr>
                  <w:r w:rsidRPr="00A91ADB">
                    <w:rPr>
                      <w:rFonts w:asciiTheme="majorBidi" w:eastAsia="Times New Roman" w:hAnsiTheme="majorBidi" w:cstheme="majorBidi"/>
                      <w:b/>
                      <w:bCs/>
                      <w:i/>
                      <w:iCs/>
                      <w:sz w:val="32"/>
                      <w:szCs w:val="32"/>
                      <w:lang w:bidi="ar-DZ"/>
                    </w:rPr>
                    <w:t xml:space="preserve"> (Note Ex * 0.6) + (Note Td * 0.4) </w:t>
                  </w:r>
                  <w:r w:rsidRPr="00A91ADB">
                    <w:rPr>
                      <w:rFonts w:asciiTheme="majorBidi" w:eastAsia="Times New Roman" w:hAnsiTheme="majorBidi" w:cstheme="majorBidi" w:hint="cs"/>
                      <w:b/>
                      <w:bCs/>
                      <w:i/>
                      <w:iCs/>
                      <w:sz w:val="32"/>
                      <w:szCs w:val="32"/>
                      <w:rtl/>
                      <w:lang w:bidi="ar-DZ"/>
                    </w:rPr>
                    <w:t>=</w:t>
                  </w:r>
                </w:p>
              </w:tc>
              <w:tc>
                <w:tcPr>
                  <w:tcW w:w="1984" w:type="dxa"/>
                </w:tcPr>
                <w:p w:rsidR="00C34721" w:rsidRPr="00A91ADB" w:rsidRDefault="00C34721" w:rsidP="00C0519C">
                  <w:pPr>
                    <w:bidi/>
                    <w:jc w:val="center"/>
                    <w:rPr>
                      <w:rFonts w:asciiTheme="majorBidi" w:eastAsia="Times New Roman" w:hAnsiTheme="majorBidi" w:cstheme="majorBidi"/>
                      <w:b/>
                      <w:bCs/>
                      <w:i/>
                      <w:iCs/>
                      <w:sz w:val="32"/>
                      <w:szCs w:val="32"/>
                      <w:lang w:bidi="ar-DZ"/>
                    </w:rPr>
                  </w:pPr>
                  <w:r w:rsidRPr="00A91ADB">
                    <w:rPr>
                      <w:rFonts w:asciiTheme="majorBidi" w:eastAsia="Times New Roman" w:hAnsiTheme="majorBidi" w:cstheme="majorBidi"/>
                      <w:b/>
                      <w:bCs/>
                      <w:i/>
                      <w:iCs/>
                      <w:sz w:val="32"/>
                      <w:szCs w:val="32"/>
                      <w:lang w:bidi="ar-DZ"/>
                    </w:rPr>
                    <w:t>Moy.M</w:t>
                  </w:r>
                </w:p>
              </w:tc>
            </w:tr>
          </w:tbl>
          <w:p w:rsidR="00C34721" w:rsidRPr="00FF3D20" w:rsidRDefault="00C34721" w:rsidP="00C0519C">
            <w:pPr>
              <w:bidi/>
              <w:spacing w:after="0" w:line="240" w:lineRule="auto"/>
              <w:rPr>
                <w:rFonts w:ascii="Sakkal Majalla" w:hAnsi="Sakkal Majalla" w:cs="Sakkal Majalla"/>
                <w:b/>
                <w:bCs/>
                <w:sz w:val="26"/>
                <w:szCs w:val="26"/>
              </w:rPr>
            </w:pPr>
          </w:p>
        </w:tc>
      </w:tr>
      <w:tr w:rsidR="00C34721" w:rsidRPr="0050480E" w:rsidTr="00A5569E">
        <w:trPr>
          <w:trHeight w:val="143"/>
          <w:jc w:val="center"/>
        </w:trPr>
        <w:tc>
          <w:tcPr>
            <w:tcW w:w="10402" w:type="dxa"/>
            <w:gridSpan w:val="16"/>
            <w:shd w:val="clear" w:color="auto" w:fill="F2DBDB" w:themeFill="accent2" w:themeFillTint="33"/>
          </w:tcPr>
          <w:p w:rsidR="00C34721" w:rsidRPr="0050480E" w:rsidRDefault="00C34721" w:rsidP="00A5569E">
            <w:pPr>
              <w:tabs>
                <w:tab w:val="left" w:pos="2367"/>
                <w:tab w:val="center" w:pos="5066"/>
              </w:tabs>
              <w:bidi/>
              <w:spacing w:after="0" w:line="240" w:lineRule="auto"/>
              <w:rPr>
                <w:rFonts w:ascii="Sakkal Majalla" w:hAnsi="Sakkal Majalla" w:cs="Sakkal Majalla"/>
                <w:b/>
                <w:bCs/>
                <w:sz w:val="34"/>
                <w:szCs w:val="34"/>
                <w:rtl/>
              </w:rPr>
            </w:pPr>
            <w:r w:rsidRPr="0050480E">
              <w:rPr>
                <w:rFonts w:ascii="Sakkal Majalla" w:hAnsi="Sakkal Majalla" w:cs="Sakkal Majalla"/>
                <w:b/>
                <w:bCs/>
                <w:sz w:val="34"/>
                <w:szCs w:val="34"/>
                <w:rtl/>
              </w:rPr>
              <w:tab/>
            </w:r>
            <w:r w:rsidRPr="0050480E">
              <w:rPr>
                <w:rFonts w:ascii="Sakkal Majalla" w:hAnsi="Sakkal Majalla" w:cs="Sakkal Majalla"/>
                <w:b/>
                <w:bCs/>
                <w:sz w:val="34"/>
                <w:szCs w:val="34"/>
                <w:rtl/>
              </w:rPr>
              <w:tab/>
            </w:r>
            <w:r w:rsidRPr="0050480E">
              <w:rPr>
                <w:rFonts w:ascii="Sakkal Majalla" w:hAnsi="Sakkal Majalla" w:cs="Sakkal Majalla" w:hint="cs"/>
                <w:b/>
                <w:bCs/>
                <w:sz w:val="34"/>
                <w:szCs w:val="34"/>
                <w:rtl/>
              </w:rPr>
              <w:t>المصادر والمراجع</w:t>
            </w:r>
            <w:r>
              <w:rPr>
                <w:rFonts w:ascii="Sakkal Majalla" w:hAnsi="Sakkal Majalla" w:cs="Sakkal Majalla" w:hint="cs"/>
                <w:b/>
                <w:bCs/>
                <w:sz w:val="34"/>
                <w:szCs w:val="34"/>
                <w:rtl/>
              </w:rPr>
              <w:t xml:space="preserve"> </w:t>
            </w:r>
          </w:p>
        </w:tc>
      </w:tr>
      <w:tr w:rsidR="00C34721" w:rsidRPr="0050480E" w:rsidTr="00A5569E">
        <w:trPr>
          <w:trHeight w:val="439"/>
          <w:jc w:val="center"/>
        </w:trPr>
        <w:tc>
          <w:tcPr>
            <w:tcW w:w="10402" w:type="dxa"/>
            <w:gridSpan w:val="16"/>
            <w:shd w:val="clear" w:color="auto" w:fill="auto"/>
          </w:tcPr>
          <w:p w:rsidR="00C34721" w:rsidRPr="0050480E" w:rsidRDefault="00C34721" w:rsidP="00C0519C">
            <w:pPr>
              <w:bidi/>
              <w:spacing w:after="0" w:line="240" w:lineRule="auto"/>
              <w:rPr>
                <w:rFonts w:ascii="Sakkal Majalla" w:hAnsi="Sakkal Majalla" w:cs="Sakkal Majalla"/>
                <w:b/>
                <w:bCs/>
                <w:sz w:val="28"/>
                <w:szCs w:val="28"/>
                <w:rtl/>
              </w:rPr>
            </w:pPr>
            <w:r w:rsidRPr="0050480E">
              <w:rPr>
                <w:rFonts w:ascii="Sakkal Majalla" w:hAnsi="Sakkal Majalla" w:cs="Sakkal Majalla" w:hint="cs"/>
                <w:b/>
                <w:bCs/>
                <w:sz w:val="28"/>
                <w:szCs w:val="28"/>
                <w:rtl/>
              </w:rPr>
              <w:t>المرجع الأساسي الموصى به :</w:t>
            </w:r>
          </w:p>
        </w:tc>
      </w:tr>
      <w:tr w:rsidR="00C34721" w:rsidRPr="0050480E" w:rsidTr="00FF1847">
        <w:trPr>
          <w:trHeight w:val="143"/>
          <w:jc w:val="center"/>
        </w:trPr>
        <w:tc>
          <w:tcPr>
            <w:tcW w:w="2508" w:type="dxa"/>
            <w:gridSpan w:val="3"/>
            <w:shd w:val="clear" w:color="auto" w:fill="auto"/>
          </w:tcPr>
          <w:p w:rsidR="00C34721" w:rsidRPr="0050480E" w:rsidRDefault="00C34721" w:rsidP="00C0519C">
            <w:pPr>
              <w:bidi/>
              <w:spacing w:after="0" w:line="240" w:lineRule="auto"/>
              <w:rPr>
                <w:rFonts w:ascii="Sakkal Majalla" w:hAnsi="Sakkal Majalla" w:cs="Sakkal Majalla"/>
                <w:b/>
                <w:bCs/>
                <w:sz w:val="28"/>
                <w:szCs w:val="28"/>
              </w:rPr>
            </w:pPr>
            <w:r w:rsidRPr="0050480E">
              <w:rPr>
                <w:rFonts w:ascii="Sakkal Majalla" w:hAnsi="Sakkal Majalla" w:cs="Sakkal Majalla" w:hint="cs"/>
                <w:b/>
                <w:bCs/>
                <w:sz w:val="28"/>
                <w:szCs w:val="28"/>
                <w:rtl/>
              </w:rPr>
              <w:t>عنوان المرجع</w:t>
            </w:r>
          </w:p>
        </w:tc>
        <w:tc>
          <w:tcPr>
            <w:tcW w:w="3403" w:type="dxa"/>
            <w:gridSpan w:val="7"/>
            <w:shd w:val="clear" w:color="auto" w:fill="auto"/>
          </w:tcPr>
          <w:p w:rsidR="00C34721" w:rsidRPr="0050480E" w:rsidRDefault="00C34721" w:rsidP="00C0519C">
            <w:pPr>
              <w:bidi/>
              <w:spacing w:after="0" w:line="240" w:lineRule="auto"/>
              <w:rPr>
                <w:rFonts w:ascii="Sakkal Majalla" w:hAnsi="Sakkal Majalla" w:cs="Sakkal Majalla"/>
                <w:b/>
                <w:bCs/>
                <w:sz w:val="28"/>
                <w:szCs w:val="28"/>
              </w:rPr>
            </w:pPr>
            <w:r w:rsidRPr="0050480E">
              <w:rPr>
                <w:rFonts w:ascii="Sakkal Majalla" w:hAnsi="Sakkal Majalla" w:cs="Sakkal Majalla" w:hint="cs"/>
                <w:b/>
                <w:bCs/>
                <w:sz w:val="28"/>
                <w:szCs w:val="28"/>
                <w:rtl/>
              </w:rPr>
              <w:t>المؤلف</w:t>
            </w:r>
          </w:p>
        </w:tc>
        <w:tc>
          <w:tcPr>
            <w:tcW w:w="4491" w:type="dxa"/>
            <w:gridSpan w:val="6"/>
            <w:shd w:val="clear" w:color="auto" w:fill="auto"/>
          </w:tcPr>
          <w:p w:rsidR="00C34721" w:rsidRPr="0050480E" w:rsidRDefault="00C34721" w:rsidP="00C0519C">
            <w:pPr>
              <w:bidi/>
              <w:spacing w:after="0" w:line="240" w:lineRule="auto"/>
              <w:rPr>
                <w:rFonts w:ascii="Sakkal Majalla" w:hAnsi="Sakkal Majalla" w:cs="Sakkal Majalla"/>
                <w:b/>
                <w:bCs/>
                <w:sz w:val="28"/>
                <w:szCs w:val="28"/>
              </w:rPr>
            </w:pPr>
            <w:r w:rsidRPr="0050480E">
              <w:rPr>
                <w:rFonts w:ascii="Sakkal Majalla" w:hAnsi="Sakkal Majalla" w:cs="Sakkal Majalla" w:hint="cs"/>
                <w:b/>
                <w:bCs/>
                <w:sz w:val="28"/>
                <w:szCs w:val="28"/>
                <w:rtl/>
              </w:rPr>
              <w:t>دار النشر و السنة</w:t>
            </w:r>
          </w:p>
        </w:tc>
      </w:tr>
      <w:tr w:rsidR="00C754E5" w:rsidRPr="0050480E" w:rsidTr="00FF1847">
        <w:trPr>
          <w:trHeight w:val="270"/>
          <w:jc w:val="center"/>
        </w:trPr>
        <w:tc>
          <w:tcPr>
            <w:tcW w:w="2508" w:type="dxa"/>
            <w:gridSpan w:val="3"/>
            <w:tcBorders>
              <w:bottom w:val="single" w:sz="4" w:space="0" w:color="auto"/>
            </w:tcBorders>
            <w:shd w:val="clear" w:color="auto" w:fill="auto"/>
          </w:tcPr>
          <w:p w:rsidR="00C754E5" w:rsidRPr="00F878F4" w:rsidRDefault="00C754E5" w:rsidP="005D5602">
            <w:pPr>
              <w:tabs>
                <w:tab w:val="left" w:pos="2367"/>
                <w:tab w:val="center" w:pos="5066"/>
              </w:tabs>
              <w:spacing w:line="240" w:lineRule="auto"/>
              <w:jc w:val="center"/>
              <w:rPr>
                <w:rFonts w:asciiTheme="majorBidi" w:hAnsiTheme="majorBidi" w:cstheme="majorBidi"/>
                <w:sz w:val="24"/>
                <w:szCs w:val="24"/>
                <w:rtl/>
                <w:lang w:val="en-US"/>
              </w:rPr>
            </w:pPr>
            <w:r w:rsidRPr="00F878F4">
              <w:rPr>
                <w:rFonts w:asciiTheme="majorBidi" w:hAnsiTheme="majorBidi" w:cstheme="majorBidi"/>
                <w:sz w:val="24"/>
                <w:szCs w:val="24"/>
                <w:lang w:val="en-US"/>
              </w:rPr>
              <w:t>Macroeconomics</w:t>
            </w:r>
          </w:p>
        </w:tc>
        <w:tc>
          <w:tcPr>
            <w:tcW w:w="3403" w:type="dxa"/>
            <w:gridSpan w:val="7"/>
            <w:tcBorders>
              <w:bottom w:val="single" w:sz="4" w:space="0" w:color="auto"/>
            </w:tcBorders>
            <w:shd w:val="clear" w:color="auto" w:fill="auto"/>
          </w:tcPr>
          <w:p w:rsidR="00C754E5" w:rsidRPr="00F878F4" w:rsidRDefault="00C754E5" w:rsidP="005D5602">
            <w:pPr>
              <w:bidi/>
              <w:spacing w:after="0" w:line="240" w:lineRule="auto"/>
              <w:jc w:val="center"/>
              <w:rPr>
                <w:rFonts w:asciiTheme="majorBidi" w:hAnsiTheme="majorBidi" w:cstheme="majorBidi"/>
                <w:b/>
                <w:bCs/>
                <w:sz w:val="24"/>
                <w:szCs w:val="24"/>
                <w:rtl/>
              </w:rPr>
            </w:pPr>
            <w:r w:rsidRPr="00F878F4">
              <w:rPr>
                <w:rFonts w:asciiTheme="majorBidi" w:hAnsiTheme="majorBidi" w:cstheme="majorBidi"/>
                <w:sz w:val="24"/>
                <w:szCs w:val="24"/>
              </w:rPr>
              <w:t>Olivier Blanchard</w:t>
            </w:r>
          </w:p>
        </w:tc>
        <w:tc>
          <w:tcPr>
            <w:tcW w:w="4491" w:type="dxa"/>
            <w:gridSpan w:val="6"/>
            <w:tcBorders>
              <w:bottom w:val="single" w:sz="4" w:space="0" w:color="auto"/>
            </w:tcBorders>
            <w:shd w:val="clear" w:color="auto" w:fill="auto"/>
          </w:tcPr>
          <w:p w:rsidR="00C754E5" w:rsidRPr="00F878F4" w:rsidRDefault="00C754E5" w:rsidP="005D5602">
            <w:pPr>
              <w:tabs>
                <w:tab w:val="left" w:pos="2367"/>
                <w:tab w:val="center" w:pos="5066"/>
              </w:tabs>
              <w:spacing w:line="240" w:lineRule="auto"/>
              <w:jc w:val="center"/>
              <w:rPr>
                <w:rFonts w:asciiTheme="majorBidi" w:hAnsiTheme="majorBidi" w:cstheme="majorBidi"/>
                <w:b/>
                <w:bCs/>
                <w:sz w:val="24"/>
                <w:szCs w:val="24"/>
                <w:rtl/>
              </w:rPr>
            </w:pPr>
            <w:r w:rsidRPr="00F878F4">
              <w:rPr>
                <w:rFonts w:asciiTheme="majorBidi" w:hAnsiTheme="majorBidi" w:cstheme="majorBidi"/>
                <w:sz w:val="24"/>
                <w:szCs w:val="24"/>
                <w:lang w:val="en-US"/>
              </w:rPr>
              <w:t>Seventhedition</w:t>
            </w:r>
            <w:r w:rsidRPr="00F878F4">
              <w:rPr>
                <w:rFonts w:asciiTheme="majorBidi" w:hAnsiTheme="majorBidi" w:cstheme="majorBidi"/>
                <w:sz w:val="24"/>
                <w:szCs w:val="24"/>
              </w:rPr>
              <w:t>.|Boston: Pearson, (2017)</w:t>
            </w:r>
          </w:p>
        </w:tc>
      </w:tr>
      <w:tr w:rsidR="00C754E5" w:rsidRPr="0050480E" w:rsidTr="00FF1847">
        <w:trPr>
          <w:trHeight w:val="237"/>
          <w:jc w:val="center"/>
        </w:trPr>
        <w:tc>
          <w:tcPr>
            <w:tcW w:w="2508" w:type="dxa"/>
            <w:gridSpan w:val="3"/>
            <w:tcBorders>
              <w:top w:val="single" w:sz="4" w:space="0" w:color="auto"/>
              <w:bottom w:val="single" w:sz="4" w:space="0" w:color="auto"/>
            </w:tcBorders>
            <w:shd w:val="clear" w:color="auto" w:fill="auto"/>
            <w:vAlign w:val="center"/>
          </w:tcPr>
          <w:p w:rsidR="00C754E5" w:rsidRPr="00F878F4" w:rsidRDefault="00C754E5" w:rsidP="005D5602">
            <w:pPr>
              <w:bidi/>
              <w:spacing w:after="0" w:line="240" w:lineRule="auto"/>
              <w:jc w:val="center"/>
              <w:rPr>
                <w:rFonts w:ascii="Sakkal Majalla" w:hAnsi="Sakkal Majalla" w:cs="Sakkal Majalla"/>
                <w:sz w:val="24"/>
                <w:szCs w:val="24"/>
                <w:rtl/>
              </w:rPr>
            </w:pPr>
            <w:r w:rsidRPr="00F878F4">
              <w:rPr>
                <w:rFonts w:ascii="Sakkal Majalla" w:hAnsi="Sakkal Majalla" w:cs="Sakkal Majalla" w:hint="cs"/>
                <w:sz w:val="24"/>
                <w:szCs w:val="24"/>
                <w:rtl/>
              </w:rPr>
              <w:t>مبادئ التحليل الاقتصادي الكلي</w:t>
            </w:r>
          </w:p>
        </w:tc>
        <w:tc>
          <w:tcPr>
            <w:tcW w:w="3403" w:type="dxa"/>
            <w:gridSpan w:val="7"/>
            <w:tcBorders>
              <w:top w:val="single" w:sz="4" w:space="0" w:color="auto"/>
              <w:bottom w:val="single" w:sz="4" w:space="0" w:color="auto"/>
            </w:tcBorders>
            <w:shd w:val="clear" w:color="auto" w:fill="auto"/>
            <w:vAlign w:val="center"/>
          </w:tcPr>
          <w:p w:rsidR="00C754E5" w:rsidRPr="00F878F4" w:rsidRDefault="00C754E5" w:rsidP="005D5602">
            <w:pPr>
              <w:bidi/>
              <w:spacing w:after="0" w:line="240" w:lineRule="auto"/>
              <w:jc w:val="center"/>
              <w:rPr>
                <w:rFonts w:ascii="Sakkal Majalla" w:hAnsi="Sakkal Majalla" w:cs="Sakkal Majalla"/>
                <w:sz w:val="24"/>
                <w:szCs w:val="24"/>
                <w:rtl/>
              </w:rPr>
            </w:pPr>
            <w:r w:rsidRPr="00F878F4">
              <w:rPr>
                <w:rFonts w:ascii="Sakkal Majalla" w:hAnsi="Sakkal Majalla" w:cs="Sakkal Majalla" w:hint="cs"/>
                <w:sz w:val="24"/>
                <w:szCs w:val="24"/>
                <w:rtl/>
              </w:rPr>
              <w:t>تومي صالح</w:t>
            </w:r>
          </w:p>
        </w:tc>
        <w:tc>
          <w:tcPr>
            <w:tcW w:w="4491" w:type="dxa"/>
            <w:gridSpan w:val="6"/>
            <w:tcBorders>
              <w:top w:val="single" w:sz="4" w:space="0" w:color="auto"/>
              <w:bottom w:val="single" w:sz="4" w:space="0" w:color="auto"/>
            </w:tcBorders>
            <w:shd w:val="clear" w:color="auto" w:fill="auto"/>
            <w:vAlign w:val="center"/>
          </w:tcPr>
          <w:p w:rsidR="00C754E5" w:rsidRPr="00F878F4" w:rsidRDefault="00C754E5" w:rsidP="005D5602">
            <w:pPr>
              <w:bidi/>
              <w:spacing w:after="0" w:line="240" w:lineRule="auto"/>
              <w:jc w:val="center"/>
              <w:rPr>
                <w:rFonts w:ascii="Sakkal Majalla" w:hAnsi="Sakkal Majalla" w:cs="Sakkal Majalla"/>
                <w:sz w:val="24"/>
                <w:szCs w:val="24"/>
                <w:rtl/>
              </w:rPr>
            </w:pPr>
            <w:r w:rsidRPr="00F878F4">
              <w:rPr>
                <w:rFonts w:ascii="Sakkal Majalla" w:hAnsi="Sakkal Majalla" w:cs="Sakkal Majalla" w:hint="cs"/>
                <w:sz w:val="24"/>
                <w:szCs w:val="24"/>
                <w:rtl/>
              </w:rPr>
              <w:t xml:space="preserve">دار أسامة للطباعة والنشر والتوزيع، الجزائر </w:t>
            </w:r>
            <w:r>
              <w:rPr>
                <w:rFonts w:ascii="Sakkal Majalla" w:hAnsi="Sakkal Majalla" w:cs="Sakkal Majalla" w:hint="cs"/>
                <w:sz w:val="24"/>
                <w:szCs w:val="24"/>
                <w:rtl/>
                <w:lang w:bidi="ar-DZ"/>
              </w:rPr>
              <w:t xml:space="preserve">. ط </w:t>
            </w:r>
            <w:r w:rsidRPr="00F878F4">
              <w:rPr>
                <w:rFonts w:ascii="Sakkal Majalla" w:hAnsi="Sakkal Majalla" w:cs="Sakkal Majalla"/>
                <w:sz w:val="24"/>
                <w:szCs w:val="24"/>
              </w:rPr>
              <w:t>2021</w:t>
            </w:r>
            <w:r w:rsidRPr="00F878F4">
              <w:rPr>
                <w:rFonts w:ascii="Sakkal Majalla" w:hAnsi="Sakkal Majalla" w:cs="Sakkal Majalla" w:hint="cs"/>
                <w:sz w:val="24"/>
                <w:szCs w:val="24"/>
                <w:rtl/>
              </w:rPr>
              <w:t>.</w:t>
            </w:r>
          </w:p>
          <w:p w:rsidR="00C754E5" w:rsidRPr="00F878F4" w:rsidRDefault="00C754E5" w:rsidP="005D5602">
            <w:pPr>
              <w:bidi/>
              <w:spacing w:after="0" w:line="240" w:lineRule="auto"/>
              <w:jc w:val="center"/>
              <w:rPr>
                <w:rFonts w:ascii="Sakkal Majalla" w:hAnsi="Sakkal Majalla" w:cs="Sakkal Majalla"/>
                <w:sz w:val="24"/>
                <w:szCs w:val="24"/>
                <w:rtl/>
              </w:rPr>
            </w:pPr>
          </w:p>
        </w:tc>
      </w:tr>
      <w:tr w:rsidR="00C754E5" w:rsidRPr="0050480E" w:rsidTr="00FF1847">
        <w:trPr>
          <w:trHeight w:val="270"/>
          <w:jc w:val="center"/>
        </w:trPr>
        <w:tc>
          <w:tcPr>
            <w:tcW w:w="2508" w:type="dxa"/>
            <w:gridSpan w:val="3"/>
            <w:tcBorders>
              <w:top w:val="single" w:sz="4" w:space="0" w:color="auto"/>
            </w:tcBorders>
            <w:shd w:val="clear" w:color="auto" w:fill="auto"/>
            <w:vAlign w:val="center"/>
          </w:tcPr>
          <w:p w:rsidR="00C754E5" w:rsidRPr="00F878F4" w:rsidRDefault="00C754E5" w:rsidP="005D5602">
            <w:pPr>
              <w:bidi/>
              <w:spacing w:after="0" w:line="240" w:lineRule="auto"/>
              <w:jc w:val="center"/>
              <w:rPr>
                <w:rFonts w:ascii="Sakkal Majalla" w:hAnsi="Sakkal Majalla" w:cs="Sakkal Majalla"/>
                <w:sz w:val="24"/>
                <w:szCs w:val="24"/>
                <w:rtl/>
              </w:rPr>
            </w:pPr>
            <w:r w:rsidRPr="00F878F4">
              <w:rPr>
                <w:rFonts w:ascii="Sakkal Majalla" w:hAnsi="Sakkal Majalla" w:cs="Sakkal Majalla" w:hint="cs"/>
                <w:sz w:val="24"/>
                <w:szCs w:val="24"/>
                <w:rtl/>
              </w:rPr>
              <w:t>الاقتصاد الكلي: نظريات، نماذج وتمارين محلولة</w:t>
            </w:r>
          </w:p>
        </w:tc>
        <w:tc>
          <w:tcPr>
            <w:tcW w:w="3403" w:type="dxa"/>
            <w:gridSpan w:val="7"/>
            <w:tcBorders>
              <w:top w:val="single" w:sz="4" w:space="0" w:color="auto"/>
            </w:tcBorders>
            <w:shd w:val="clear" w:color="auto" w:fill="auto"/>
            <w:vAlign w:val="center"/>
          </w:tcPr>
          <w:p w:rsidR="00C754E5" w:rsidRPr="00F878F4" w:rsidRDefault="00C754E5" w:rsidP="005D5602">
            <w:pPr>
              <w:bidi/>
              <w:spacing w:after="0" w:line="240" w:lineRule="auto"/>
              <w:jc w:val="center"/>
              <w:rPr>
                <w:rFonts w:ascii="Sakkal Majalla" w:hAnsi="Sakkal Majalla" w:cs="Sakkal Majalla"/>
                <w:sz w:val="24"/>
                <w:szCs w:val="24"/>
                <w:rtl/>
              </w:rPr>
            </w:pPr>
            <w:r w:rsidRPr="00F878F4">
              <w:rPr>
                <w:rFonts w:ascii="Sakkal Majalla" w:hAnsi="Sakkal Majalla" w:cs="Sakkal Majalla" w:hint="cs"/>
                <w:sz w:val="24"/>
                <w:szCs w:val="24"/>
                <w:rtl/>
              </w:rPr>
              <w:t>سعيد بريبش</w:t>
            </w:r>
          </w:p>
        </w:tc>
        <w:tc>
          <w:tcPr>
            <w:tcW w:w="4491" w:type="dxa"/>
            <w:gridSpan w:val="6"/>
            <w:tcBorders>
              <w:top w:val="single" w:sz="4" w:space="0" w:color="auto"/>
            </w:tcBorders>
            <w:shd w:val="clear" w:color="auto" w:fill="auto"/>
            <w:vAlign w:val="center"/>
          </w:tcPr>
          <w:p w:rsidR="00C754E5" w:rsidRPr="00F878F4" w:rsidRDefault="00C754E5" w:rsidP="005D5602">
            <w:pPr>
              <w:bidi/>
              <w:spacing w:after="0" w:line="240" w:lineRule="auto"/>
              <w:jc w:val="center"/>
              <w:rPr>
                <w:rFonts w:ascii="Sakkal Majalla" w:hAnsi="Sakkal Majalla" w:cs="Sakkal Majalla"/>
                <w:sz w:val="24"/>
                <w:szCs w:val="24"/>
                <w:rtl/>
              </w:rPr>
            </w:pPr>
            <w:r w:rsidRPr="00F878F4">
              <w:rPr>
                <w:rFonts w:ascii="Sakkal Majalla" w:hAnsi="Sakkal Majalla" w:cs="Sakkal Majalla" w:hint="cs"/>
                <w:sz w:val="24"/>
                <w:szCs w:val="24"/>
                <w:rtl/>
              </w:rPr>
              <w:t>دار العلوم للنشر والتوزيع، عنابة، الجزائر، 2007.</w:t>
            </w:r>
          </w:p>
        </w:tc>
      </w:tr>
      <w:tr w:rsidR="00C34721" w:rsidRPr="0050480E" w:rsidTr="00A5569E">
        <w:trPr>
          <w:trHeight w:val="143"/>
          <w:jc w:val="center"/>
        </w:trPr>
        <w:tc>
          <w:tcPr>
            <w:tcW w:w="10402" w:type="dxa"/>
            <w:gridSpan w:val="16"/>
            <w:shd w:val="clear" w:color="auto" w:fill="auto"/>
          </w:tcPr>
          <w:p w:rsidR="00C34721" w:rsidRPr="0050480E" w:rsidRDefault="00C34721" w:rsidP="00C0519C">
            <w:pPr>
              <w:bidi/>
              <w:spacing w:after="0" w:line="240" w:lineRule="auto"/>
              <w:rPr>
                <w:rFonts w:ascii="Sakkal Majalla" w:hAnsi="Sakkal Majalla" w:cs="Sakkal Majalla"/>
                <w:b/>
                <w:bCs/>
                <w:sz w:val="28"/>
                <w:szCs w:val="28"/>
                <w:rtl/>
              </w:rPr>
            </w:pPr>
            <w:r w:rsidRPr="0050480E">
              <w:rPr>
                <w:rFonts w:ascii="Sakkal Majalla" w:hAnsi="Sakkal Majalla" w:cs="Sakkal Majalla" w:hint="cs"/>
                <w:b/>
                <w:bCs/>
                <w:sz w:val="28"/>
                <w:szCs w:val="28"/>
                <w:rtl/>
              </w:rPr>
              <w:t xml:space="preserve">مراجع الدعم الإضافية (إن وجدت): </w:t>
            </w:r>
          </w:p>
        </w:tc>
      </w:tr>
      <w:tr w:rsidR="00C34721" w:rsidRPr="0050480E" w:rsidTr="00A5569E">
        <w:trPr>
          <w:trHeight w:val="143"/>
          <w:jc w:val="center"/>
        </w:trPr>
        <w:tc>
          <w:tcPr>
            <w:tcW w:w="10402" w:type="dxa"/>
            <w:gridSpan w:val="16"/>
            <w:shd w:val="clear" w:color="auto" w:fill="auto"/>
          </w:tcPr>
          <w:p w:rsidR="00C754E5" w:rsidRPr="007B4CA9" w:rsidRDefault="00C754E5" w:rsidP="007B4CA9">
            <w:pPr>
              <w:pStyle w:val="Paragraphedeliste"/>
              <w:numPr>
                <w:ilvl w:val="0"/>
                <w:numId w:val="4"/>
              </w:numPr>
              <w:autoSpaceDE w:val="0"/>
              <w:autoSpaceDN w:val="0"/>
              <w:adjustRightInd w:val="0"/>
              <w:spacing w:after="0"/>
              <w:rPr>
                <w:rFonts w:asciiTheme="majorBidi" w:hAnsiTheme="majorBidi" w:cstheme="majorBidi"/>
                <w:i/>
                <w:iCs/>
                <w:sz w:val="24"/>
                <w:szCs w:val="24"/>
                <w:lang w:val="en-US"/>
              </w:rPr>
            </w:pPr>
            <w:r w:rsidRPr="007B4CA9">
              <w:rPr>
                <w:rFonts w:ascii="NewCaledoniaLTStd-SemiBd" w:hAnsi="NewCaledoniaLTStd-SemiBd" w:cs="NewCaledoniaLTStd-SemiBd"/>
                <w:i/>
                <w:iCs/>
                <w:color w:val="000000"/>
                <w:sz w:val="24"/>
                <w:szCs w:val="24"/>
                <w:lang w:val="en-US"/>
              </w:rPr>
              <w:t>N. Gregory mankiw(2019), brief principles of macroeconomics, ninth edition, Harvard university</w:t>
            </w:r>
            <w:r w:rsidRPr="007B4CA9">
              <w:rPr>
                <w:rFonts w:ascii="NewCaledoniaLTStd-Bold" w:hAnsi="NewCaledoniaLTStd-Bold" w:cs="NewCaledoniaLTStd-Bold"/>
                <w:b/>
                <w:bCs/>
                <w:i/>
                <w:iCs/>
                <w:color w:val="CD4D00"/>
                <w:sz w:val="24"/>
                <w:szCs w:val="24"/>
                <w:lang w:val="en-US"/>
              </w:rPr>
              <w:t>.</w:t>
            </w:r>
          </w:p>
          <w:p w:rsidR="00C754E5" w:rsidRPr="007B4CA9" w:rsidRDefault="00C754E5" w:rsidP="007B4CA9">
            <w:pPr>
              <w:pStyle w:val="Paragraphedeliste"/>
              <w:numPr>
                <w:ilvl w:val="0"/>
                <w:numId w:val="4"/>
              </w:numPr>
              <w:autoSpaceDE w:val="0"/>
              <w:autoSpaceDN w:val="0"/>
              <w:adjustRightInd w:val="0"/>
              <w:spacing w:after="0"/>
              <w:rPr>
                <w:rFonts w:ascii="Sakkal Majalla" w:hAnsi="Sakkal Majalla" w:cs="Sakkal Majalla"/>
                <w:b/>
                <w:bCs/>
                <w:i/>
                <w:iCs/>
                <w:sz w:val="24"/>
                <w:szCs w:val="24"/>
                <w:lang w:val="en-US"/>
              </w:rPr>
            </w:pPr>
            <w:r w:rsidRPr="007B4CA9">
              <w:rPr>
                <w:rFonts w:asciiTheme="majorBidi" w:hAnsiTheme="majorBidi" w:cstheme="majorBidi"/>
                <w:i/>
                <w:iCs/>
                <w:sz w:val="24"/>
                <w:szCs w:val="24"/>
                <w:lang w:val="en-US"/>
              </w:rPr>
              <w:t>David Romer (2012), advanced  macroeconomics fourth edition, University of California, Berkeley.</w:t>
            </w:r>
          </w:p>
          <w:p w:rsidR="00C754E5" w:rsidRPr="007B4CA9" w:rsidRDefault="00C754E5" w:rsidP="007B4CA9">
            <w:pPr>
              <w:pStyle w:val="Paragraphedeliste"/>
              <w:numPr>
                <w:ilvl w:val="0"/>
                <w:numId w:val="4"/>
              </w:numPr>
              <w:autoSpaceDE w:val="0"/>
              <w:autoSpaceDN w:val="0"/>
              <w:bidi/>
              <w:adjustRightInd w:val="0"/>
              <w:spacing w:after="0"/>
              <w:rPr>
                <w:rFonts w:ascii="Sakkal Majalla" w:hAnsi="Sakkal Majalla" w:cs="Sakkal Majalla"/>
                <w:sz w:val="30"/>
                <w:szCs w:val="30"/>
              </w:rPr>
            </w:pPr>
            <w:r w:rsidRPr="007B4CA9">
              <w:rPr>
                <w:rFonts w:ascii="Sakkal Majalla" w:hAnsi="Sakkal Majalla" w:cs="Sakkal Majalla" w:hint="cs"/>
                <w:sz w:val="30"/>
                <w:szCs w:val="30"/>
                <w:rtl/>
              </w:rPr>
              <w:t>مايكل ابدجمان، الاقتصاد الكلي النظرية والسياسة، ترجمة محمد إبراهيم منصور، دار المريخ، الرياض، 2012.</w:t>
            </w:r>
          </w:p>
          <w:p w:rsidR="00C754E5" w:rsidRPr="007B4CA9" w:rsidRDefault="00C754E5" w:rsidP="007B4CA9">
            <w:pPr>
              <w:pStyle w:val="Paragraphedeliste"/>
              <w:numPr>
                <w:ilvl w:val="0"/>
                <w:numId w:val="4"/>
              </w:numPr>
              <w:autoSpaceDE w:val="0"/>
              <w:autoSpaceDN w:val="0"/>
              <w:bidi/>
              <w:adjustRightInd w:val="0"/>
              <w:spacing w:after="0"/>
              <w:rPr>
                <w:rFonts w:ascii="Sakkal Majalla" w:eastAsiaTheme="minorEastAsia" w:hAnsi="Sakkal Majalla" w:cs="Sakkal Majalla"/>
                <w:sz w:val="30"/>
                <w:szCs w:val="30"/>
                <w:lang w:eastAsia="fr-FR"/>
              </w:rPr>
            </w:pPr>
            <w:r w:rsidRPr="007B4CA9">
              <w:rPr>
                <w:rFonts w:ascii="Sakkal Majalla" w:hAnsi="Sakkal Majalla" w:cs="Sakkal Majalla" w:hint="cs"/>
                <w:sz w:val="30"/>
                <w:szCs w:val="30"/>
                <w:rtl/>
              </w:rPr>
              <w:lastRenderedPageBreak/>
              <w:t>محمد زرقون، أمال رحمان، النظرية الاقتصادية الكلية: محاضرات وتمارين، ديوان المطبوعات الجامعية، الجزائر، 2017.</w:t>
            </w:r>
          </w:p>
          <w:p w:rsidR="00C754E5" w:rsidRPr="007B4CA9" w:rsidRDefault="00C754E5" w:rsidP="007B4CA9">
            <w:pPr>
              <w:pStyle w:val="Paragraphedeliste"/>
              <w:numPr>
                <w:ilvl w:val="0"/>
                <w:numId w:val="4"/>
              </w:numPr>
              <w:autoSpaceDE w:val="0"/>
              <w:autoSpaceDN w:val="0"/>
              <w:bidi/>
              <w:adjustRightInd w:val="0"/>
              <w:spacing w:after="0"/>
              <w:rPr>
                <w:rFonts w:ascii="Sakkal Majalla" w:eastAsiaTheme="minorEastAsia" w:hAnsi="Sakkal Majalla" w:cs="Sakkal Majalla"/>
                <w:sz w:val="30"/>
                <w:szCs w:val="30"/>
                <w:lang w:eastAsia="fr-FR"/>
              </w:rPr>
            </w:pPr>
            <w:r w:rsidRPr="007B4CA9">
              <w:rPr>
                <w:rFonts w:ascii="Sakkal Majalla" w:eastAsiaTheme="minorEastAsia" w:hAnsi="Sakkal Majalla" w:cs="Sakkal Majalla" w:hint="cs"/>
                <w:sz w:val="30"/>
                <w:szCs w:val="30"/>
                <w:rtl/>
                <w:lang w:eastAsia="fr-FR"/>
              </w:rPr>
              <w:t>سعيد بريبش، الاقتصاد الكلي: بين النظرية والتطبيق، أعمال موجهة، دار العلوم للنشر والتوزيع، عنابة، الجزائر، 2007.</w:t>
            </w:r>
          </w:p>
          <w:p w:rsidR="00C754E5" w:rsidRPr="007B4CA9" w:rsidRDefault="00C754E5" w:rsidP="007B4CA9">
            <w:pPr>
              <w:pStyle w:val="Paragraphedeliste"/>
              <w:numPr>
                <w:ilvl w:val="0"/>
                <w:numId w:val="4"/>
              </w:numPr>
              <w:autoSpaceDE w:val="0"/>
              <w:autoSpaceDN w:val="0"/>
              <w:bidi/>
              <w:adjustRightInd w:val="0"/>
              <w:spacing w:after="0"/>
              <w:jc w:val="both"/>
              <w:rPr>
                <w:rFonts w:ascii="Sakkal Majalla" w:eastAsiaTheme="minorEastAsia" w:hAnsi="Sakkal Majalla" w:cs="Sakkal Majalla"/>
                <w:sz w:val="30"/>
                <w:szCs w:val="30"/>
                <w:lang w:eastAsia="fr-FR"/>
              </w:rPr>
            </w:pPr>
            <w:r w:rsidRPr="007B4CA9">
              <w:rPr>
                <w:rFonts w:ascii="Sakkal Majalla" w:eastAsiaTheme="minorEastAsia" w:hAnsi="Sakkal Majalla" w:cs="Sakkal Majalla" w:hint="cs"/>
                <w:sz w:val="30"/>
                <w:szCs w:val="30"/>
                <w:rtl/>
                <w:lang w:eastAsia="fr-FR"/>
              </w:rPr>
              <w:t>بشير معطيب، الاقتصاد الكلي: دروس وتمارين، ط1،  كليك للنشر، الجزائر، 2008.</w:t>
            </w:r>
          </w:p>
          <w:p w:rsidR="00C754E5" w:rsidRPr="007B4CA9" w:rsidRDefault="00C754E5" w:rsidP="007B4CA9">
            <w:pPr>
              <w:pStyle w:val="Paragraphedeliste"/>
              <w:numPr>
                <w:ilvl w:val="0"/>
                <w:numId w:val="4"/>
              </w:numPr>
              <w:autoSpaceDE w:val="0"/>
              <w:autoSpaceDN w:val="0"/>
              <w:bidi/>
              <w:adjustRightInd w:val="0"/>
              <w:spacing w:after="0"/>
              <w:jc w:val="both"/>
              <w:rPr>
                <w:rFonts w:ascii="Sakkal Majalla" w:eastAsiaTheme="minorHAnsi" w:hAnsi="Sakkal Majalla" w:cs="Sakkal Majalla"/>
                <w:sz w:val="30"/>
                <w:szCs w:val="30"/>
              </w:rPr>
            </w:pPr>
            <w:r w:rsidRPr="007B4CA9">
              <w:rPr>
                <w:rFonts w:ascii="Sakkal Majalla" w:eastAsiaTheme="minorEastAsia" w:hAnsi="Sakkal Majalla" w:cs="Sakkal Majalla" w:hint="cs"/>
                <w:sz w:val="30"/>
                <w:szCs w:val="30"/>
                <w:rtl/>
                <w:lang w:eastAsia="fr-FR"/>
              </w:rPr>
              <w:t>محمد الشريف إلمان، محاضرات في النظرية الاقتصادية الكلية: الدوال الاقتصادية الكلية الأساسية القطاع الحقيقي، ج</w:t>
            </w:r>
            <w:r w:rsidRPr="007B4CA9">
              <w:rPr>
                <w:rFonts w:ascii="Sakkal Majalla" w:eastAsiaTheme="minorEastAsia" w:hAnsi="Sakkal Majalla" w:cs="Sakkal Majalla"/>
                <w:sz w:val="30"/>
                <w:szCs w:val="30"/>
                <w:rtl/>
                <w:lang w:eastAsia="fr-FR"/>
              </w:rPr>
              <w:t>2</w:t>
            </w:r>
            <w:r w:rsidRPr="007B4CA9">
              <w:rPr>
                <w:rFonts w:ascii="Sakkal Majalla" w:eastAsiaTheme="minorEastAsia" w:hAnsi="Sakkal Majalla" w:cs="Sakkal Majalla" w:hint="cs"/>
                <w:sz w:val="30"/>
                <w:szCs w:val="30"/>
                <w:rtl/>
                <w:lang w:eastAsia="fr-FR"/>
              </w:rPr>
              <w:t>، ديوان المطبوعات الجامعية،2003.</w:t>
            </w:r>
          </w:p>
          <w:p w:rsidR="00C754E5" w:rsidRPr="007B4CA9" w:rsidRDefault="00C754E5" w:rsidP="007B4CA9">
            <w:pPr>
              <w:pStyle w:val="Paragraphedeliste"/>
              <w:numPr>
                <w:ilvl w:val="0"/>
                <w:numId w:val="4"/>
              </w:numPr>
              <w:autoSpaceDE w:val="0"/>
              <w:autoSpaceDN w:val="0"/>
              <w:bidi/>
              <w:adjustRightInd w:val="0"/>
              <w:spacing w:after="0"/>
              <w:jc w:val="both"/>
              <w:rPr>
                <w:rFonts w:ascii="Sakkal Majalla" w:eastAsiaTheme="minorHAnsi" w:hAnsi="Sakkal Majalla" w:cs="Sakkal Majalla"/>
                <w:sz w:val="30"/>
                <w:szCs w:val="30"/>
              </w:rPr>
            </w:pPr>
            <w:r w:rsidRPr="007B4CA9">
              <w:rPr>
                <w:rFonts w:ascii="Sakkal Majalla" w:eastAsiaTheme="minorHAnsi" w:hAnsi="Sakkal Majalla" w:cs="Sakkal Majalla" w:hint="cs"/>
                <w:sz w:val="30"/>
                <w:szCs w:val="30"/>
                <w:rtl/>
              </w:rPr>
              <w:t xml:space="preserve"> بول سامويلسون، ويليام نوردهاوس، الاقتصاد، ترجمة هشام عبدالله، ط2، دار الأهلية للنشر والتوزيع، عمان، الأردن، 2006.</w:t>
            </w:r>
          </w:p>
          <w:p w:rsidR="00C34721" w:rsidRPr="007B4CA9" w:rsidRDefault="00C754E5" w:rsidP="007B4CA9">
            <w:pPr>
              <w:pStyle w:val="Paragraphedeliste"/>
              <w:numPr>
                <w:ilvl w:val="0"/>
                <w:numId w:val="4"/>
              </w:numPr>
              <w:autoSpaceDE w:val="0"/>
              <w:autoSpaceDN w:val="0"/>
              <w:bidi/>
              <w:adjustRightInd w:val="0"/>
              <w:spacing w:after="0"/>
              <w:jc w:val="both"/>
              <w:rPr>
                <w:rFonts w:ascii="Sakkal Majalla" w:eastAsiaTheme="minorHAnsi" w:hAnsi="Sakkal Majalla" w:cs="Sakkal Majalla"/>
                <w:sz w:val="28"/>
                <w:szCs w:val="28"/>
                <w:rtl/>
              </w:rPr>
            </w:pPr>
            <w:r w:rsidRPr="007B4CA9">
              <w:rPr>
                <w:rFonts w:ascii="Sakkal Majalla" w:eastAsiaTheme="minorHAnsi" w:hAnsi="Sakkal Majalla" w:cs="Sakkal Majalla" w:hint="cs"/>
                <w:sz w:val="30"/>
                <w:szCs w:val="30"/>
                <w:rtl/>
              </w:rPr>
              <w:t>بول كروجمان، تحليل النظريات الاقتصادية، ط1، الدار الدولية للاستثمارات الثقافية، القاهرة، 2007.</w:t>
            </w:r>
          </w:p>
        </w:tc>
      </w:tr>
      <w:tr w:rsidR="00C34721" w:rsidRPr="0050480E" w:rsidTr="00A5569E">
        <w:trPr>
          <w:trHeight w:val="464"/>
          <w:jc w:val="center"/>
        </w:trPr>
        <w:tc>
          <w:tcPr>
            <w:tcW w:w="10402" w:type="dxa"/>
            <w:gridSpan w:val="16"/>
            <w:shd w:val="clear" w:color="auto" w:fill="F2DBDB" w:themeFill="accent2" w:themeFillTint="33"/>
          </w:tcPr>
          <w:p w:rsidR="00C34721" w:rsidRPr="0050480E" w:rsidRDefault="00C34721" w:rsidP="00A5569E">
            <w:pPr>
              <w:tabs>
                <w:tab w:val="left" w:pos="2367"/>
                <w:tab w:val="center" w:pos="5066"/>
              </w:tabs>
              <w:spacing w:after="0" w:line="240" w:lineRule="auto"/>
              <w:rPr>
                <w:rFonts w:ascii="Sakkal Majalla" w:hAnsi="Sakkal Majalla" w:cs="Sakkal Majalla"/>
                <w:b/>
                <w:bCs/>
                <w:sz w:val="34"/>
                <w:szCs w:val="34"/>
                <w:rtl/>
              </w:rPr>
            </w:pPr>
            <w:r w:rsidRPr="0050480E">
              <w:rPr>
                <w:rFonts w:ascii="Sakkal Majalla" w:hAnsi="Sakkal Majalla" w:cs="Sakkal Majalla"/>
                <w:b/>
                <w:bCs/>
                <w:sz w:val="34"/>
                <w:szCs w:val="34"/>
                <w:rtl/>
              </w:rPr>
              <w:lastRenderedPageBreak/>
              <w:tab/>
            </w:r>
            <w:r w:rsidRPr="00A5569E">
              <w:rPr>
                <w:rFonts w:ascii="Sakkal Majalla" w:hAnsi="Sakkal Majalla" w:cs="Sakkal Majalla"/>
                <w:b/>
                <w:bCs/>
                <w:sz w:val="34"/>
                <w:szCs w:val="34"/>
                <w:rtl/>
              </w:rPr>
              <w:tab/>
            </w:r>
            <w:r w:rsidRPr="00A5569E">
              <w:rPr>
                <w:rFonts w:ascii="Sakkal Majalla" w:hAnsi="Sakkal Majalla" w:cs="Sakkal Majalla" w:hint="cs"/>
                <w:b/>
                <w:bCs/>
                <w:sz w:val="34"/>
                <w:szCs w:val="34"/>
                <w:rtl/>
              </w:rPr>
              <w:t xml:space="preserve"> التوزيع الزمني المرتقب لبرنامج المادة</w:t>
            </w:r>
          </w:p>
        </w:tc>
      </w:tr>
      <w:tr w:rsidR="00C34721" w:rsidRPr="0050480E" w:rsidTr="00FF1847">
        <w:trPr>
          <w:trHeight w:val="464"/>
          <w:jc w:val="center"/>
        </w:trPr>
        <w:tc>
          <w:tcPr>
            <w:tcW w:w="2508" w:type="dxa"/>
            <w:gridSpan w:val="3"/>
            <w:shd w:val="clear" w:color="auto" w:fill="auto"/>
          </w:tcPr>
          <w:p w:rsidR="00C34721" w:rsidRPr="0050480E" w:rsidRDefault="00C34721" w:rsidP="00C0519C">
            <w:pPr>
              <w:tabs>
                <w:tab w:val="left" w:pos="2367"/>
                <w:tab w:val="center" w:pos="5066"/>
              </w:tabs>
              <w:spacing w:after="0" w:line="240" w:lineRule="auto"/>
              <w:jc w:val="center"/>
              <w:rPr>
                <w:rFonts w:ascii="Sakkal Majalla" w:hAnsi="Sakkal Majalla" w:cs="Sakkal Majalla"/>
                <w:b/>
                <w:bCs/>
                <w:sz w:val="34"/>
                <w:szCs w:val="34"/>
                <w:rtl/>
              </w:rPr>
            </w:pPr>
            <w:r w:rsidRPr="0050480E">
              <w:rPr>
                <w:rFonts w:ascii="Sakkal Majalla" w:hAnsi="Sakkal Majalla" w:cs="Sakkal Majalla" w:hint="cs"/>
                <w:b/>
                <w:bCs/>
                <w:sz w:val="34"/>
                <w:szCs w:val="34"/>
                <w:rtl/>
              </w:rPr>
              <w:t>الأسبوع</w:t>
            </w:r>
          </w:p>
        </w:tc>
        <w:tc>
          <w:tcPr>
            <w:tcW w:w="6409" w:type="dxa"/>
            <w:gridSpan w:val="12"/>
            <w:shd w:val="clear" w:color="auto" w:fill="auto"/>
          </w:tcPr>
          <w:p w:rsidR="00C34721" w:rsidRPr="0050480E" w:rsidRDefault="00C34721" w:rsidP="00C0519C">
            <w:pPr>
              <w:tabs>
                <w:tab w:val="left" w:pos="2367"/>
                <w:tab w:val="center" w:pos="5066"/>
              </w:tabs>
              <w:spacing w:after="0" w:line="240" w:lineRule="auto"/>
              <w:jc w:val="center"/>
              <w:rPr>
                <w:rFonts w:ascii="Sakkal Majalla" w:hAnsi="Sakkal Majalla" w:cs="Sakkal Majalla"/>
                <w:b/>
                <w:bCs/>
                <w:sz w:val="34"/>
                <w:szCs w:val="34"/>
                <w:rtl/>
              </w:rPr>
            </w:pPr>
            <w:r w:rsidRPr="0050480E">
              <w:rPr>
                <w:rFonts w:ascii="Sakkal Majalla" w:hAnsi="Sakkal Majalla" w:cs="Sakkal Majalla" w:hint="cs"/>
                <w:b/>
                <w:bCs/>
                <w:sz w:val="34"/>
                <w:szCs w:val="34"/>
                <w:rtl/>
              </w:rPr>
              <w:t>محتوى</w:t>
            </w:r>
            <w:r w:rsidR="00A5569E">
              <w:rPr>
                <w:rFonts w:ascii="Sakkal Majalla" w:hAnsi="Sakkal Majalla" w:cs="Sakkal Majalla" w:hint="cs"/>
                <w:b/>
                <w:bCs/>
                <w:sz w:val="34"/>
                <w:szCs w:val="34"/>
                <w:rtl/>
              </w:rPr>
              <w:t xml:space="preserve"> </w:t>
            </w:r>
            <w:r>
              <w:rPr>
                <w:rFonts w:ascii="Sakkal Majalla" w:hAnsi="Sakkal Majalla" w:cs="Sakkal Majalla" w:hint="cs"/>
                <w:b/>
                <w:bCs/>
                <w:sz w:val="34"/>
                <w:szCs w:val="34"/>
                <w:rtl/>
              </w:rPr>
              <w:t>ال</w:t>
            </w:r>
            <w:r w:rsidRPr="005C7BB6">
              <w:rPr>
                <w:rFonts w:ascii="Sakkal Majalla" w:hAnsi="Sakkal Majalla" w:cs="Sakkal Majalla" w:hint="cs"/>
                <w:b/>
                <w:bCs/>
                <w:sz w:val="34"/>
                <w:szCs w:val="34"/>
                <w:rtl/>
              </w:rPr>
              <w:t>محاضرة</w:t>
            </w:r>
          </w:p>
        </w:tc>
        <w:tc>
          <w:tcPr>
            <w:tcW w:w="1485" w:type="dxa"/>
            <w:shd w:val="clear" w:color="auto" w:fill="auto"/>
          </w:tcPr>
          <w:p w:rsidR="00C34721" w:rsidRPr="0050480E" w:rsidRDefault="00C34721" w:rsidP="00C0519C">
            <w:pPr>
              <w:tabs>
                <w:tab w:val="left" w:pos="2367"/>
                <w:tab w:val="center" w:pos="5066"/>
              </w:tabs>
              <w:spacing w:after="0" w:line="240" w:lineRule="auto"/>
              <w:jc w:val="center"/>
              <w:rPr>
                <w:rFonts w:ascii="Sakkal Majalla" w:hAnsi="Sakkal Majalla" w:cs="Sakkal Majalla"/>
                <w:b/>
                <w:bCs/>
                <w:sz w:val="34"/>
                <w:szCs w:val="34"/>
                <w:rtl/>
              </w:rPr>
            </w:pPr>
            <w:r w:rsidRPr="0050480E">
              <w:rPr>
                <w:rFonts w:ascii="Sakkal Majalla" w:hAnsi="Sakkal Majalla" w:cs="Sakkal Majalla" w:hint="cs"/>
                <w:b/>
                <w:bCs/>
                <w:sz w:val="34"/>
                <w:szCs w:val="34"/>
                <w:rtl/>
              </w:rPr>
              <w:t>التاريخ</w:t>
            </w: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الأول</w:t>
            </w:r>
          </w:p>
        </w:tc>
        <w:tc>
          <w:tcPr>
            <w:tcW w:w="6409" w:type="dxa"/>
            <w:gridSpan w:val="12"/>
            <w:shd w:val="clear" w:color="auto" w:fill="auto"/>
          </w:tcPr>
          <w:p w:rsidR="00C754E5" w:rsidRPr="004513B5" w:rsidRDefault="00C754E5" w:rsidP="005D5602">
            <w:pPr>
              <w:tabs>
                <w:tab w:val="left" w:pos="2367"/>
                <w:tab w:val="center" w:pos="5066"/>
              </w:tabs>
              <w:bidi/>
              <w:spacing w:after="0" w:line="228" w:lineRule="auto"/>
              <w:rPr>
                <w:rFonts w:ascii="Sakkal Majalla" w:hAnsi="Sakkal Majalla" w:cs="Sakkal Majalla"/>
                <w:b/>
                <w:bCs/>
                <w:color w:val="FF0000"/>
                <w:sz w:val="28"/>
                <w:szCs w:val="28"/>
                <w:rtl/>
              </w:rPr>
            </w:pPr>
            <w:r w:rsidRPr="004513B5">
              <w:rPr>
                <w:rFonts w:ascii="Sakkal Majalla" w:hAnsi="Sakkal Majalla" w:cs="Sakkal Majalla" w:hint="cs"/>
                <w:b/>
                <w:bCs/>
                <w:color w:val="FF0000"/>
                <w:sz w:val="28"/>
                <w:szCs w:val="28"/>
                <w:rtl/>
              </w:rPr>
              <w:t>مدخل للنظرية الاقتصادية الكلية (مفاهيم ومصطلحات)</w:t>
            </w:r>
          </w:p>
          <w:p w:rsidR="00C754E5" w:rsidRPr="004513B5" w:rsidRDefault="00C754E5" w:rsidP="005D5602">
            <w:pPr>
              <w:tabs>
                <w:tab w:val="left" w:pos="2367"/>
                <w:tab w:val="center" w:pos="5066"/>
              </w:tabs>
              <w:bidi/>
              <w:spacing w:after="0" w:line="228" w:lineRule="auto"/>
              <w:rPr>
                <w:rFonts w:ascii="Sakkal Majalla" w:hAnsi="Sakkal Majalla" w:cs="Sakkal Majalla"/>
                <w:spacing w:val="-4"/>
                <w:sz w:val="28"/>
                <w:szCs w:val="28"/>
                <w:rtl/>
              </w:rPr>
            </w:pPr>
            <w:r>
              <w:rPr>
                <w:rFonts w:ascii="Sakkal Majalla" w:hAnsi="Sakkal Majalla" w:cs="Sakkal Majalla" w:hint="cs"/>
                <w:sz w:val="28"/>
                <w:szCs w:val="28"/>
                <w:rtl/>
                <w:lang w:bidi="ar-DZ"/>
              </w:rPr>
              <w:t>(</w:t>
            </w:r>
            <w:r w:rsidRPr="004513B5">
              <w:rPr>
                <w:rFonts w:ascii="Sakkal Majalla" w:hAnsi="Sakkal Majalla" w:cs="Sakkal Majalla" w:hint="cs"/>
                <w:sz w:val="28"/>
                <w:szCs w:val="28"/>
                <w:rtl/>
              </w:rPr>
              <w:t>تعريف الاقتصاد الكلي  ، أنواع التحليل الاقتصادي ، تعريف: النماذج ، المتغيرات و الأوسطة ، المعادلات السلوكية ، التعريفية ، التوازنية ، مفهوم التوازن الكلي ، أهداف السياسة الاقتصادية الكلية ،  صعوبات التحليل الاقتصادي الكلي</w:t>
            </w:r>
            <w:r>
              <w:rPr>
                <w:rFonts w:ascii="Sakkal Majalla" w:hAnsi="Sakkal Majalla" w:cs="Sakkal Majalla" w:hint="cs"/>
                <w:sz w:val="28"/>
                <w:szCs w:val="28"/>
                <w:rtl/>
              </w:rPr>
              <w:t>)</w:t>
            </w: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الثاني</w:t>
            </w:r>
          </w:p>
        </w:tc>
        <w:tc>
          <w:tcPr>
            <w:tcW w:w="6409" w:type="dxa"/>
            <w:gridSpan w:val="12"/>
            <w:shd w:val="clear" w:color="auto" w:fill="auto"/>
          </w:tcPr>
          <w:p w:rsidR="00C754E5" w:rsidRPr="004513B5" w:rsidRDefault="00C754E5" w:rsidP="005D5602">
            <w:pPr>
              <w:tabs>
                <w:tab w:val="left" w:pos="2367"/>
                <w:tab w:val="center" w:pos="5066"/>
              </w:tabs>
              <w:bidi/>
              <w:spacing w:after="0" w:line="228" w:lineRule="auto"/>
              <w:rPr>
                <w:rFonts w:ascii="Sakkal Majalla" w:hAnsi="Sakkal Majalla" w:cs="Sakkal Majalla"/>
                <w:b/>
                <w:bCs/>
                <w:color w:val="FF0000"/>
                <w:spacing w:val="-4"/>
                <w:sz w:val="28"/>
                <w:szCs w:val="28"/>
                <w:rtl/>
              </w:rPr>
            </w:pPr>
            <w:r w:rsidRPr="004513B5">
              <w:rPr>
                <w:rFonts w:ascii="Sakkal Majalla" w:hAnsi="Sakkal Majalla" w:cs="Sakkal Majalla" w:hint="cs"/>
                <w:b/>
                <w:bCs/>
                <w:color w:val="FF0000"/>
                <w:spacing w:val="-4"/>
                <w:sz w:val="28"/>
                <w:szCs w:val="28"/>
                <w:rtl/>
              </w:rPr>
              <w:t>قياس النشاط الاقتصادي 1</w:t>
            </w:r>
          </w:p>
          <w:p w:rsidR="00C754E5" w:rsidRPr="004513B5" w:rsidRDefault="00C754E5" w:rsidP="005D5602">
            <w:pPr>
              <w:bidi/>
              <w:spacing w:after="0" w:line="240" w:lineRule="auto"/>
              <w:rPr>
                <w:rFonts w:ascii="Sakkal Majalla" w:hAnsi="Sakkal Majalla" w:cs="Sakkal Majalla"/>
                <w:sz w:val="28"/>
                <w:szCs w:val="28"/>
                <w:rtl/>
              </w:rPr>
            </w:pPr>
            <w:r>
              <w:rPr>
                <w:rFonts w:ascii="Sakkal Majalla" w:hAnsi="Sakkal Majalla" w:cs="Sakkal Majalla" w:hint="cs"/>
                <w:sz w:val="28"/>
                <w:szCs w:val="28"/>
                <w:rtl/>
              </w:rPr>
              <w:t>(</w:t>
            </w:r>
            <w:r w:rsidRPr="004513B5">
              <w:rPr>
                <w:rFonts w:ascii="Sakkal Majalla" w:hAnsi="Sakkal Majalla" w:cs="Sakkal Majalla" w:hint="cs"/>
                <w:sz w:val="28"/>
                <w:szCs w:val="28"/>
                <w:rtl/>
              </w:rPr>
              <w:t>مدخل للنشاط الاقتصادي ، أعوان ( قطاعات) النشاط الاقتصادي ، الأسواق التي يلتقي فيها الأعوان ، دائرة التدفق النقدي ( قطاعين)</w:t>
            </w:r>
            <w:r>
              <w:rPr>
                <w:rFonts w:ascii="Sakkal Majalla" w:hAnsi="Sakkal Majalla" w:cs="Sakkal Majalla" w:hint="cs"/>
                <w:sz w:val="28"/>
                <w:szCs w:val="28"/>
                <w:rtl/>
              </w:rPr>
              <w:t xml:space="preserve"> - </w:t>
            </w:r>
            <w:r w:rsidRPr="004513B5">
              <w:rPr>
                <w:rFonts w:ascii="Sakkal Majalla" w:hAnsi="Sakkal Majalla" w:cs="Sakkal Majalla" w:hint="cs"/>
                <w:sz w:val="28"/>
                <w:szCs w:val="28"/>
                <w:rtl/>
              </w:rPr>
              <w:t>دائرة التدفق النقدي (3 قطاعات)</w:t>
            </w:r>
            <w:r>
              <w:rPr>
                <w:rFonts w:ascii="Sakkal Majalla" w:hAnsi="Sakkal Majalla" w:cs="Sakkal Majalla" w:hint="cs"/>
                <w:sz w:val="28"/>
                <w:szCs w:val="28"/>
                <w:rtl/>
              </w:rPr>
              <w:t xml:space="preserve"> - </w:t>
            </w:r>
            <w:r w:rsidRPr="004513B5">
              <w:rPr>
                <w:rFonts w:ascii="Sakkal Majalla" w:hAnsi="Sakkal Majalla" w:cs="Sakkal Majalla" w:hint="cs"/>
                <w:sz w:val="28"/>
                <w:szCs w:val="28"/>
                <w:rtl/>
              </w:rPr>
              <w:t>دائرة التدفق النقدي (4 قطاعات)</w:t>
            </w:r>
            <w:r>
              <w:rPr>
                <w:rFonts w:ascii="Sakkal Majalla" w:hAnsi="Sakkal Majalla" w:cs="Sakkal Majalla" w:hint="cs"/>
                <w:sz w:val="28"/>
                <w:szCs w:val="28"/>
                <w:rtl/>
              </w:rPr>
              <w:t>)</w:t>
            </w: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الثالث</w:t>
            </w:r>
          </w:p>
        </w:tc>
        <w:tc>
          <w:tcPr>
            <w:tcW w:w="6409" w:type="dxa"/>
            <w:gridSpan w:val="12"/>
            <w:shd w:val="clear" w:color="auto" w:fill="auto"/>
          </w:tcPr>
          <w:p w:rsidR="00C754E5" w:rsidRPr="004513B5" w:rsidRDefault="00C754E5" w:rsidP="005D5602">
            <w:pPr>
              <w:tabs>
                <w:tab w:val="left" w:pos="2367"/>
                <w:tab w:val="center" w:pos="5066"/>
              </w:tabs>
              <w:bidi/>
              <w:spacing w:after="0" w:line="228" w:lineRule="auto"/>
              <w:rPr>
                <w:rFonts w:ascii="Sakkal Majalla" w:hAnsi="Sakkal Majalla" w:cs="Sakkal Majalla"/>
                <w:b/>
                <w:bCs/>
                <w:color w:val="FF0000"/>
                <w:spacing w:val="-4"/>
                <w:sz w:val="28"/>
                <w:szCs w:val="28"/>
                <w:rtl/>
              </w:rPr>
            </w:pPr>
            <w:r w:rsidRPr="004513B5">
              <w:rPr>
                <w:rFonts w:ascii="Sakkal Majalla" w:hAnsi="Sakkal Majalla" w:cs="Sakkal Majalla" w:hint="cs"/>
                <w:b/>
                <w:bCs/>
                <w:color w:val="FF0000"/>
                <w:spacing w:val="-4"/>
                <w:sz w:val="28"/>
                <w:szCs w:val="28"/>
                <w:rtl/>
              </w:rPr>
              <w:t>قياس النشاط الاقتصادي 2</w:t>
            </w:r>
          </w:p>
          <w:p w:rsidR="00C754E5" w:rsidRPr="004513B5" w:rsidRDefault="00C754E5" w:rsidP="005D5602">
            <w:pPr>
              <w:tabs>
                <w:tab w:val="left" w:pos="2367"/>
                <w:tab w:val="center" w:pos="5066"/>
              </w:tabs>
              <w:bidi/>
              <w:spacing w:after="0" w:line="228" w:lineRule="auto"/>
              <w:rPr>
                <w:rFonts w:ascii="Sakkal Majalla" w:hAnsi="Sakkal Majalla" w:cs="Sakkal Majalla"/>
                <w:spacing w:val="-4"/>
                <w:sz w:val="28"/>
                <w:szCs w:val="28"/>
                <w:rtl/>
              </w:rPr>
            </w:pPr>
            <w:r>
              <w:rPr>
                <w:rFonts w:ascii="Sakkal Majalla" w:hAnsi="Sakkal Majalla" w:cs="Sakkal Majalla" w:hint="cs"/>
                <w:sz w:val="28"/>
                <w:szCs w:val="28"/>
                <w:rtl/>
              </w:rPr>
              <w:t>(</w:t>
            </w:r>
            <w:r w:rsidRPr="004513B5">
              <w:rPr>
                <w:rFonts w:ascii="Sakkal Majalla" w:hAnsi="Sakkal Majalla" w:cs="Sakkal Majalla" w:hint="cs"/>
                <w:sz w:val="28"/>
                <w:szCs w:val="28"/>
                <w:rtl/>
              </w:rPr>
              <w:t>مفهوم الناتج الداخلي الخام ، طرق حساب الناتج الداخلي الخام ،الناتج الداخلي الخام الاسمي و الحقيقي ، تعريف بعض أشكال الناتج</w:t>
            </w:r>
            <w:r>
              <w:rPr>
                <w:rFonts w:ascii="Sakkal Majalla" w:hAnsi="Sakkal Majalla" w:cs="Sakkal Majalla" w:hint="cs"/>
                <w:sz w:val="28"/>
                <w:szCs w:val="28"/>
                <w:rtl/>
              </w:rPr>
              <w:t>)</w:t>
            </w: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الرابع</w:t>
            </w:r>
          </w:p>
        </w:tc>
        <w:tc>
          <w:tcPr>
            <w:tcW w:w="6409" w:type="dxa"/>
            <w:gridSpan w:val="12"/>
            <w:shd w:val="clear" w:color="auto" w:fill="auto"/>
          </w:tcPr>
          <w:p w:rsidR="00C754E5" w:rsidRPr="004513B5" w:rsidRDefault="00C754E5" w:rsidP="005D5602">
            <w:pPr>
              <w:tabs>
                <w:tab w:val="left" w:pos="2367"/>
                <w:tab w:val="center" w:pos="5066"/>
              </w:tabs>
              <w:bidi/>
              <w:spacing w:after="0" w:line="228" w:lineRule="auto"/>
              <w:rPr>
                <w:rFonts w:ascii="Sakkal Majalla" w:hAnsi="Sakkal Majalla" w:cs="Sakkal Majalla"/>
                <w:b/>
                <w:bCs/>
                <w:color w:val="FF0000"/>
                <w:spacing w:val="-4"/>
                <w:sz w:val="28"/>
                <w:szCs w:val="28"/>
                <w:rtl/>
              </w:rPr>
            </w:pPr>
            <w:r w:rsidRPr="004513B5">
              <w:rPr>
                <w:rFonts w:ascii="Sakkal Majalla" w:hAnsi="Sakkal Majalla" w:cs="Sakkal Majalla" w:hint="cs"/>
                <w:b/>
                <w:bCs/>
                <w:color w:val="FF0000"/>
                <w:spacing w:val="-4"/>
                <w:sz w:val="28"/>
                <w:szCs w:val="28"/>
                <w:rtl/>
              </w:rPr>
              <w:t>قياس النشاط الاقتصادي 3</w:t>
            </w:r>
          </w:p>
          <w:p w:rsidR="00C754E5" w:rsidRPr="004513B5" w:rsidRDefault="00C754E5" w:rsidP="005D5602">
            <w:pPr>
              <w:tabs>
                <w:tab w:val="left" w:pos="2367"/>
                <w:tab w:val="center" w:pos="5066"/>
              </w:tabs>
              <w:bidi/>
              <w:spacing w:after="0" w:line="228" w:lineRule="auto"/>
              <w:rPr>
                <w:rFonts w:ascii="Sakkal Majalla" w:hAnsi="Sakkal Majalla" w:cs="Sakkal Majalla"/>
                <w:spacing w:val="-4"/>
                <w:sz w:val="28"/>
                <w:szCs w:val="28"/>
                <w:rtl/>
              </w:rPr>
            </w:pPr>
            <w:r>
              <w:rPr>
                <w:rFonts w:ascii="Sakkal Majalla" w:hAnsi="Sakkal Majalla" w:cs="Sakkal Majalla" w:hint="cs"/>
                <w:sz w:val="28"/>
                <w:szCs w:val="28"/>
                <w:rtl/>
              </w:rPr>
              <w:t>(</w:t>
            </w:r>
            <w:r w:rsidRPr="004513B5">
              <w:rPr>
                <w:rFonts w:ascii="Sakkal Majalla" w:hAnsi="Sakkal Majalla" w:cs="Sakkal Majalla" w:hint="cs"/>
                <w:sz w:val="28"/>
                <w:szCs w:val="28"/>
                <w:rtl/>
              </w:rPr>
              <w:t>مؤشر الأسعار و استعمالاته ، حساب نسبة التضخم ، حساب نسبة النمو ، أهمية دراسة الناتج الوطني ، صعوبات قياس الناتج الوطني ، أمثلة تطبيقة.</w:t>
            </w:r>
            <w:r>
              <w:rPr>
                <w:rFonts w:ascii="Sakkal Majalla" w:hAnsi="Sakkal Majalla" w:cs="Sakkal Majalla" w:hint="cs"/>
                <w:sz w:val="28"/>
                <w:szCs w:val="28"/>
                <w:rtl/>
              </w:rPr>
              <w:t>)</w:t>
            </w: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الخامس</w:t>
            </w:r>
          </w:p>
        </w:tc>
        <w:tc>
          <w:tcPr>
            <w:tcW w:w="6409" w:type="dxa"/>
            <w:gridSpan w:val="12"/>
            <w:shd w:val="clear" w:color="auto" w:fill="auto"/>
          </w:tcPr>
          <w:p w:rsidR="00C754E5" w:rsidRPr="004513B5" w:rsidRDefault="00C754E5" w:rsidP="005D5602">
            <w:pPr>
              <w:tabs>
                <w:tab w:val="left" w:pos="2367"/>
                <w:tab w:val="center" w:pos="5066"/>
              </w:tabs>
              <w:bidi/>
              <w:spacing w:after="0" w:line="228" w:lineRule="auto"/>
              <w:rPr>
                <w:rFonts w:ascii="Sakkal Majalla" w:hAnsi="Sakkal Majalla" w:cs="Sakkal Majalla"/>
                <w:b/>
                <w:bCs/>
                <w:color w:val="FF0000"/>
                <w:sz w:val="28"/>
                <w:szCs w:val="28"/>
                <w:rtl/>
              </w:rPr>
            </w:pPr>
            <w:r w:rsidRPr="004513B5">
              <w:rPr>
                <w:rFonts w:ascii="Sakkal Majalla" w:hAnsi="Sakkal Majalla" w:cs="Sakkal Majalla" w:hint="cs"/>
                <w:b/>
                <w:bCs/>
                <w:color w:val="FF0000"/>
                <w:sz w:val="28"/>
                <w:szCs w:val="28"/>
                <w:rtl/>
              </w:rPr>
              <w:t>بيانات ونماذج قياس مؤشرات الاقتصاد الكلي الوطني والعالمي</w:t>
            </w:r>
          </w:p>
          <w:p w:rsidR="00C754E5" w:rsidRPr="004513B5" w:rsidRDefault="00C754E5" w:rsidP="005D5602">
            <w:pPr>
              <w:tabs>
                <w:tab w:val="left" w:pos="2367"/>
                <w:tab w:val="center" w:pos="5066"/>
              </w:tabs>
              <w:bidi/>
              <w:spacing w:after="0" w:line="240" w:lineRule="auto"/>
              <w:jc w:val="both"/>
              <w:rPr>
                <w:rFonts w:ascii="Sakkal Majalla" w:hAnsi="Sakkal Majalla" w:cs="Sakkal Majalla"/>
                <w:sz w:val="28"/>
                <w:szCs w:val="28"/>
                <w:rtl/>
              </w:rPr>
            </w:pPr>
            <w:r w:rsidRPr="00513A45">
              <w:rPr>
                <w:rFonts w:ascii="Sakkal Majalla" w:hAnsi="Sakkal Majalla" w:cs="Sakkal Majalla" w:hint="cs"/>
                <w:sz w:val="28"/>
                <w:szCs w:val="28"/>
                <w:rtl/>
              </w:rPr>
              <w:t xml:space="preserve">(عرض بيانات لمؤشرات الاقتصاد الكلي الوطني وبعض الدول كالولايات المتحدة الامريكية، الصين، بعض الدول الاوروبية والعربين ....) المؤشرات( الناتج الوطني </w:t>
            </w:r>
            <w:r w:rsidRPr="00513A45">
              <w:rPr>
                <w:rFonts w:ascii="Sakkal Majalla" w:hAnsi="Sakkal Majalla" w:cs="Sakkal Majalla"/>
                <w:sz w:val="28"/>
                <w:szCs w:val="28"/>
                <w:rtl/>
              </w:rPr>
              <w:t>–</w:t>
            </w:r>
            <w:r w:rsidRPr="00513A45">
              <w:rPr>
                <w:rFonts w:ascii="Sakkal Majalla" w:hAnsi="Sakkal Majalla" w:cs="Sakkal Majalla" w:hint="cs"/>
                <w:sz w:val="28"/>
                <w:szCs w:val="28"/>
                <w:rtl/>
              </w:rPr>
              <w:t xml:space="preserve"> النمو الاقتصادي- البطالة - التضخم- الصادرات والواردات ...) مع التذكير بطرق وكيفية قياس هذه المؤشرات الكلية)</w:t>
            </w: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السادس</w:t>
            </w:r>
          </w:p>
        </w:tc>
        <w:tc>
          <w:tcPr>
            <w:tcW w:w="6409" w:type="dxa"/>
            <w:gridSpan w:val="12"/>
            <w:shd w:val="clear" w:color="auto" w:fill="auto"/>
          </w:tcPr>
          <w:p w:rsidR="00C754E5" w:rsidRPr="004513B5" w:rsidRDefault="00C754E5" w:rsidP="005D5602">
            <w:pPr>
              <w:tabs>
                <w:tab w:val="left" w:pos="2367"/>
                <w:tab w:val="center" w:pos="5066"/>
              </w:tabs>
              <w:bidi/>
              <w:spacing w:after="0" w:line="228" w:lineRule="auto"/>
              <w:rPr>
                <w:rFonts w:ascii="Sakkal Majalla" w:hAnsi="Sakkal Majalla" w:cs="Sakkal Majalla"/>
                <w:b/>
                <w:bCs/>
                <w:color w:val="FF0000"/>
                <w:sz w:val="28"/>
                <w:szCs w:val="28"/>
                <w:rtl/>
                <w:lang w:val="en-US"/>
              </w:rPr>
            </w:pPr>
            <w:r w:rsidRPr="004513B5">
              <w:rPr>
                <w:rFonts w:ascii="Sakkal Majalla" w:hAnsi="Sakkal Majalla" w:cs="Sakkal Majalla" w:hint="cs"/>
                <w:b/>
                <w:bCs/>
                <w:color w:val="FF0000"/>
                <w:sz w:val="28"/>
                <w:szCs w:val="28"/>
                <w:rtl/>
                <w:lang w:val="en-US"/>
              </w:rPr>
              <w:t>النظرية الكلاسيكية في التوازن الاقتصادي العام  (فرضيات + دالة الانتاج)</w:t>
            </w:r>
          </w:p>
          <w:p w:rsidR="00C754E5" w:rsidRPr="004513B5" w:rsidRDefault="00C754E5" w:rsidP="005D5602">
            <w:pPr>
              <w:tabs>
                <w:tab w:val="left" w:pos="2367"/>
                <w:tab w:val="center" w:pos="5066"/>
              </w:tabs>
              <w:bidi/>
              <w:spacing w:after="0" w:line="228" w:lineRule="auto"/>
              <w:rPr>
                <w:rFonts w:ascii="Sakkal Majalla" w:hAnsi="Sakkal Majalla" w:cs="Sakkal Majalla"/>
                <w:spacing w:val="-4"/>
                <w:sz w:val="28"/>
                <w:szCs w:val="28"/>
                <w:rtl/>
                <w:lang w:bidi="ar-DZ"/>
              </w:rPr>
            </w:pPr>
            <w:r>
              <w:rPr>
                <w:rFonts w:ascii="Sakkal Majalla" w:hAnsi="Sakkal Majalla" w:cs="Sakkal Majalla" w:hint="cs"/>
                <w:sz w:val="28"/>
                <w:szCs w:val="28"/>
                <w:rtl/>
                <w:lang w:val="en-US"/>
              </w:rPr>
              <w:t>(</w:t>
            </w:r>
            <w:r w:rsidRPr="004513B5">
              <w:rPr>
                <w:rFonts w:ascii="Sakkal Majalla" w:hAnsi="Sakkal Majalla" w:cs="Sakkal Majalla" w:hint="cs"/>
                <w:sz w:val="28"/>
                <w:szCs w:val="28"/>
                <w:rtl/>
                <w:lang w:val="en-US"/>
              </w:rPr>
              <w:t>مدخل للنموذج الكلاسيكي ، أهم رواده ، مبادئ النموذج الكلاسيكي ، فرضيات النموذج الكلاسيكي</w:t>
            </w:r>
            <w:r>
              <w:rPr>
                <w:rFonts w:ascii="Sakkal Majalla" w:hAnsi="Sakkal Majalla" w:cs="Sakkal Majalla" w:hint="cs"/>
                <w:sz w:val="28"/>
                <w:szCs w:val="28"/>
                <w:rtl/>
                <w:lang w:val="en-US"/>
              </w:rPr>
              <w:t>)</w:t>
            </w: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45"/>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lastRenderedPageBreak/>
              <w:t>الأسبوع  السابع</w:t>
            </w:r>
          </w:p>
        </w:tc>
        <w:tc>
          <w:tcPr>
            <w:tcW w:w="6409" w:type="dxa"/>
            <w:gridSpan w:val="12"/>
            <w:shd w:val="clear" w:color="auto" w:fill="auto"/>
          </w:tcPr>
          <w:p w:rsidR="00C754E5" w:rsidRPr="004513B5" w:rsidRDefault="00C754E5" w:rsidP="005D5602">
            <w:pPr>
              <w:tabs>
                <w:tab w:val="left" w:pos="2367"/>
                <w:tab w:val="center" w:pos="5066"/>
              </w:tabs>
              <w:bidi/>
              <w:spacing w:after="0" w:line="228" w:lineRule="auto"/>
              <w:rPr>
                <w:rFonts w:ascii="Sakkal Majalla" w:hAnsi="Sakkal Majalla" w:cs="Sakkal Majalla"/>
                <w:b/>
                <w:bCs/>
                <w:color w:val="FF0000"/>
                <w:sz w:val="28"/>
                <w:szCs w:val="28"/>
                <w:rtl/>
                <w:lang w:bidi="ar-DZ"/>
              </w:rPr>
            </w:pPr>
            <w:r w:rsidRPr="004513B5">
              <w:rPr>
                <w:rFonts w:ascii="Sakkal Majalla" w:hAnsi="Sakkal Majalla" w:cs="Sakkal Majalla" w:hint="cs"/>
                <w:b/>
                <w:bCs/>
                <w:color w:val="FF0000"/>
                <w:sz w:val="28"/>
                <w:szCs w:val="28"/>
                <w:rtl/>
                <w:lang w:bidi="ar-DZ"/>
              </w:rPr>
              <w:t>توازن سوق العمل 1</w:t>
            </w:r>
          </w:p>
          <w:p w:rsidR="00C754E5" w:rsidRPr="004513B5" w:rsidRDefault="00C754E5" w:rsidP="005D5602">
            <w:pPr>
              <w:tabs>
                <w:tab w:val="left" w:pos="2367"/>
                <w:tab w:val="center" w:pos="5066"/>
              </w:tabs>
              <w:bidi/>
              <w:spacing w:after="0" w:line="228" w:lineRule="auto"/>
              <w:rPr>
                <w:rFonts w:ascii="Sakkal Majalla" w:hAnsi="Sakkal Majalla" w:cs="Sakkal Majalla"/>
                <w:spacing w:val="-4"/>
                <w:sz w:val="28"/>
                <w:szCs w:val="28"/>
                <w:rtl/>
                <w:lang w:bidi="ar-DZ"/>
              </w:rPr>
            </w:pPr>
            <w:r>
              <w:rPr>
                <w:rFonts w:ascii="Sakkal Majalla" w:hAnsi="Sakkal Majalla" w:cs="Sakkal Majalla" w:hint="cs"/>
                <w:sz w:val="28"/>
                <w:szCs w:val="28"/>
                <w:rtl/>
                <w:lang w:bidi="ar-DZ"/>
              </w:rPr>
              <w:t>(</w:t>
            </w:r>
            <w:r w:rsidRPr="004513B5">
              <w:rPr>
                <w:rFonts w:ascii="Sakkal Majalla" w:hAnsi="Sakkal Majalla" w:cs="Sakkal Majalla" w:hint="cs"/>
                <w:sz w:val="28"/>
                <w:szCs w:val="28"/>
                <w:rtl/>
                <w:lang w:bidi="ar-DZ"/>
              </w:rPr>
              <w:t>دالة الإنتاج و علاقتها بعنصر العمل ، الطلب على العمل و فرضية تعظيم الربح ، الطلب على العمل و علاقته بالأجر الحقيقي  جبريا و بيانيا ، عرض العمل و فرضي تعظيم المنفعة ، عرض العمل و علاقته بالأجر الحقيقي جبريا و بيانيا</w:t>
            </w:r>
            <w:r>
              <w:rPr>
                <w:rFonts w:ascii="Sakkal Majalla" w:hAnsi="Sakkal Majalla" w:cs="Sakkal Majalla" w:hint="cs"/>
                <w:sz w:val="28"/>
                <w:szCs w:val="28"/>
                <w:rtl/>
                <w:lang w:bidi="ar-DZ"/>
              </w:rPr>
              <w:t>)</w:t>
            </w: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الثامن</w:t>
            </w:r>
          </w:p>
        </w:tc>
        <w:tc>
          <w:tcPr>
            <w:tcW w:w="6409" w:type="dxa"/>
            <w:gridSpan w:val="12"/>
            <w:shd w:val="clear" w:color="auto" w:fill="auto"/>
          </w:tcPr>
          <w:p w:rsidR="00C754E5" w:rsidRPr="004513B5" w:rsidRDefault="00C754E5" w:rsidP="005D5602">
            <w:pPr>
              <w:tabs>
                <w:tab w:val="left" w:pos="2367"/>
                <w:tab w:val="center" w:pos="5066"/>
              </w:tabs>
              <w:bidi/>
              <w:spacing w:after="0" w:line="228" w:lineRule="auto"/>
              <w:rPr>
                <w:rFonts w:ascii="Sakkal Majalla" w:hAnsi="Sakkal Majalla" w:cs="Sakkal Majalla"/>
                <w:b/>
                <w:bCs/>
                <w:color w:val="FF0000"/>
                <w:sz w:val="28"/>
                <w:szCs w:val="28"/>
                <w:rtl/>
                <w:lang w:bidi="ar-DZ"/>
              </w:rPr>
            </w:pPr>
            <w:r w:rsidRPr="004513B5">
              <w:rPr>
                <w:rFonts w:ascii="Sakkal Majalla" w:hAnsi="Sakkal Majalla" w:cs="Sakkal Majalla" w:hint="cs"/>
                <w:b/>
                <w:bCs/>
                <w:color w:val="FF0000"/>
                <w:sz w:val="28"/>
                <w:szCs w:val="28"/>
                <w:rtl/>
                <w:lang w:bidi="ar-DZ"/>
              </w:rPr>
              <w:t>توازن سوق العمل 2</w:t>
            </w:r>
          </w:p>
          <w:p w:rsidR="00C754E5" w:rsidRPr="004513B5" w:rsidRDefault="00C754E5" w:rsidP="005D5602">
            <w:pPr>
              <w:tabs>
                <w:tab w:val="left" w:pos="2367"/>
                <w:tab w:val="center" w:pos="5066"/>
              </w:tabs>
              <w:bidi/>
              <w:spacing w:after="0" w:line="228" w:lineRule="auto"/>
              <w:rPr>
                <w:rFonts w:ascii="Sakkal Majalla" w:hAnsi="Sakkal Majalla" w:cs="Sakkal Majalla"/>
                <w:spacing w:val="-4"/>
                <w:sz w:val="28"/>
                <w:szCs w:val="28"/>
                <w:rtl/>
                <w:lang w:bidi="ar-DZ"/>
              </w:rPr>
            </w:pPr>
            <w:r>
              <w:rPr>
                <w:rFonts w:ascii="Sakkal Majalla" w:hAnsi="Sakkal Majalla" w:cs="Sakkal Majalla" w:hint="cs"/>
                <w:sz w:val="28"/>
                <w:szCs w:val="28"/>
                <w:rtl/>
              </w:rPr>
              <w:t>(</w:t>
            </w:r>
            <w:r w:rsidRPr="004513B5">
              <w:rPr>
                <w:rFonts w:ascii="Sakkal Majalla" w:hAnsi="Sakkal Majalla" w:cs="Sakkal Majalla" w:hint="cs"/>
                <w:sz w:val="28"/>
                <w:szCs w:val="28"/>
                <w:rtl/>
              </w:rPr>
              <w:t>التوازن في سوق العمل ، تحديد حجم الإنتاج عند توازن سوق العمل جبريا و بيانيا ، اختلال التوازن و آليات إعادته عند الكلاسيك ، أنواع البطالة في حالة الاختلال ، أمثلة تطبيقية حول توازن سوق العمل</w:t>
            </w:r>
            <w:r>
              <w:rPr>
                <w:rFonts w:ascii="Sakkal Majalla" w:hAnsi="Sakkal Majalla" w:cs="Sakkal Majalla" w:hint="cs"/>
                <w:sz w:val="28"/>
                <w:szCs w:val="28"/>
                <w:rtl/>
              </w:rPr>
              <w:t>)</w:t>
            </w: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التاسع</w:t>
            </w:r>
          </w:p>
        </w:tc>
        <w:tc>
          <w:tcPr>
            <w:tcW w:w="6409" w:type="dxa"/>
            <w:gridSpan w:val="12"/>
            <w:shd w:val="clear" w:color="auto" w:fill="auto"/>
          </w:tcPr>
          <w:p w:rsidR="00C754E5" w:rsidRPr="004513B5" w:rsidRDefault="00C754E5" w:rsidP="005D5602">
            <w:pPr>
              <w:tabs>
                <w:tab w:val="left" w:pos="2367"/>
                <w:tab w:val="center" w:pos="5066"/>
              </w:tabs>
              <w:bidi/>
              <w:spacing w:after="0" w:line="228" w:lineRule="auto"/>
              <w:rPr>
                <w:rFonts w:ascii="Sakkal Majalla" w:hAnsi="Sakkal Majalla" w:cs="Sakkal Majalla"/>
                <w:b/>
                <w:bCs/>
                <w:color w:val="FF0000"/>
                <w:sz w:val="28"/>
                <w:szCs w:val="28"/>
                <w:rtl/>
                <w:lang w:bidi="ar-DZ"/>
              </w:rPr>
            </w:pPr>
            <w:r w:rsidRPr="004513B5">
              <w:rPr>
                <w:rFonts w:ascii="Sakkal Majalla" w:hAnsi="Sakkal Majalla" w:cs="Sakkal Majalla" w:hint="cs"/>
                <w:b/>
                <w:bCs/>
                <w:color w:val="FF0000"/>
                <w:sz w:val="28"/>
                <w:szCs w:val="28"/>
                <w:rtl/>
                <w:lang w:bidi="ar-DZ"/>
              </w:rPr>
              <w:t>توازن سوق السلع والخدمات</w:t>
            </w:r>
          </w:p>
          <w:p w:rsidR="00C754E5" w:rsidRPr="004513B5" w:rsidRDefault="00C754E5" w:rsidP="005D5602">
            <w:pPr>
              <w:tabs>
                <w:tab w:val="left" w:pos="2367"/>
                <w:tab w:val="center" w:pos="5066"/>
              </w:tabs>
              <w:bidi/>
              <w:spacing w:after="0" w:line="228" w:lineRule="auto"/>
              <w:rPr>
                <w:rFonts w:ascii="Sakkal Majalla" w:hAnsi="Sakkal Majalla" w:cs="Sakkal Majalla"/>
                <w:spacing w:val="-4"/>
                <w:sz w:val="28"/>
                <w:szCs w:val="28"/>
                <w:rtl/>
                <w:lang w:bidi="ar-DZ"/>
              </w:rPr>
            </w:pPr>
            <w:r>
              <w:rPr>
                <w:rFonts w:ascii="Sakkal Majalla" w:hAnsi="Sakkal Majalla" w:cs="Sakkal Majalla" w:hint="cs"/>
                <w:sz w:val="28"/>
                <w:szCs w:val="28"/>
                <w:rtl/>
                <w:lang w:bidi="ar-DZ"/>
              </w:rPr>
              <w:t>(</w:t>
            </w:r>
            <w:r w:rsidRPr="004513B5">
              <w:rPr>
                <w:rFonts w:ascii="Sakkal Majalla" w:hAnsi="Sakkal Majalla" w:cs="Sakkal Majalla" w:hint="cs"/>
                <w:sz w:val="28"/>
                <w:szCs w:val="28"/>
                <w:rtl/>
                <w:lang w:bidi="ar-DZ"/>
              </w:rPr>
              <w:t>الادخار عند الكلاسيك ، علاقة الادخار بسعر الفائدة جبريا و بيانيا ، الاستهلاك عند الكلاسيك ، الاستثمار عند الكلاسيك و علاقته بسعر الفائدة ، تحديد مشكلة التوازن عند الكلاسيك ، التوازن في سوق السلع و الخدمات جبريا و بيانيا ، المرحة الأولى من تواز القطاع الحقيقي بيانيا و جبريا</w:t>
            </w:r>
            <w:r>
              <w:rPr>
                <w:rFonts w:ascii="Sakkal Majalla" w:hAnsi="Sakkal Majalla" w:cs="Sakkal Majalla" w:hint="cs"/>
                <w:sz w:val="28"/>
                <w:szCs w:val="28"/>
                <w:rtl/>
                <w:lang w:bidi="ar-DZ"/>
              </w:rPr>
              <w:t>)</w:t>
            </w: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العاشر</w:t>
            </w:r>
          </w:p>
        </w:tc>
        <w:tc>
          <w:tcPr>
            <w:tcW w:w="6409" w:type="dxa"/>
            <w:gridSpan w:val="12"/>
            <w:shd w:val="clear" w:color="auto" w:fill="auto"/>
          </w:tcPr>
          <w:p w:rsidR="00C754E5" w:rsidRPr="004513B5" w:rsidRDefault="00C754E5" w:rsidP="005D5602">
            <w:pPr>
              <w:tabs>
                <w:tab w:val="left" w:pos="2367"/>
                <w:tab w:val="center" w:pos="5066"/>
              </w:tabs>
              <w:bidi/>
              <w:spacing w:after="0" w:line="228" w:lineRule="auto"/>
              <w:rPr>
                <w:rFonts w:ascii="Sakkal Majalla" w:hAnsi="Sakkal Majalla" w:cs="Sakkal Majalla"/>
                <w:b/>
                <w:bCs/>
                <w:color w:val="FF0000"/>
                <w:sz w:val="28"/>
                <w:szCs w:val="28"/>
                <w:rtl/>
              </w:rPr>
            </w:pPr>
            <w:r w:rsidRPr="004513B5">
              <w:rPr>
                <w:rFonts w:ascii="Sakkal Majalla" w:hAnsi="Sakkal Majalla" w:cs="Sakkal Majalla" w:hint="cs"/>
                <w:b/>
                <w:bCs/>
                <w:color w:val="FF0000"/>
                <w:sz w:val="28"/>
                <w:szCs w:val="28"/>
                <w:rtl/>
              </w:rPr>
              <w:t>توازن سوق النقد (النظرية الكمية للنقود)</w:t>
            </w:r>
          </w:p>
          <w:p w:rsidR="00C754E5" w:rsidRPr="004513B5" w:rsidRDefault="00C754E5" w:rsidP="005D5602">
            <w:pPr>
              <w:tabs>
                <w:tab w:val="left" w:pos="2367"/>
                <w:tab w:val="center" w:pos="5066"/>
              </w:tabs>
              <w:bidi/>
              <w:spacing w:after="0" w:line="228" w:lineRule="auto"/>
              <w:rPr>
                <w:rFonts w:ascii="Sakkal Majalla" w:hAnsi="Sakkal Majalla" w:cs="Sakkal Majalla"/>
                <w:spacing w:val="-4"/>
                <w:sz w:val="28"/>
                <w:szCs w:val="28"/>
                <w:rtl/>
                <w:lang w:bidi="ar-DZ"/>
              </w:rPr>
            </w:pPr>
            <w:r>
              <w:rPr>
                <w:rFonts w:ascii="Sakkal Majalla" w:hAnsi="Sakkal Majalla" w:cs="Sakkal Majalla" w:hint="cs"/>
                <w:sz w:val="28"/>
                <w:szCs w:val="28"/>
                <w:rtl/>
              </w:rPr>
              <w:t>(</w:t>
            </w:r>
            <w:r w:rsidRPr="004513B5">
              <w:rPr>
                <w:rFonts w:ascii="Sakkal Majalla" w:hAnsi="Sakkal Majalla" w:cs="Sakkal Majalla" w:hint="cs"/>
                <w:sz w:val="28"/>
                <w:szCs w:val="28"/>
                <w:rtl/>
              </w:rPr>
              <w:t>عرض النقد ، الطلب على النقد النظرية الكمية للنقود ( معادلة فيشر ، معادلة كمبرج ) ، التوازن في سوق النقد ، علاقة توازن سوق النقد بالدخل و الأسعار جبريا و هندسيا</w:t>
            </w:r>
            <w:r>
              <w:rPr>
                <w:rFonts w:ascii="Sakkal Majalla" w:hAnsi="Sakkal Majalla" w:cs="Sakkal Majalla" w:hint="cs"/>
                <w:sz w:val="28"/>
                <w:szCs w:val="28"/>
                <w:rtl/>
              </w:rPr>
              <w:t>)</w:t>
            </w: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الحادي عشر</w:t>
            </w:r>
          </w:p>
        </w:tc>
        <w:tc>
          <w:tcPr>
            <w:tcW w:w="6409" w:type="dxa"/>
            <w:gridSpan w:val="12"/>
            <w:shd w:val="clear" w:color="auto" w:fill="auto"/>
          </w:tcPr>
          <w:p w:rsidR="00C754E5" w:rsidRPr="004513B5" w:rsidRDefault="00C754E5" w:rsidP="005D5602">
            <w:pPr>
              <w:tabs>
                <w:tab w:val="left" w:pos="2367"/>
                <w:tab w:val="center" w:pos="5066"/>
              </w:tabs>
              <w:bidi/>
              <w:spacing w:after="0" w:line="228" w:lineRule="auto"/>
              <w:rPr>
                <w:rFonts w:ascii="Sakkal Majalla" w:hAnsi="Sakkal Majalla" w:cs="Sakkal Majalla"/>
                <w:b/>
                <w:bCs/>
                <w:color w:val="FF0000"/>
                <w:sz w:val="28"/>
                <w:szCs w:val="28"/>
                <w:rtl/>
              </w:rPr>
            </w:pPr>
            <w:r w:rsidRPr="004513B5">
              <w:rPr>
                <w:rFonts w:ascii="Sakkal Majalla" w:hAnsi="Sakkal Majalla" w:cs="Sakkal Majalla" w:hint="cs"/>
                <w:b/>
                <w:bCs/>
                <w:color w:val="FF0000"/>
                <w:sz w:val="28"/>
                <w:szCs w:val="28"/>
                <w:rtl/>
              </w:rPr>
              <w:t>التوازن الاقتصادي العام في التحليل الكلاسيكي</w:t>
            </w:r>
          </w:p>
          <w:p w:rsidR="00C754E5" w:rsidRPr="004513B5" w:rsidRDefault="00C754E5" w:rsidP="005D5602">
            <w:pPr>
              <w:tabs>
                <w:tab w:val="left" w:pos="2367"/>
                <w:tab w:val="center" w:pos="5066"/>
              </w:tabs>
              <w:bidi/>
              <w:spacing w:after="0" w:line="228" w:lineRule="auto"/>
              <w:rPr>
                <w:rFonts w:ascii="Sakkal Majalla" w:hAnsi="Sakkal Majalla" w:cs="Sakkal Majalla"/>
                <w:b/>
                <w:bCs/>
                <w:spacing w:val="-4"/>
                <w:sz w:val="28"/>
                <w:szCs w:val="28"/>
                <w:rtl/>
                <w:lang w:bidi="ar-DZ"/>
              </w:rPr>
            </w:pPr>
            <w:r>
              <w:rPr>
                <w:rFonts w:ascii="Sakkal Majalla" w:hAnsi="Sakkal Majalla" w:cs="Sakkal Majalla" w:hint="cs"/>
                <w:sz w:val="28"/>
                <w:szCs w:val="28"/>
                <w:rtl/>
              </w:rPr>
              <w:t>(</w:t>
            </w:r>
            <w:r w:rsidRPr="004513B5">
              <w:rPr>
                <w:rFonts w:ascii="Sakkal Majalla" w:hAnsi="Sakkal Majalla" w:cs="Sakkal Majalla" w:hint="cs"/>
                <w:sz w:val="28"/>
                <w:szCs w:val="28"/>
                <w:rtl/>
              </w:rPr>
              <w:t>التوازن الآني للقطاعين الحقيقي و النقدي جبريا  و بيانيا ، أثر تغير المتغيرات الحقيقية على التوازن الآني ، أثر تغير المتغيرات النقدية على التوازن الآني</w:t>
            </w:r>
            <w:r>
              <w:rPr>
                <w:rFonts w:ascii="Sakkal Majalla" w:hAnsi="Sakkal Majalla" w:cs="Sakkal Majalla" w:hint="cs"/>
                <w:sz w:val="28"/>
                <w:szCs w:val="28"/>
                <w:rtl/>
              </w:rPr>
              <w:t>)</w:t>
            </w: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962"/>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الثاني عشر</w:t>
            </w:r>
          </w:p>
        </w:tc>
        <w:tc>
          <w:tcPr>
            <w:tcW w:w="6409" w:type="dxa"/>
            <w:gridSpan w:val="12"/>
            <w:shd w:val="clear" w:color="auto" w:fill="auto"/>
          </w:tcPr>
          <w:p w:rsidR="00C754E5" w:rsidRPr="004513B5" w:rsidRDefault="00C754E5" w:rsidP="005D5602">
            <w:pPr>
              <w:tabs>
                <w:tab w:val="left" w:pos="2367"/>
                <w:tab w:val="center" w:pos="5066"/>
              </w:tabs>
              <w:bidi/>
              <w:spacing w:after="0" w:line="228" w:lineRule="auto"/>
              <w:rPr>
                <w:rFonts w:ascii="Sakkal Majalla" w:hAnsi="Sakkal Majalla" w:cs="Sakkal Majalla"/>
                <w:b/>
                <w:bCs/>
                <w:color w:val="FF0000"/>
                <w:sz w:val="28"/>
                <w:szCs w:val="28"/>
                <w:rtl/>
              </w:rPr>
            </w:pPr>
            <w:r w:rsidRPr="004513B5">
              <w:rPr>
                <w:rFonts w:ascii="Sakkal Majalla" w:hAnsi="Sakkal Majalla" w:cs="Sakkal Majalla" w:hint="cs"/>
                <w:b/>
                <w:bCs/>
                <w:color w:val="FF0000"/>
                <w:sz w:val="28"/>
                <w:szCs w:val="28"/>
                <w:rtl/>
              </w:rPr>
              <w:t>النموذج الكينزي في التوازن  الاقتصادي العام  (المبادئ والفرضيات)</w:t>
            </w:r>
          </w:p>
          <w:p w:rsidR="00C754E5" w:rsidRPr="004513B5" w:rsidRDefault="00C754E5" w:rsidP="005D5602">
            <w:pPr>
              <w:tabs>
                <w:tab w:val="left" w:pos="2367"/>
                <w:tab w:val="center" w:pos="5066"/>
              </w:tabs>
              <w:bidi/>
              <w:spacing w:after="0" w:line="228" w:lineRule="auto"/>
              <w:rPr>
                <w:rFonts w:ascii="Sakkal Majalla" w:hAnsi="Sakkal Majalla" w:cs="Sakkal Majalla"/>
                <w:spacing w:val="-4"/>
                <w:sz w:val="28"/>
                <w:szCs w:val="28"/>
                <w:rtl/>
              </w:rPr>
            </w:pPr>
            <w:r w:rsidRPr="004513B5">
              <w:rPr>
                <w:rFonts w:ascii="Sakkal Majalla" w:hAnsi="Sakkal Majalla" w:cs="Sakkal Majalla" w:hint="cs"/>
                <w:sz w:val="28"/>
                <w:szCs w:val="28"/>
                <w:rtl/>
              </w:rPr>
              <w:t>مدخل للنموذج الكينزي و ظرف نشأته ، مبادئ النموذج الكينيزي ، فرضيات النموذج الكينيزي</w:t>
            </w: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الثالث عشر</w:t>
            </w:r>
          </w:p>
        </w:tc>
        <w:tc>
          <w:tcPr>
            <w:tcW w:w="6409" w:type="dxa"/>
            <w:gridSpan w:val="12"/>
            <w:shd w:val="clear" w:color="auto" w:fill="auto"/>
          </w:tcPr>
          <w:p w:rsidR="00C754E5" w:rsidRPr="004513B5" w:rsidRDefault="00C754E5" w:rsidP="005D5602">
            <w:pPr>
              <w:tabs>
                <w:tab w:val="left" w:pos="2367"/>
                <w:tab w:val="center" w:pos="5066"/>
              </w:tabs>
              <w:bidi/>
              <w:spacing w:after="0" w:line="228" w:lineRule="auto"/>
              <w:rPr>
                <w:rFonts w:ascii="Sakkal Majalla" w:hAnsi="Sakkal Majalla" w:cs="Sakkal Majalla"/>
                <w:b/>
                <w:bCs/>
                <w:color w:val="FF0000"/>
                <w:sz w:val="28"/>
                <w:szCs w:val="28"/>
                <w:rtl/>
              </w:rPr>
            </w:pPr>
            <w:r w:rsidRPr="004513B5">
              <w:rPr>
                <w:rFonts w:ascii="Sakkal Majalla" w:hAnsi="Sakkal Majalla" w:cs="Sakkal Majalla" w:hint="cs"/>
                <w:b/>
                <w:bCs/>
                <w:color w:val="FF0000"/>
                <w:sz w:val="28"/>
                <w:szCs w:val="28"/>
                <w:rtl/>
              </w:rPr>
              <w:t>محددات الطلب الفعال (دالة الاستهلاك)</w:t>
            </w:r>
          </w:p>
          <w:p w:rsidR="00C754E5" w:rsidRPr="004513B5" w:rsidRDefault="00C754E5" w:rsidP="005D5602">
            <w:pPr>
              <w:tabs>
                <w:tab w:val="left" w:pos="2367"/>
                <w:tab w:val="center" w:pos="5066"/>
              </w:tabs>
              <w:bidi/>
              <w:spacing w:after="0" w:line="228" w:lineRule="auto"/>
              <w:rPr>
                <w:rFonts w:ascii="Sakkal Majalla" w:hAnsi="Sakkal Majalla" w:cs="Sakkal Majalla"/>
                <w:spacing w:val="-4"/>
                <w:sz w:val="28"/>
                <w:szCs w:val="28"/>
                <w:rtl/>
                <w:lang w:bidi="ar-DZ"/>
              </w:rPr>
            </w:pPr>
            <w:r>
              <w:rPr>
                <w:rFonts w:ascii="Sakkal Majalla" w:hAnsi="Sakkal Majalla" w:cs="Sakkal Majalla" w:hint="cs"/>
                <w:sz w:val="28"/>
                <w:szCs w:val="28"/>
                <w:rtl/>
              </w:rPr>
              <w:t>(</w:t>
            </w:r>
            <w:r w:rsidR="00310431">
              <w:rPr>
                <w:rFonts w:ascii="Sakkal Majalla" w:hAnsi="Sakkal Majalla" w:cs="Sakkal Majalla" w:hint="cs"/>
                <w:sz w:val="28"/>
                <w:szCs w:val="28"/>
                <w:rtl/>
                <w:lang w:bidi="ar-DZ"/>
              </w:rPr>
              <w:t>ن</w:t>
            </w:r>
            <w:r w:rsidRPr="004513B5">
              <w:rPr>
                <w:rFonts w:ascii="Sakkal Majalla" w:hAnsi="Sakkal Majalla" w:cs="Sakkal Majalla" w:hint="cs"/>
                <w:sz w:val="28"/>
                <w:szCs w:val="28"/>
                <w:rtl/>
              </w:rPr>
              <w:t>ظرية الطلب الفعال ، دالة الاستهلاك الكينزية ، القانون السيكولوجي لكينز ، الميل الحدي للاستهلاك ، الميل المتوسط للاستهلاك ، العلاقة بينهما معادلة الاستهلاك الكينزية جبريا و بيانيا أمثلة تطبيقية</w:t>
            </w:r>
            <w:r>
              <w:rPr>
                <w:rFonts w:ascii="Sakkal Majalla" w:hAnsi="Sakkal Majalla" w:cs="Sakkal Majalla" w:hint="cs"/>
                <w:sz w:val="28"/>
                <w:szCs w:val="28"/>
                <w:rtl/>
              </w:rPr>
              <w:t>)</w:t>
            </w: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الرابع عشر</w:t>
            </w:r>
          </w:p>
        </w:tc>
        <w:tc>
          <w:tcPr>
            <w:tcW w:w="6409" w:type="dxa"/>
            <w:gridSpan w:val="12"/>
            <w:shd w:val="clear" w:color="auto" w:fill="auto"/>
          </w:tcPr>
          <w:p w:rsidR="00C754E5" w:rsidRPr="004513B5" w:rsidRDefault="00C754E5" w:rsidP="005D5602">
            <w:pPr>
              <w:tabs>
                <w:tab w:val="left" w:pos="2367"/>
                <w:tab w:val="center" w:pos="5066"/>
              </w:tabs>
              <w:bidi/>
              <w:spacing w:after="0" w:line="228" w:lineRule="auto"/>
              <w:rPr>
                <w:rFonts w:ascii="Sakkal Majalla" w:hAnsi="Sakkal Majalla" w:cs="Sakkal Majalla"/>
                <w:b/>
                <w:bCs/>
                <w:color w:val="FF0000"/>
                <w:sz w:val="28"/>
                <w:szCs w:val="28"/>
                <w:rtl/>
              </w:rPr>
            </w:pPr>
            <w:r w:rsidRPr="004513B5">
              <w:rPr>
                <w:rFonts w:ascii="Sakkal Majalla" w:hAnsi="Sakkal Majalla" w:cs="Sakkal Majalla" w:hint="cs"/>
                <w:b/>
                <w:bCs/>
                <w:color w:val="FF0000"/>
                <w:sz w:val="28"/>
                <w:szCs w:val="28"/>
                <w:rtl/>
              </w:rPr>
              <w:t>محددات الطلب الفعال (الادخار  و  الاستثمار)</w:t>
            </w:r>
          </w:p>
          <w:p w:rsidR="00C754E5" w:rsidRPr="004513B5" w:rsidRDefault="00C754E5" w:rsidP="005D5602">
            <w:pPr>
              <w:tabs>
                <w:tab w:val="left" w:pos="2367"/>
                <w:tab w:val="center" w:pos="5066"/>
              </w:tabs>
              <w:bidi/>
              <w:spacing w:after="0" w:line="228" w:lineRule="auto"/>
              <w:rPr>
                <w:rFonts w:ascii="Sakkal Majalla" w:hAnsi="Sakkal Majalla" w:cs="Sakkal Majalla"/>
                <w:spacing w:val="-4"/>
                <w:sz w:val="28"/>
                <w:szCs w:val="28"/>
                <w:rtl/>
                <w:lang w:bidi="ar-DZ"/>
              </w:rPr>
            </w:pPr>
            <w:r>
              <w:rPr>
                <w:rFonts w:ascii="Sakkal Majalla" w:hAnsi="Sakkal Majalla" w:cs="Sakkal Majalla" w:hint="cs"/>
                <w:sz w:val="28"/>
                <w:szCs w:val="28"/>
                <w:rtl/>
              </w:rPr>
              <w:t>(</w:t>
            </w:r>
            <w:r w:rsidRPr="004513B5">
              <w:rPr>
                <w:rFonts w:ascii="Sakkal Majalla" w:hAnsi="Sakkal Majalla" w:cs="Sakkal Majalla" w:hint="cs"/>
                <w:sz w:val="28"/>
                <w:szCs w:val="28"/>
                <w:rtl/>
              </w:rPr>
              <w:t>دالة الادخار كتابع للدخل ، اشتقاق معادلة الادخار ، الميل الحدي للادخار ، الميل المتوسط للادخار العلاقة بينهما ، العلاقة بين الميل الحدي للاستهلا و الادخار ، العلاقة بين الميل المتوسط للادخار و الاستهلاك ، الادخار بيانيا ، مفهوم عتبة الادخار ، الاستثمار و فرضية ثباته.</w:t>
            </w:r>
            <w:r>
              <w:rPr>
                <w:rFonts w:ascii="Sakkal Majalla" w:hAnsi="Sakkal Majalla" w:cs="Sakkal Majalla" w:hint="cs"/>
                <w:sz w:val="28"/>
                <w:szCs w:val="28"/>
                <w:rtl/>
              </w:rPr>
              <w:t>)</w:t>
            </w: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C754E5" w:rsidRPr="0050480E" w:rsidTr="00FF1847">
        <w:trPr>
          <w:trHeight w:val="464"/>
          <w:jc w:val="center"/>
        </w:trPr>
        <w:tc>
          <w:tcPr>
            <w:tcW w:w="2508" w:type="dxa"/>
            <w:gridSpan w:val="3"/>
            <w:shd w:val="clear" w:color="auto" w:fill="auto"/>
            <w:vAlign w:val="center"/>
          </w:tcPr>
          <w:p w:rsidR="00C754E5" w:rsidRPr="0058217A" w:rsidRDefault="00C754E5"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الأسبوع  الخامس عشر</w:t>
            </w:r>
          </w:p>
        </w:tc>
        <w:tc>
          <w:tcPr>
            <w:tcW w:w="6409" w:type="dxa"/>
            <w:gridSpan w:val="12"/>
            <w:shd w:val="clear" w:color="auto" w:fill="auto"/>
          </w:tcPr>
          <w:p w:rsidR="00C754E5" w:rsidRPr="004513B5" w:rsidRDefault="00C754E5" w:rsidP="005D5602">
            <w:pPr>
              <w:tabs>
                <w:tab w:val="left" w:pos="2367"/>
                <w:tab w:val="center" w:pos="5066"/>
              </w:tabs>
              <w:bidi/>
              <w:spacing w:after="0" w:line="228" w:lineRule="auto"/>
              <w:rPr>
                <w:rFonts w:ascii="Sakkal Majalla" w:hAnsi="Sakkal Majalla" w:cs="Sakkal Majalla"/>
                <w:b/>
                <w:bCs/>
                <w:color w:val="FF0000"/>
                <w:sz w:val="28"/>
                <w:szCs w:val="28"/>
                <w:rtl/>
              </w:rPr>
            </w:pPr>
            <w:r w:rsidRPr="004513B5">
              <w:rPr>
                <w:rFonts w:ascii="Sakkal Majalla" w:hAnsi="Sakkal Majalla" w:cs="Sakkal Majalla" w:hint="cs"/>
                <w:b/>
                <w:bCs/>
                <w:color w:val="FF0000"/>
                <w:sz w:val="28"/>
                <w:szCs w:val="28"/>
                <w:rtl/>
              </w:rPr>
              <w:t>التوازن الكينزي في اقتصاد بسيط(قطاعين)</w:t>
            </w:r>
          </w:p>
          <w:p w:rsidR="00C754E5" w:rsidRPr="004513B5" w:rsidRDefault="00C754E5" w:rsidP="007E03C8">
            <w:pPr>
              <w:tabs>
                <w:tab w:val="left" w:pos="2367"/>
                <w:tab w:val="center" w:pos="5066"/>
              </w:tabs>
              <w:bidi/>
              <w:spacing w:after="0" w:line="240" w:lineRule="auto"/>
              <w:rPr>
                <w:rFonts w:ascii="Sakkal Majalla" w:hAnsi="Sakkal Majalla" w:cs="Sakkal Majalla"/>
                <w:sz w:val="28"/>
                <w:szCs w:val="28"/>
                <w:rtl/>
              </w:rPr>
            </w:pPr>
            <w:r>
              <w:rPr>
                <w:rFonts w:ascii="Sakkal Majalla" w:hAnsi="Sakkal Majalla" w:cs="Sakkal Majalla" w:hint="cs"/>
                <w:sz w:val="28"/>
                <w:szCs w:val="28"/>
                <w:rtl/>
              </w:rPr>
              <w:t>(</w:t>
            </w:r>
            <w:r w:rsidRPr="004513B5">
              <w:rPr>
                <w:rFonts w:ascii="Sakkal Majalla" w:hAnsi="Sakkal Majalla" w:cs="Sakkal Majalla" w:hint="cs"/>
                <w:sz w:val="28"/>
                <w:szCs w:val="28"/>
                <w:rtl/>
              </w:rPr>
              <w:t>تحديد الدخل التوازني بطريقة العرض الكلي الطلب الكلي ، تحديد الدخل التوازني بطريقة الادخار الاستثمار ، جبريا و هندسيا ، أثر تغير المتغيرات الخارجية على الدخل التوازني ( أثر المضاعف ) ، التباطؤ و المضاعف ( التباطؤ في الانفاق ، التباطؤ في الإنتاج)</w:t>
            </w:r>
            <w:r>
              <w:rPr>
                <w:rFonts w:ascii="Sakkal Majalla" w:hAnsi="Sakkal Majalla" w:cs="Sakkal Majalla" w:hint="cs"/>
                <w:sz w:val="28"/>
                <w:szCs w:val="28"/>
                <w:rtl/>
              </w:rPr>
              <w:t>)</w:t>
            </w:r>
          </w:p>
        </w:tc>
        <w:tc>
          <w:tcPr>
            <w:tcW w:w="1485" w:type="dxa"/>
            <w:shd w:val="clear" w:color="auto" w:fill="auto"/>
          </w:tcPr>
          <w:p w:rsidR="00C754E5" w:rsidRPr="0058217A" w:rsidRDefault="00C754E5" w:rsidP="00C0519C">
            <w:pPr>
              <w:tabs>
                <w:tab w:val="left" w:pos="2367"/>
                <w:tab w:val="center" w:pos="5066"/>
              </w:tabs>
              <w:spacing w:after="0" w:line="240" w:lineRule="auto"/>
              <w:rPr>
                <w:rFonts w:ascii="Sakkal Majalla" w:hAnsi="Sakkal Majalla" w:cs="Sakkal Majalla"/>
                <w:sz w:val="32"/>
                <w:szCs w:val="32"/>
                <w:rtl/>
              </w:rPr>
            </w:pPr>
          </w:p>
        </w:tc>
      </w:tr>
      <w:tr w:rsidR="005A13AB" w:rsidRPr="0050480E" w:rsidTr="00FF1847">
        <w:trPr>
          <w:trHeight w:val="352"/>
          <w:jc w:val="center"/>
        </w:trPr>
        <w:tc>
          <w:tcPr>
            <w:tcW w:w="2508" w:type="dxa"/>
            <w:gridSpan w:val="3"/>
            <w:vMerge w:val="restart"/>
            <w:shd w:val="clear" w:color="auto" w:fill="auto"/>
            <w:vAlign w:val="center"/>
          </w:tcPr>
          <w:p w:rsidR="005A13AB" w:rsidRPr="0058217A" w:rsidRDefault="005A13AB" w:rsidP="00C0519C">
            <w:pPr>
              <w:bidi/>
              <w:spacing w:after="0" w:line="240" w:lineRule="auto"/>
              <w:jc w:val="both"/>
              <w:rPr>
                <w:rFonts w:ascii="Sakkal Majalla" w:hAnsi="Sakkal Majalla" w:cs="Sakkal Majalla"/>
                <w:sz w:val="32"/>
                <w:szCs w:val="32"/>
                <w:rtl/>
              </w:rPr>
            </w:pPr>
          </w:p>
        </w:tc>
        <w:tc>
          <w:tcPr>
            <w:tcW w:w="6409" w:type="dxa"/>
            <w:gridSpan w:val="12"/>
            <w:shd w:val="clear" w:color="auto" w:fill="auto"/>
          </w:tcPr>
          <w:p w:rsidR="005A13AB" w:rsidRPr="0058217A" w:rsidRDefault="005A13AB"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امتحان نهاية السداسي</w:t>
            </w:r>
          </w:p>
        </w:tc>
        <w:tc>
          <w:tcPr>
            <w:tcW w:w="1485" w:type="dxa"/>
            <w:shd w:val="clear" w:color="auto" w:fill="auto"/>
          </w:tcPr>
          <w:p w:rsidR="005A13AB" w:rsidRPr="0058217A" w:rsidRDefault="005A13AB" w:rsidP="00C0519C">
            <w:pPr>
              <w:bidi/>
              <w:spacing w:after="0" w:line="240" w:lineRule="auto"/>
              <w:rPr>
                <w:rFonts w:ascii="Sakkal Majalla" w:hAnsi="Sakkal Majalla" w:cs="Sakkal Majalla"/>
                <w:color w:val="FF0000"/>
                <w:sz w:val="32"/>
                <w:szCs w:val="32"/>
                <w:rtl/>
              </w:rPr>
            </w:pPr>
            <w:r w:rsidRPr="0058217A">
              <w:rPr>
                <w:rFonts w:ascii="Sakkal Majalla" w:hAnsi="Sakkal Majalla" w:cs="Sakkal Majalla" w:hint="cs"/>
                <w:color w:val="FF0000"/>
                <w:sz w:val="32"/>
                <w:szCs w:val="32"/>
                <w:rtl/>
              </w:rPr>
              <w:t>تحدده الإدارة</w:t>
            </w:r>
          </w:p>
        </w:tc>
      </w:tr>
      <w:tr w:rsidR="005A13AB" w:rsidRPr="0050480E" w:rsidTr="00FF1847">
        <w:trPr>
          <w:trHeight w:val="371"/>
          <w:jc w:val="center"/>
        </w:trPr>
        <w:tc>
          <w:tcPr>
            <w:tcW w:w="2508" w:type="dxa"/>
            <w:gridSpan w:val="3"/>
            <w:vMerge/>
            <w:shd w:val="clear" w:color="auto" w:fill="auto"/>
            <w:vAlign w:val="center"/>
          </w:tcPr>
          <w:p w:rsidR="005A13AB" w:rsidRPr="0058217A" w:rsidRDefault="005A13AB" w:rsidP="00C0519C">
            <w:pPr>
              <w:bidi/>
              <w:spacing w:after="0" w:line="240" w:lineRule="auto"/>
              <w:jc w:val="both"/>
              <w:rPr>
                <w:rFonts w:ascii="Sakkal Majalla" w:hAnsi="Sakkal Majalla" w:cs="Sakkal Majalla"/>
                <w:sz w:val="32"/>
                <w:szCs w:val="32"/>
                <w:rtl/>
              </w:rPr>
            </w:pPr>
          </w:p>
        </w:tc>
        <w:tc>
          <w:tcPr>
            <w:tcW w:w="6409" w:type="dxa"/>
            <w:gridSpan w:val="12"/>
            <w:shd w:val="clear" w:color="auto" w:fill="auto"/>
          </w:tcPr>
          <w:p w:rsidR="005A13AB" w:rsidRPr="0058217A" w:rsidRDefault="005A13AB" w:rsidP="00C0519C">
            <w:pPr>
              <w:bidi/>
              <w:spacing w:after="0" w:line="240" w:lineRule="auto"/>
              <w:rPr>
                <w:rFonts w:ascii="Sakkal Majalla" w:hAnsi="Sakkal Majalla" w:cs="Sakkal Majalla"/>
                <w:sz w:val="32"/>
                <w:szCs w:val="32"/>
                <w:rtl/>
              </w:rPr>
            </w:pPr>
            <w:r w:rsidRPr="0058217A">
              <w:rPr>
                <w:rFonts w:ascii="Sakkal Majalla" w:hAnsi="Sakkal Majalla" w:cs="Sakkal Majalla" w:hint="cs"/>
                <w:sz w:val="32"/>
                <w:szCs w:val="32"/>
                <w:rtl/>
              </w:rPr>
              <w:t>الامتحان الاستدراكي للمادة</w:t>
            </w:r>
          </w:p>
        </w:tc>
        <w:tc>
          <w:tcPr>
            <w:tcW w:w="1485" w:type="dxa"/>
            <w:shd w:val="clear" w:color="auto" w:fill="auto"/>
          </w:tcPr>
          <w:p w:rsidR="005A13AB" w:rsidRPr="0058217A" w:rsidRDefault="005A13AB" w:rsidP="00C0519C">
            <w:pPr>
              <w:bidi/>
              <w:spacing w:after="0" w:line="240" w:lineRule="auto"/>
              <w:rPr>
                <w:rFonts w:ascii="Sakkal Majalla" w:hAnsi="Sakkal Majalla" w:cs="Sakkal Majalla"/>
                <w:color w:val="FF0000"/>
                <w:sz w:val="32"/>
                <w:szCs w:val="32"/>
                <w:rtl/>
              </w:rPr>
            </w:pPr>
            <w:r w:rsidRPr="0058217A">
              <w:rPr>
                <w:rFonts w:ascii="Sakkal Majalla" w:hAnsi="Sakkal Majalla" w:cs="Sakkal Majalla" w:hint="cs"/>
                <w:color w:val="FF0000"/>
                <w:sz w:val="32"/>
                <w:szCs w:val="32"/>
                <w:rtl/>
              </w:rPr>
              <w:t>تحدده الإدارة</w:t>
            </w:r>
          </w:p>
        </w:tc>
      </w:tr>
      <w:tr w:rsidR="005A13AB" w:rsidRPr="0050480E" w:rsidTr="00A5569E">
        <w:trPr>
          <w:trHeight w:val="371"/>
          <w:jc w:val="center"/>
        </w:trPr>
        <w:tc>
          <w:tcPr>
            <w:tcW w:w="10402" w:type="dxa"/>
            <w:gridSpan w:val="16"/>
            <w:shd w:val="clear" w:color="auto" w:fill="F2DBDB" w:themeFill="accent2" w:themeFillTint="33"/>
            <w:vAlign w:val="center"/>
          </w:tcPr>
          <w:p w:rsidR="005A13AB" w:rsidRPr="00A5569E" w:rsidRDefault="005A13AB" w:rsidP="00A5569E">
            <w:pPr>
              <w:tabs>
                <w:tab w:val="left" w:pos="2367"/>
                <w:tab w:val="center" w:pos="5066"/>
              </w:tabs>
              <w:spacing w:after="0" w:line="240" w:lineRule="auto"/>
              <w:jc w:val="center"/>
              <w:rPr>
                <w:rFonts w:ascii="Sakkal Majalla" w:hAnsi="Sakkal Majalla" w:cs="Sakkal Majalla"/>
                <w:b/>
                <w:bCs/>
                <w:sz w:val="34"/>
                <w:szCs w:val="34"/>
                <w:rtl/>
              </w:rPr>
            </w:pPr>
            <w:r w:rsidRPr="00A5569E">
              <w:rPr>
                <w:rFonts w:ascii="Sakkal Majalla" w:hAnsi="Sakkal Majalla" w:cs="Sakkal Majalla" w:hint="cs"/>
                <w:b/>
                <w:bCs/>
                <w:sz w:val="34"/>
                <w:szCs w:val="34"/>
                <w:rtl/>
              </w:rPr>
              <w:t>الأعمال الشخصية المقررة للمادة</w:t>
            </w:r>
          </w:p>
        </w:tc>
      </w:tr>
      <w:tr w:rsidR="00C754E5" w:rsidRPr="0050480E" w:rsidTr="00A5569E">
        <w:trPr>
          <w:trHeight w:val="371"/>
          <w:jc w:val="center"/>
        </w:trPr>
        <w:tc>
          <w:tcPr>
            <w:tcW w:w="10402" w:type="dxa"/>
            <w:gridSpan w:val="16"/>
            <w:shd w:val="clear" w:color="auto" w:fill="auto"/>
            <w:vAlign w:val="center"/>
          </w:tcPr>
          <w:p w:rsidR="00DA5155" w:rsidRPr="004517BB" w:rsidRDefault="00DA5155" w:rsidP="00DA5155">
            <w:pPr>
              <w:pStyle w:val="Paragraphedeliste"/>
              <w:numPr>
                <w:ilvl w:val="0"/>
                <w:numId w:val="8"/>
              </w:numPr>
              <w:bidi/>
              <w:rPr>
                <w:rFonts w:ascii="Sakkal Majalla" w:hAnsi="Sakkal Majalla" w:cs="Sakkal Majalla"/>
                <w:sz w:val="30"/>
                <w:szCs w:val="30"/>
              </w:rPr>
            </w:pPr>
            <w:r w:rsidRPr="004517BB">
              <w:rPr>
                <w:rFonts w:ascii="Sakkal Majalla" w:hAnsi="Sakkal Majalla" w:cs="Sakkal Majalla" w:hint="cs"/>
                <w:sz w:val="30"/>
                <w:szCs w:val="30"/>
                <w:rtl/>
              </w:rPr>
              <w:t>تقدم حصص الأعمال الموجهة على</w:t>
            </w:r>
            <w:r w:rsidRPr="004517BB">
              <w:rPr>
                <w:rFonts w:ascii="Sakkal Majalla" w:hAnsi="Sakkal Majalla" w:cs="Sakkal Majalla"/>
                <w:sz w:val="30"/>
                <w:szCs w:val="30"/>
              </w:rPr>
              <w:t xml:space="preserve"> </w:t>
            </w:r>
            <w:r w:rsidRPr="004517BB">
              <w:rPr>
                <w:rFonts w:ascii="Sakkal Majalla" w:hAnsi="Sakkal Majalla" w:cs="Sakkal Majalla" w:hint="cs"/>
                <w:sz w:val="30"/>
                <w:szCs w:val="30"/>
                <w:rtl/>
              </w:rPr>
              <w:t xml:space="preserve">شكل سلاسل تمارين محلولة وليست بحوث. </w:t>
            </w:r>
          </w:p>
          <w:p w:rsidR="00DA5155" w:rsidRPr="008571B7" w:rsidRDefault="00DA5155" w:rsidP="00DA5155">
            <w:pPr>
              <w:pStyle w:val="Paragraphedeliste"/>
              <w:numPr>
                <w:ilvl w:val="0"/>
                <w:numId w:val="8"/>
              </w:numPr>
              <w:bidi/>
              <w:rPr>
                <w:rFonts w:ascii="Sakkal Majalla" w:hAnsi="Sakkal Majalla" w:cs="Sakkal Majalla"/>
                <w:sz w:val="30"/>
                <w:szCs w:val="30"/>
                <w:rtl/>
              </w:rPr>
            </w:pPr>
            <w:r w:rsidRPr="008571B7">
              <w:rPr>
                <w:rFonts w:ascii="Sakkal Majalla" w:hAnsi="Sakkal Majalla" w:cs="Sakkal Majalla" w:hint="cs"/>
                <w:sz w:val="30"/>
                <w:szCs w:val="30"/>
                <w:rtl/>
              </w:rPr>
              <w:t xml:space="preserve">إعداد بطاقة قراءة حول أحد كتب </w:t>
            </w:r>
            <w:r>
              <w:rPr>
                <w:rFonts w:ascii="Sakkal Majalla" w:hAnsi="Sakkal Majalla" w:cs="Sakkal Majalla" w:hint="cs"/>
                <w:sz w:val="30"/>
                <w:szCs w:val="30"/>
                <w:rtl/>
              </w:rPr>
              <w:t>الاقتصاد الكلي</w:t>
            </w:r>
            <w:r w:rsidRPr="008571B7">
              <w:rPr>
                <w:rFonts w:ascii="Sakkal Majalla" w:hAnsi="Sakkal Majalla" w:cs="Sakkal Majalla"/>
                <w:sz w:val="30"/>
                <w:szCs w:val="30"/>
              </w:rPr>
              <w:t xml:space="preserve"> </w:t>
            </w:r>
            <w:r w:rsidRPr="008571B7">
              <w:rPr>
                <w:rFonts w:ascii="Sakkal Majalla" w:hAnsi="Sakkal Majalla" w:cs="Sakkal Majalla" w:hint="cs"/>
                <w:sz w:val="30"/>
                <w:szCs w:val="30"/>
                <w:rtl/>
              </w:rPr>
              <w:t>(تشجيع الطالب على البحث على مراجع واستعمالها)</w:t>
            </w:r>
          </w:p>
          <w:p w:rsidR="00DA5155" w:rsidRPr="004517BB" w:rsidRDefault="00DA5155" w:rsidP="00DA5155">
            <w:pPr>
              <w:pStyle w:val="Paragraphedeliste"/>
              <w:numPr>
                <w:ilvl w:val="0"/>
                <w:numId w:val="8"/>
              </w:numPr>
              <w:bidi/>
              <w:rPr>
                <w:rFonts w:ascii="Sakkal Majalla" w:hAnsi="Sakkal Majalla" w:cs="Sakkal Majalla"/>
                <w:sz w:val="30"/>
                <w:szCs w:val="30"/>
              </w:rPr>
            </w:pPr>
            <w:r w:rsidRPr="004517BB">
              <w:rPr>
                <w:rFonts w:ascii="Sakkal Majalla" w:hAnsi="Sakkal Majalla" w:cs="Sakkal Majalla" w:hint="cs"/>
                <w:sz w:val="30"/>
                <w:szCs w:val="30"/>
                <w:rtl/>
              </w:rPr>
              <w:t>استجواب تقييمي؛</w:t>
            </w:r>
          </w:p>
          <w:p w:rsidR="00DA5155" w:rsidRPr="004517BB" w:rsidRDefault="00DA5155" w:rsidP="00DA5155">
            <w:pPr>
              <w:pStyle w:val="Paragraphedeliste"/>
              <w:numPr>
                <w:ilvl w:val="0"/>
                <w:numId w:val="8"/>
              </w:numPr>
              <w:bidi/>
              <w:rPr>
                <w:rFonts w:ascii="Sakkal Majalla" w:hAnsi="Sakkal Majalla" w:cs="Sakkal Majalla"/>
                <w:sz w:val="30"/>
                <w:szCs w:val="30"/>
              </w:rPr>
            </w:pPr>
            <w:r w:rsidRPr="004517BB">
              <w:rPr>
                <w:rFonts w:ascii="Sakkal Majalla" w:hAnsi="Sakkal Majalla" w:cs="Sakkal Majalla" w:hint="cs"/>
                <w:sz w:val="30"/>
                <w:szCs w:val="30"/>
                <w:rtl/>
              </w:rPr>
              <w:t>تقديم بطاقة قراءة لمحور كتاب في الاقتصاد الكلي.</w:t>
            </w:r>
          </w:p>
          <w:p w:rsidR="00DA5155" w:rsidRPr="004517BB" w:rsidRDefault="00DA5155" w:rsidP="00DA5155">
            <w:pPr>
              <w:pStyle w:val="Paragraphedeliste"/>
              <w:numPr>
                <w:ilvl w:val="0"/>
                <w:numId w:val="8"/>
              </w:numPr>
              <w:bidi/>
              <w:rPr>
                <w:rFonts w:ascii="Sakkal Majalla" w:hAnsi="Sakkal Majalla" w:cs="Sakkal Majalla"/>
                <w:sz w:val="30"/>
                <w:szCs w:val="30"/>
              </w:rPr>
            </w:pPr>
            <w:r w:rsidRPr="004517BB">
              <w:rPr>
                <w:rFonts w:ascii="Sakkal Majalla" w:hAnsi="Sakkal Majalla" w:cs="Sakkal Majalla" w:hint="cs"/>
                <w:sz w:val="30"/>
                <w:szCs w:val="30"/>
                <w:rtl/>
              </w:rPr>
              <w:t xml:space="preserve">تقييم الأسئلة التفاعلية للطلبة عبر منصة </w:t>
            </w:r>
            <w:r w:rsidRPr="004517BB">
              <w:rPr>
                <w:rFonts w:ascii="Sakkal Majalla" w:hAnsi="Sakkal Majalla" w:cs="Sakkal Majalla"/>
                <w:sz w:val="30"/>
                <w:szCs w:val="30"/>
              </w:rPr>
              <w:t>Moodle</w:t>
            </w:r>
            <w:r w:rsidRPr="004517BB">
              <w:rPr>
                <w:rFonts w:ascii="Sakkal Majalla" w:hAnsi="Sakkal Majalla" w:cs="Sakkal Majalla" w:hint="cs"/>
                <w:sz w:val="30"/>
                <w:szCs w:val="30"/>
                <w:rtl/>
              </w:rPr>
              <w:t>.</w:t>
            </w:r>
          </w:p>
          <w:p w:rsidR="00DA5155" w:rsidRPr="004517BB" w:rsidRDefault="00DA5155" w:rsidP="00DA5155">
            <w:pPr>
              <w:pStyle w:val="Paragraphedeliste"/>
              <w:numPr>
                <w:ilvl w:val="0"/>
                <w:numId w:val="8"/>
              </w:numPr>
              <w:bidi/>
              <w:rPr>
                <w:rFonts w:ascii="Sakkal Majalla" w:hAnsi="Sakkal Majalla" w:cs="Sakkal Majalla"/>
                <w:sz w:val="30"/>
                <w:szCs w:val="30"/>
                <w:rtl/>
              </w:rPr>
            </w:pPr>
            <w:r w:rsidRPr="004517BB">
              <w:rPr>
                <w:rFonts w:ascii="Sakkal Majalla" w:hAnsi="Sakkal Majalla" w:cs="Sakkal Majalla" w:hint="cs"/>
                <w:sz w:val="30"/>
                <w:szCs w:val="30"/>
                <w:rtl/>
              </w:rPr>
              <w:t xml:space="preserve">الحضور والتفاعل في منصة </w:t>
            </w:r>
            <w:r w:rsidRPr="004517BB">
              <w:rPr>
                <w:rFonts w:ascii="Sakkal Majalla" w:hAnsi="Sakkal Majalla" w:cs="Sakkal Majalla"/>
                <w:sz w:val="30"/>
                <w:szCs w:val="30"/>
              </w:rPr>
              <w:t>Moodle</w:t>
            </w:r>
            <w:r w:rsidRPr="004517BB">
              <w:rPr>
                <w:rFonts w:ascii="Sakkal Majalla" w:hAnsi="Sakkal Majalla" w:cs="Sakkal Majalla" w:hint="cs"/>
                <w:sz w:val="30"/>
                <w:szCs w:val="30"/>
                <w:rtl/>
              </w:rPr>
              <w:t>.</w:t>
            </w:r>
          </w:p>
          <w:p w:rsidR="00A5569E" w:rsidRPr="00A5569E" w:rsidRDefault="00DA5155" w:rsidP="00DA5155">
            <w:pPr>
              <w:pStyle w:val="Paragraphedeliste"/>
              <w:numPr>
                <w:ilvl w:val="0"/>
                <w:numId w:val="8"/>
              </w:numPr>
              <w:bidi/>
              <w:rPr>
                <w:rFonts w:ascii="Sakkal Majalla" w:hAnsi="Sakkal Majalla" w:cs="Sakkal Majalla"/>
                <w:color w:val="FF0000"/>
                <w:sz w:val="26"/>
                <w:szCs w:val="26"/>
                <w:rtl/>
              </w:rPr>
            </w:pPr>
            <w:r w:rsidRPr="004517BB">
              <w:rPr>
                <w:rFonts w:ascii="Sakkal Majalla" w:hAnsi="Sakkal Majalla" w:cs="Sakkal Majalla" w:hint="cs"/>
                <w:sz w:val="30"/>
                <w:szCs w:val="30"/>
                <w:rtl/>
              </w:rPr>
              <w:t xml:space="preserve">إنشاء دردشة ومنتدى في منصة </w:t>
            </w:r>
            <w:r w:rsidRPr="004517BB">
              <w:rPr>
                <w:rFonts w:ascii="Sakkal Majalla" w:hAnsi="Sakkal Majalla" w:cs="Sakkal Majalla"/>
                <w:sz w:val="30"/>
                <w:szCs w:val="30"/>
              </w:rPr>
              <w:t>Moodle</w:t>
            </w:r>
            <w:r w:rsidRPr="004517BB">
              <w:rPr>
                <w:rFonts w:ascii="Sakkal Majalla" w:hAnsi="Sakkal Majalla" w:cs="Sakkal Majalla" w:hint="cs"/>
                <w:sz w:val="30"/>
                <w:szCs w:val="30"/>
                <w:rtl/>
              </w:rPr>
              <w:t xml:space="preserve"> للتعليم الالكتروني</w:t>
            </w:r>
            <w:r w:rsidRPr="008571B7">
              <w:rPr>
                <w:rFonts w:ascii="Sakkal Majalla" w:hAnsi="Sakkal Majalla" w:cs="Sakkal Majalla" w:hint="cs"/>
                <w:color w:val="000000" w:themeColor="text1"/>
                <w:sz w:val="30"/>
                <w:szCs w:val="30"/>
                <w:rtl/>
                <w:lang w:bidi="ar-DZ"/>
              </w:rPr>
              <w:t>.</w:t>
            </w:r>
          </w:p>
        </w:tc>
      </w:tr>
      <w:tr w:rsidR="00C754E5" w:rsidRPr="0050480E" w:rsidTr="00A5569E">
        <w:trPr>
          <w:trHeight w:val="464"/>
          <w:jc w:val="center"/>
        </w:trPr>
        <w:tc>
          <w:tcPr>
            <w:tcW w:w="10402" w:type="dxa"/>
            <w:gridSpan w:val="16"/>
            <w:tcBorders>
              <w:bottom w:val="single" w:sz="4" w:space="0" w:color="auto"/>
            </w:tcBorders>
            <w:shd w:val="clear" w:color="auto" w:fill="F2DBDB" w:themeFill="accent2" w:themeFillTint="33"/>
            <w:vAlign w:val="center"/>
          </w:tcPr>
          <w:p w:rsidR="00C754E5" w:rsidRPr="00A5569E" w:rsidRDefault="00C754E5" w:rsidP="00A5569E">
            <w:pPr>
              <w:tabs>
                <w:tab w:val="left" w:pos="2367"/>
                <w:tab w:val="center" w:pos="5066"/>
              </w:tabs>
              <w:spacing w:after="0" w:line="240" w:lineRule="auto"/>
              <w:jc w:val="center"/>
              <w:rPr>
                <w:rFonts w:ascii="Sakkal Majalla" w:hAnsi="Sakkal Majalla" w:cs="Sakkal Majalla"/>
                <w:b/>
                <w:bCs/>
                <w:sz w:val="34"/>
                <w:szCs w:val="34"/>
                <w:rtl/>
              </w:rPr>
            </w:pPr>
            <w:r w:rsidRPr="00A5569E">
              <w:rPr>
                <w:rFonts w:ascii="Sakkal Majalla" w:hAnsi="Sakkal Majalla" w:cs="Sakkal Majalla" w:hint="cs"/>
                <w:b/>
                <w:bCs/>
                <w:sz w:val="34"/>
                <w:szCs w:val="34"/>
                <w:rtl/>
              </w:rPr>
              <w:t>مصادقات الهيئات الإدارية والبيداغوجية</w:t>
            </w:r>
          </w:p>
        </w:tc>
      </w:tr>
      <w:tr w:rsidR="00C754E5" w:rsidRPr="0050480E" w:rsidTr="00A5569E">
        <w:trPr>
          <w:trHeight w:val="705"/>
          <w:jc w:val="center"/>
        </w:trPr>
        <w:tc>
          <w:tcPr>
            <w:tcW w:w="3103" w:type="dxa"/>
            <w:gridSpan w:val="5"/>
            <w:tcBorders>
              <w:top w:val="single" w:sz="4" w:space="0" w:color="auto"/>
              <w:left w:val="single" w:sz="4" w:space="0" w:color="auto"/>
              <w:bottom w:val="nil"/>
              <w:right w:val="nil"/>
            </w:tcBorders>
            <w:shd w:val="clear" w:color="auto" w:fill="auto"/>
            <w:vAlign w:val="center"/>
          </w:tcPr>
          <w:p w:rsidR="00C754E5" w:rsidRPr="0050480E" w:rsidRDefault="00C754E5" w:rsidP="00C0519C">
            <w:pPr>
              <w:bidi/>
              <w:spacing w:after="0" w:line="240" w:lineRule="auto"/>
              <w:jc w:val="center"/>
              <w:rPr>
                <w:rFonts w:ascii="Sakkal Majalla" w:hAnsi="Sakkal Majalla" w:cs="Sakkal Majalla"/>
                <w:b/>
                <w:bCs/>
                <w:sz w:val="26"/>
                <w:szCs w:val="26"/>
                <w:rtl/>
              </w:rPr>
            </w:pPr>
            <w:r w:rsidRPr="0050480E">
              <w:rPr>
                <w:rFonts w:ascii="Sakkal Majalla" w:hAnsi="Sakkal Majalla" w:cs="Sakkal Majalla" w:hint="cs"/>
                <w:b/>
                <w:bCs/>
                <w:sz w:val="26"/>
                <w:szCs w:val="26"/>
                <w:rtl/>
              </w:rPr>
              <w:t>رئيس القسم</w:t>
            </w:r>
          </w:p>
        </w:tc>
        <w:tc>
          <w:tcPr>
            <w:tcW w:w="2510" w:type="dxa"/>
            <w:gridSpan w:val="3"/>
            <w:tcBorders>
              <w:top w:val="single" w:sz="4" w:space="0" w:color="auto"/>
              <w:left w:val="nil"/>
              <w:bottom w:val="nil"/>
              <w:right w:val="nil"/>
            </w:tcBorders>
            <w:shd w:val="clear" w:color="auto" w:fill="auto"/>
            <w:vAlign w:val="center"/>
          </w:tcPr>
          <w:p w:rsidR="00C754E5" w:rsidRPr="0050480E" w:rsidRDefault="00C754E5" w:rsidP="00C0519C">
            <w:pPr>
              <w:bidi/>
              <w:spacing w:after="0" w:line="240" w:lineRule="auto"/>
              <w:jc w:val="center"/>
              <w:rPr>
                <w:rFonts w:ascii="Sakkal Majalla" w:hAnsi="Sakkal Majalla" w:cs="Sakkal Majalla"/>
                <w:b/>
                <w:bCs/>
                <w:sz w:val="26"/>
                <w:szCs w:val="26"/>
                <w:rtl/>
              </w:rPr>
            </w:pPr>
            <w:r w:rsidRPr="0050480E">
              <w:rPr>
                <w:rFonts w:ascii="Sakkal Majalla" w:hAnsi="Sakkal Majalla" w:cs="Sakkal Majalla" w:hint="cs"/>
                <w:b/>
                <w:bCs/>
                <w:sz w:val="26"/>
                <w:szCs w:val="26"/>
                <w:rtl/>
              </w:rPr>
              <w:t>مسؤول الميدان أو الفرع أو التخصص (حسب المستوى)</w:t>
            </w:r>
          </w:p>
        </w:tc>
        <w:tc>
          <w:tcPr>
            <w:tcW w:w="2223" w:type="dxa"/>
            <w:gridSpan w:val="4"/>
            <w:tcBorders>
              <w:top w:val="single" w:sz="4" w:space="0" w:color="auto"/>
              <w:left w:val="nil"/>
              <w:bottom w:val="nil"/>
              <w:right w:val="nil"/>
            </w:tcBorders>
            <w:shd w:val="clear" w:color="auto" w:fill="auto"/>
            <w:vAlign w:val="center"/>
          </w:tcPr>
          <w:p w:rsidR="00C754E5" w:rsidRPr="0050480E" w:rsidRDefault="00C754E5" w:rsidP="00C0519C">
            <w:pPr>
              <w:bidi/>
              <w:spacing w:after="0" w:line="240" w:lineRule="auto"/>
              <w:jc w:val="center"/>
              <w:rPr>
                <w:rFonts w:ascii="Sakkal Majalla" w:hAnsi="Sakkal Majalla" w:cs="Sakkal Majalla"/>
                <w:b/>
                <w:bCs/>
                <w:sz w:val="26"/>
                <w:szCs w:val="26"/>
                <w:rtl/>
              </w:rPr>
            </w:pPr>
            <w:r w:rsidRPr="0050480E">
              <w:rPr>
                <w:rFonts w:ascii="Sakkal Majalla" w:hAnsi="Sakkal Majalla" w:cs="Sakkal Majalla" w:hint="cs"/>
                <w:b/>
                <w:bCs/>
                <w:sz w:val="26"/>
                <w:szCs w:val="26"/>
                <w:rtl/>
              </w:rPr>
              <w:t>الأستاذ مسؤول المادة</w:t>
            </w:r>
          </w:p>
        </w:tc>
        <w:tc>
          <w:tcPr>
            <w:tcW w:w="2566" w:type="dxa"/>
            <w:gridSpan w:val="4"/>
            <w:tcBorders>
              <w:top w:val="single" w:sz="4" w:space="0" w:color="auto"/>
              <w:left w:val="nil"/>
              <w:bottom w:val="nil"/>
              <w:right w:val="single" w:sz="4" w:space="0" w:color="auto"/>
            </w:tcBorders>
            <w:shd w:val="clear" w:color="auto" w:fill="auto"/>
            <w:vAlign w:val="center"/>
          </w:tcPr>
          <w:p w:rsidR="00C754E5" w:rsidRPr="0050480E" w:rsidRDefault="00C754E5" w:rsidP="00C0519C">
            <w:pPr>
              <w:bidi/>
              <w:spacing w:after="0" w:line="240" w:lineRule="auto"/>
              <w:jc w:val="center"/>
              <w:rPr>
                <w:rFonts w:ascii="Sakkal Majalla" w:hAnsi="Sakkal Majalla" w:cs="Sakkal Majalla"/>
                <w:b/>
                <w:bCs/>
                <w:sz w:val="26"/>
                <w:szCs w:val="26"/>
                <w:rtl/>
              </w:rPr>
            </w:pPr>
            <w:r w:rsidRPr="0050480E">
              <w:rPr>
                <w:rFonts w:ascii="Sakkal Majalla" w:hAnsi="Sakkal Majalla" w:cs="Sakkal Majalla" w:hint="cs"/>
                <w:b/>
                <w:bCs/>
                <w:sz w:val="26"/>
                <w:szCs w:val="26"/>
                <w:rtl/>
              </w:rPr>
              <w:t>نائب العميد الملكف بالبيداغوجيا</w:t>
            </w:r>
            <w:r>
              <w:rPr>
                <w:rFonts w:ascii="Sakkal Majalla" w:hAnsi="Sakkal Majalla" w:cs="Sakkal Majalla" w:hint="cs"/>
                <w:b/>
                <w:bCs/>
                <w:sz w:val="26"/>
                <w:szCs w:val="26"/>
                <w:rtl/>
              </w:rPr>
              <w:t xml:space="preserve"> أو </w:t>
            </w:r>
            <w:r w:rsidRPr="00FF3D20">
              <w:rPr>
                <w:rFonts w:ascii="Sakkal Majalla" w:hAnsi="Sakkal Majalla" w:cs="Sakkal Majalla" w:hint="cs"/>
                <w:b/>
                <w:bCs/>
                <w:sz w:val="26"/>
                <w:szCs w:val="26"/>
                <w:rtl/>
              </w:rPr>
              <w:t>م</w:t>
            </w:r>
            <w:r>
              <w:rPr>
                <w:rFonts w:ascii="Sakkal Majalla" w:hAnsi="Sakkal Majalla" w:cs="Sakkal Majalla" w:hint="cs"/>
                <w:b/>
                <w:bCs/>
                <w:sz w:val="26"/>
                <w:szCs w:val="26"/>
                <w:rtl/>
              </w:rPr>
              <w:t>دير الدراسات</w:t>
            </w:r>
          </w:p>
        </w:tc>
      </w:tr>
      <w:tr w:rsidR="00C754E5" w:rsidRPr="0050480E" w:rsidTr="00A5569E">
        <w:trPr>
          <w:trHeight w:val="1817"/>
          <w:jc w:val="center"/>
        </w:trPr>
        <w:tc>
          <w:tcPr>
            <w:tcW w:w="3103" w:type="dxa"/>
            <w:gridSpan w:val="5"/>
            <w:tcBorders>
              <w:top w:val="nil"/>
              <w:left w:val="single" w:sz="4" w:space="0" w:color="auto"/>
              <w:bottom w:val="single" w:sz="4" w:space="0" w:color="auto"/>
              <w:right w:val="nil"/>
            </w:tcBorders>
            <w:shd w:val="clear" w:color="auto" w:fill="auto"/>
            <w:vAlign w:val="center"/>
          </w:tcPr>
          <w:p w:rsidR="00C754E5" w:rsidRPr="0050480E" w:rsidRDefault="00C754E5" w:rsidP="00C0519C">
            <w:pPr>
              <w:bidi/>
              <w:spacing w:after="0" w:line="240" w:lineRule="auto"/>
              <w:jc w:val="center"/>
              <w:rPr>
                <w:rFonts w:ascii="Sakkal Majalla" w:hAnsi="Sakkal Majalla" w:cs="Sakkal Majalla"/>
                <w:b/>
                <w:bCs/>
                <w:sz w:val="26"/>
                <w:szCs w:val="26"/>
                <w:rtl/>
              </w:rPr>
            </w:pPr>
          </w:p>
          <w:p w:rsidR="00C754E5" w:rsidRPr="0050480E" w:rsidRDefault="00C754E5" w:rsidP="00C0519C">
            <w:pPr>
              <w:bidi/>
              <w:spacing w:after="0" w:line="240" w:lineRule="auto"/>
              <w:jc w:val="center"/>
              <w:rPr>
                <w:rFonts w:ascii="Sakkal Majalla" w:hAnsi="Sakkal Majalla" w:cs="Sakkal Majalla"/>
                <w:b/>
                <w:bCs/>
                <w:sz w:val="26"/>
                <w:szCs w:val="26"/>
                <w:rtl/>
              </w:rPr>
            </w:pPr>
          </w:p>
          <w:p w:rsidR="00C754E5" w:rsidRPr="0050480E" w:rsidRDefault="00C754E5" w:rsidP="00C0519C">
            <w:pPr>
              <w:bidi/>
              <w:spacing w:after="0" w:line="240" w:lineRule="auto"/>
              <w:jc w:val="center"/>
              <w:rPr>
                <w:rFonts w:ascii="Sakkal Majalla" w:hAnsi="Sakkal Majalla" w:cs="Sakkal Majalla"/>
                <w:b/>
                <w:bCs/>
                <w:sz w:val="26"/>
                <w:szCs w:val="26"/>
                <w:rtl/>
              </w:rPr>
            </w:pPr>
          </w:p>
          <w:p w:rsidR="00C754E5" w:rsidRPr="0050480E" w:rsidRDefault="00C754E5" w:rsidP="00C0519C">
            <w:pPr>
              <w:bidi/>
              <w:spacing w:after="0" w:line="240" w:lineRule="auto"/>
              <w:rPr>
                <w:rFonts w:ascii="Sakkal Majalla" w:hAnsi="Sakkal Majalla" w:cs="Sakkal Majalla"/>
                <w:b/>
                <w:bCs/>
                <w:sz w:val="26"/>
                <w:szCs w:val="26"/>
                <w:rtl/>
              </w:rPr>
            </w:pPr>
          </w:p>
          <w:p w:rsidR="00C754E5" w:rsidRPr="0050480E" w:rsidRDefault="00C754E5" w:rsidP="00C0519C">
            <w:pPr>
              <w:bidi/>
              <w:spacing w:after="0" w:line="240" w:lineRule="auto"/>
              <w:jc w:val="center"/>
              <w:rPr>
                <w:rFonts w:ascii="Sakkal Majalla" w:hAnsi="Sakkal Majalla" w:cs="Sakkal Majalla"/>
                <w:b/>
                <w:bCs/>
                <w:sz w:val="26"/>
                <w:szCs w:val="26"/>
                <w:rtl/>
              </w:rPr>
            </w:pPr>
          </w:p>
        </w:tc>
        <w:tc>
          <w:tcPr>
            <w:tcW w:w="2510" w:type="dxa"/>
            <w:gridSpan w:val="3"/>
            <w:tcBorders>
              <w:top w:val="nil"/>
              <w:left w:val="nil"/>
              <w:bottom w:val="single" w:sz="4" w:space="0" w:color="auto"/>
              <w:right w:val="nil"/>
            </w:tcBorders>
            <w:shd w:val="clear" w:color="auto" w:fill="auto"/>
            <w:vAlign w:val="center"/>
          </w:tcPr>
          <w:p w:rsidR="00C754E5" w:rsidRPr="0050480E" w:rsidRDefault="00C754E5" w:rsidP="00C0519C">
            <w:pPr>
              <w:bidi/>
              <w:spacing w:after="0" w:line="240" w:lineRule="auto"/>
              <w:jc w:val="center"/>
              <w:rPr>
                <w:rFonts w:ascii="Sakkal Majalla" w:hAnsi="Sakkal Majalla" w:cs="Sakkal Majalla"/>
                <w:b/>
                <w:bCs/>
                <w:sz w:val="26"/>
                <w:szCs w:val="26"/>
                <w:rtl/>
              </w:rPr>
            </w:pPr>
          </w:p>
        </w:tc>
        <w:tc>
          <w:tcPr>
            <w:tcW w:w="2223" w:type="dxa"/>
            <w:gridSpan w:val="4"/>
            <w:tcBorders>
              <w:top w:val="nil"/>
              <w:left w:val="nil"/>
              <w:bottom w:val="single" w:sz="4" w:space="0" w:color="auto"/>
              <w:right w:val="nil"/>
            </w:tcBorders>
            <w:shd w:val="clear" w:color="auto" w:fill="auto"/>
            <w:vAlign w:val="center"/>
          </w:tcPr>
          <w:p w:rsidR="00C754E5" w:rsidRPr="0050480E" w:rsidRDefault="00C754E5" w:rsidP="00C0519C">
            <w:pPr>
              <w:bidi/>
              <w:spacing w:after="0" w:line="240" w:lineRule="auto"/>
              <w:jc w:val="center"/>
              <w:rPr>
                <w:rFonts w:ascii="Sakkal Majalla" w:hAnsi="Sakkal Majalla" w:cs="Sakkal Majalla"/>
                <w:b/>
                <w:bCs/>
                <w:sz w:val="26"/>
                <w:szCs w:val="26"/>
                <w:rtl/>
              </w:rPr>
            </w:pPr>
          </w:p>
        </w:tc>
        <w:tc>
          <w:tcPr>
            <w:tcW w:w="2566" w:type="dxa"/>
            <w:gridSpan w:val="4"/>
            <w:tcBorders>
              <w:top w:val="nil"/>
              <w:left w:val="nil"/>
              <w:bottom w:val="single" w:sz="4" w:space="0" w:color="auto"/>
              <w:right w:val="single" w:sz="4" w:space="0" w:color="auto"/>
            </w:tcBorders>
            <w:shd w:val="clear" w:color="auto" w:fill="auto"/>
            <w:vAlign w:val="center"/>
          </w:tcPr>
          <w:p w:rsidR="00C754E5" w:rsidRPr="0050480E" w:rsidRDefault="00C754E5" w:rsidP="00C0519C">
            <w:pPr>
              <w:bidi/>
              <w:spacing w:after="0" w:line="240" w:lineRule="auto"/>
              <w:jc w:val="center"/>
              <w:rPr>
                <w:rFonts w:ascii="Sakkal Majalla" w:hAnsi="Sakkal Majalla" w:cs="Sakkal Majalla"/>
                <w:b/>
                <w:bCs/>
                <w:sz w:val="26"/>
                <w:szCs w:val="26"/>
                <w:rtl/>
              </w:rPr>
            </w:pPr>
          </w:p>
        </w:tc>
      </w:tr>
      <w:tr w:rsidR="00C754E5" w:rsidRPr="0050480E" w:rsidTr="00A5569E">
        <w:trPr>
          <w:trHeight w:val="778"/>
          <w:jc w:val="center"/>
        </w:trPr>
        <w:tc>
          <w:tcPr>
            <w:tcW w:w="10402" w:type="dxa"/>
            <w:gridSpan w:val="16"/>
            <w:tcBorders>
              <w:top w:val="single" w:sz="4" w:space="0" w:color="auto"/>
            </w:tcBorders>
            <w:shd w:val="clear" w:color="auto" w:fill="F2DBDB" w:themeFill="accent2" w:themeFillTint="33"/>
            <w:vAlign w:val="center"/>
          </w:tcPr>
          <w:p w:rsidR="00C754E5" w:rsidRPr="005C7BB6" w:rsidRDefault="00C754E5" w:rsidP="00C0519C">
            <w:pPr>
              <w:bidi/>
              <w:spacing w:after="0" w:line="240" w:lineRule="auto"/>
              <w:jc w:val="center"/>
              <w:rPr>
                <w:rFonts w:ascii="Sakkal Majalla" w:hAnsi="Sakkal Majalla" w:cs="Sultan normal"/>
                <w:sz w:val="32"/>
                <w:szCs w:val="32"/>
                <w:rtl/>
              </w:rPr>
            </w:pPr>
            <w:r w:rsidRPr="005C7BB6">
              <w:rPr>
                <w:rFonts w:ascii="Sakkal Majalla" w:hAnsi="Sakkal Majalla" w:cs="Sultan normal" w:hint="cs"/>
                <w:sz w:val="32"/>
                <w:szCs w:val="32"/>
                <w:rtl/>
              </w:rPr>
              <w:t xml:space="preserve">ملاحظة هامة: بعد المصادقة على دليل المادة في بداية كل سداسي يتم نشره على الموقع الرسمي للمؤسسة الجامعية </w:t>
            </w:r>
          </w:p>
        </w:tc>
      </w:tr>
    </w:tbl>
    <w:p w:rsidR="005B0C3F" w:rsidRPr="005E22CE" w:rsidRDefault="005B0C3F" w:rsidP="00A91ADB"/>
    <w:sectPr w:rsidR="005B0C3F" w:rsidRPr="005E22CE" w:rsidSect="005E22CE">
      <w:headerReference w:type="even" r:id="rId7"/>
      <w:headerReference w:type="default" r:id="rId8"/>
      <w:footerReference w:type="even" r:id="rId9"/>
      <w:footerReference w:type="default" r:id="rId10"/>
      <w:headerReference w:type="first" r:id="rId11"/>
      <w:footerReference w:type="first" r:id="rId12"/>
      <w:pgSz w:w="11906" w:h="16838"/>
      <w:pgMar w:top="851" w:right="1304" w:bottom="1304"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C9A" w:rsidRDefault="00C24C9A" w:rsidP="00343D69">
      <w:pPr>
        <w:spacing w:after="0" w:line="240" w:lineRule="auto"/>
      </w:pPr>
      <w:r>
        <w:separator/>
      </w:r>
    </w:p>
  </w:endnote>
  <w:endnote w:type="continuationSeparator" w:id="1">
    <w:p w:rsidR="00C24C9A" w:rsidRDefault="00C24C9A" w:rsidP="00343D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Arabic-Bold">
    <w:altName w:val="Times New Roman"/>
    <w:panose1 w:val="00000000000000000000"/>
    <w:charset w:val="00"/>
    <w:family w:val="roman"/>
    <w:notTrueType/>
    <w:pitch w:val="default"/>
    <w:sig w:usb0="00000000" w:usb1="00000000" w:usb2="00000000" w:usb3="00000000" w:csb0="00000000" w:csb1="00000000"/>
  </w:font>
  <w:font w:name="Sakkal Majalla">
    <w:panose1 w:val="02000000000000000000"/>
    <w:charset w:val="00"/>
    <w:family w:val="auto"/>
    <w:pitch w:val="variable"/>
    <w:sig w:usb0="A000207F" w:usb1="C000204B" w:usb2="00000008" w:usb3="00000000" w:csb0="000000D3" w:csb1="00000000"/>
  </w:font>
  <w:font w:name="Arabic Typesetting">
    <w:panose1 w:val="03020402040406030203"/>
    <w:charset w:val="00"/>
    <w:family w:val="script"/>
    <w:pitch w:val="variable"/>
    <w:sig w:usb0="A000206F" w:usb1="C0000000" w:usb2="00000008" w:usb3="00000000" w:csb0="000000D3" w:csb1="00000000"/>
  </w:font>
  <w:font w:name="NewCaledoniaLTStd-SemiBd">
    <w:altName w:val="Times New Roman"/>
    <w:panose1 w:val="00000000000000000000"/>
    <w:charset w:val="00"/>
    <w:family w:val="roman"/>
    <w:notTrueType/>
    <w:pitch w:val="default"/>
    <w:sig w:usb0="00000003" w:usb1="00000000" w:usb2="00000000" w:usb3="00000000" w:csb0="00000001" w:csb1="00000000"/>
  </w:font>
  <w:font w:name="NewCaledoniaLTStd-Bold">
    <w:altName w:val="Times New Roman"/>
    <w:panose1 w:val="00000000000000000000"/>
    <w:charset w:val="00"/>
    <w:family w:val="roman"/>
    <w:notTrueType/>
    <w:pitch w:val="default"/>
    <w:sig w:usb0="00000003" w:usb1="00000000" w:usb2="00000000" w:usb3="00000000" w:csb0="00000001" w:csb1="00000000"/>
  </w:font>
  <w:font w:name="Sultan normal">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69" w:rsidRDefault="00343D6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69" w:rsidRDefault="00343D69" w:rsidP="00343D69">
    <w:pPr>
      <w:pStyle w:val="Pieddepage"/>
      <w:pBdr>
        <w:top w:val="thinThickSmallGap" w:sz="24" w:space="1" w:color="622423" w:themeColor="accent2" w:themeShade="7F"/>
      </w:pBdr>
      <w:rPr>
        <w:rFonts w:asciiTheme="majorHAnsi" w:hAnsiTheme="majorHAnsi"/>
      </w:rPr>
    </w:pPr>
    <w:r>
      <w:rPr>
        <w:rStyle w:val="fontstyle01"/>
      </w:rPr>
      <w:t>CPND SEGC</w:t>
    </w:r>
    <w:r>
      <w:rPr>
        <w:rFonts w:asciiTheme="majorHAnsi" w:hAnsiTheme="majorHAnsi"/>
      </w:rPr>
      <w:ptab w:relativeTo="margin" w:alignment="right" w:leader="none"/>
    </w:r>
    <w:r>
      <w:rPr>
        <w:rFonts w:asciiTheme="majorHAnsi" w:hAnsiTheme="majorHAnsi"/>
      </w:rPr>
      <w:t xml:space="preserve"> Page </w:t>
    </w:r>
    <w:fldSimple w:instr=" PAGE   \* MERGEFORMAT ">
      <w:r w:rsidR="00A163AE" w:rsidRPr="00A163AE">
        <w:rPr>
          <w:rFonts w:asciiTheme="majorHAnsi" w:hAnsiTheme="majorHAnsi"/>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69" w:rsidRDefault="00343D6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C9A" w:rsidRDefault="00C24C9A" w:rsidP="00343D69">
      <w:pPr>
        <w:spacing w:after="0" w:line="240" w:lineRule="auto"/>
      </w:pPr>
      <w:r>
        <w:separator/>
      </w:r>
    </w:p>
  </w:footnote>
  <w:footnote w:type="continuationSeparator" w:id="1">
    <w:p w:rsidR="00C24C9A" w:rsidRDefault="00C24C9A" w:rsidP="00343D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69" w:rsidRDefault="00343D6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69" w:rsidRDefault="00343D69">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69" w:rsidRDefault="00343D6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57977"/>
    <w:multiLevelType w:val="hybridMultilevel"/>
    <w:tmpl w:val="142069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250203"/>
    <w:multiLevelType w:val="hybridMultilevel"/>
    <w:tmpl w:val="98AA39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1E2A49"/>
    <w:multiLevelType w:val="hybridMultilevel"/>
    <w:tmpl w:val="C9381110"/>
    <w:lvl w:ilvl="0" w:tplc="DF789AC4">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9474B68"/>
    <w:multiLevelType w:val="hybridMultilevel"/>
    <w:tmpl w:val="361AF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02C31AE"/>
    <w:multiLevelType w:val="hybridMultilevel"/>
    <w:tmpl w:val="CE52AB44"/>
    <w:lvl w:ilvl="0" w:tplc="30383A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146556B"/>
    <w:multiLevelType w:val="hybridMultilevel"/>
    <w:tmpl w:val="6E9CB1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2B27A20"/>
    <w:multiLevelType w:val="hybridMultilevel"/>
    <w:tmpl w:val="BC3A8436"/>
    <w:lvl w:ilvl="0" w:tplc="7E389094">
      <w:start w:val="1"/>
      <w:numFmt w:val="decimal"/>
      <w:lvlText w:val="%1."/>
      <w:lvlJc w:val="left"/>
      <w:pPr>
        <w:ind w:left="720" w:hanging="360"/>
      </w:pPr>
      <w:rPr>
        <w:rFonts w:asciiTheme="majorBidi" w:hAnsiTheme="majorBidi" w:cstheme="majorBidi" w:hint="default"/>
        <w:b w:val="0"/>
        <w:bCs w:val="0"/>
        <w:color w:val="000000" w:themeColor="text1"/>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B860FDC"/>
    <w:multiLevelType w:val="hybridMultilevel"/>
    <w:tmpl w:val="5D5E70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7"/>
  </w:num>
  <w:num w:numId="5">
    <w:abstractNumId w:val="0"/>
  </w:num>
  <w:num w:numId="6">
    <w:abstractNumId w:val="2"/>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defaultTabStop w:val="708"/>
  <w:hyphenationZone w:val="425"/>
  <w:characterSpacingControl w:val="doNotCompress"/>
  <w:footnotePr>
    <w:footnote w:id="0"/>
    <w:footnote w:id="1"/>
  </w:footnotePr>
  <w:endnotePr>
    <w:endnote w:id="0"/>
    <w:endnote w:id="1"/>
  </w:endnotePr>
  <w:compat>
    <w:useFELayout/>
  </w:compat>
  <w:rsids>
    <w:rsidRoot w:val="00F12BB9"/>
    <w:rsid w:val="00021A1E"/>
    <w:rsid w:val="00026CB3"/>
    <w:rsid w:val="00042834"/>
    <w:rsid w:val="0005403E"/>
    <w:rsid w:val="00080104"/>
    <w:rsid w:val="000A2CC2"/>
    <w:rsid w:val="000D7CD0"/>
    <w:rsid w:val="000F2B30"/>
    <w:rsid w:val="00146791"/>
    <w:rsid w:val="001C12EC"/>
    <w:rsid w:val="001D3710"/>
    <w:rsid w:val="002231DE"/>
    <w:rsid w:val="0028233F"/>
    <w:rsid w:val="002D32A2"/>
    <w:rsid w:val="002D7413"/>
    <w:rsid w:val="00310431"/>
    <w:rsid w:val="00343D69"/>
    <w:rsid w:val="00345269"/>
    <w:rsid w:val="003636DE"/>
    <w:rsid w:val="00366219"/>
    <w:rsid w:val="00376FE9"/>
    <w:rsid w:val="00533F74"/>
    <w:rsid w:val="00544363"/>
    <w:rsid w:val="00563E57"/>
    <w:rsid w:val="0058217A"/>
    <w:rsid w:val="00591C6C"/>
    <w:rsid w:val="005A13AB"/>
    <w:rsid w:val="005B0C3F"/>
    <w:rsid w:val="005C627B"/>
    <w:rsid w:val="005E22CE"/>
    <w:rsid w:val="006728C4"/>
    <w:rsid w:val="006857D1"/>
    <w:rsid w:val="006A5D08"/>
    <w:rsid w:val="00724099"/>
    <w:rsid w:val="007B4CA9"/>
    <w:rsid w:val="007E03C8"/>
    <w:rsid w:val="008D0B93"/>
    <w:rsid w:val="008E08A8"/>
    <w:rsid w:val="008E7CD5"/>
    <w:rsid w:val="009258DC"/>
    <w:rsid w:val="00946075"/>
    <w:rsid w:val="0094783E"/>
    <w:rsid w:val="00981212"/>
    <w:rsid w:val="009D771D"/>
    <w:rsid w:val="009E0A1F"/>
    <w:rsid w:val="009F7D79"/>
    <w:rsid w:val="00A163AE"/>
    <w:rsid w:val="00A17998"/>
    <w:rsid w:val="00A5569E"/>
    <w:rsid w:val="00A661FA"/>
    <w:rsid w:val="00A91ADB"/>
    <w:rsid w:val="00AD07B9"/>
    <w:rsid w:val="00AE6434"/>
    <w:rsid w:val="00B432F3"/>
    <w:rsid w:val="00B52784"/>
    <w:rsid w:val="00BB1046"/>
    <w:rsid w:val="00C24C9A"/>
    <w:rsid w:val="00C34721"/>
    <w:rsid w:val="00C5263C"/>
    <w:rsid w:val="00C54D69"/>
    <w:rsid w:val="00C64B04"/>
    <w:rsid w:val="00C730A7"/>
    <w:rsid w:val="00C754E5"/>
    <w:rsid w:val="00C95252"/>
    <w:rsid w:val="00CB2779"/>
    <w:rsid w:val="00D57B68"/>
    <w:rsid w:val="00D84EAE"/>
    <w:rsid w:val="00DA5155"/>
    <w:rsid w:val="00E71FE6"/>
    <w:rsid w:val="00E77088"/>
    <w:rsid w:val="00E82A76"/>
    <w:rsid w:val="00E83EE7"/>
    <w:rsid w:val="00E911EE"/>
    <w:rsid w:val="00EA4872"/>
    <w:rsid w:val="00ED6BCE"/>
    <w:rsid w:val="00ED7162"/>
    <w:rsid w:val="00EE758D"/>
    <w:rsid w:val="00EF7A96"/>
    <w:rsid w:val="00F02BA7"/>
    <w:rsid w:val="00F12BB9"/>
    <w:rsid w:val="00F7164D"/>
    <w:rsid w:val="00F85CD8"/>
    <w:rsid w:val="00FA4384"/>
    <w:rsid w:val="00FD2A08"/>
    <w:rsid w:val="00FF184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99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F12BB9"/>
    <w:pPr>
      <w:ind w:left="720"/>
      <w:contextualSpacing/>
    </w:pPr>
    <w:rPr>
      <w:rFonts w:ascii="Calibri" w:eastAsia="Calibri" w:hAnsi="Calibri" w:cs="Arial"/>
      <w:lang w:eastAsia="en-US"/>
    </w:rPr>
  </w:style>
  <w:style w:type="table" w:styleId="Grilledutableau">
    <w:name w:val="Table Grid"/>
    <w:basedOn w:val="TableauNormal"/>
    <w:uiPriority w:val="59"/>
    <w:rsid w:val="005E22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5E22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22CE"/>
    <w:rPr>
      <w:rFonts w:ascii="Tahoma" w:hAnsi="Tahoma" w:cs="Tahoma"/>
      <w:sz w:val="16"/>
      <w:szCs w:val="16"/>
    </w:rPr>
  </w:style>
  <w:style w:type="character" w:customStyle="1" w:styleId="ParagraphedelisteCar">
    <w:name w:val="Paragraphe de liste Car"/>
    <w:basedOn w:val="Policepardfaut"/>
    <w:link w:val="Paragraphedeliste"/>
    <w:uiPriority w:val="34"/>
    <w:rsid w:val="00DA5155"/>
    <w:rPr>
      <w:rFonts w:ascii="Calibri" w:eastAsia="Calibri" w:hAnsi="Calibri" w:cs="Arial"/>
      <w:lang w:eastAsia="en-US"/>
    </w:rPr>
  </w:style>
  <w:style w:type="paragraph" w:styleId="En-tte">
    <w:name w:val="header"/>
    <w:basedOn w:val="Normal"/>
    <w:link w:val="En-tteCar"/>
    <w:uiPriority w:val="99"/>
    <w:semiHidden/>
    <w:unhideWhenUsed/>
    <w:rsid w:val="00343D6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43D69"/>
  </w:style>
  <w:style w:type="paragraph" w:styleId="Pieddepage">
    <w:name w:val="footer"/>
    <w:basedOn w:val="Normal"/>
    <w:link w:val="PieddepageCar"/>
    <w:uiPriority w:val="99"/>
    <w:unhideWhenUsed/>
    <w:rsid w:val="00343D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3D69"/>
  </w:style>
  <w:style w:type="character" w:customStyle="1" w:styleId="fontstyle01">
    <w:name w:val="fontstyle01"/>
    <w:basedOn w:val="Policepardfaut"/>
    <w:rsid w:val="00343D69"/>
    <w:rPr>
      <w:rFonts w:ascii="TraditionalArabic-Bold" w:hAnsi="TraditionalArabic-Bold"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2BB9"/>
    <w:pPr>
      <w:ind w:left="720"/>
      <w:contextualSpacing/>
    </w:pPr>
    <w:rPr>
      <w:rFonts w:ascii="Calibri" w:eastAsia="Calibri" w:hAnsi="Calibri" w:cs="Arial"/>
      <w:lang w:eastAsia="en-US"/>
    </w:rPr>
  </w:style>
  <w:style w:type="table" w:styleId="Grilledutableau">
    <w:name w:val="Table Grid"/>
    <w:basedOn w:val="TableauNormal"/>
    <w:uiPriority w:val="59"/>
    <w:rsid w:val="005E22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5E22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22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7700830">
      <w:bodyDiv w:val="1"/>
      <w:marLeft w:val="0"/>
      <w:marRight w:val="0"/>
      <w:marTop w:val="0"/>
      <w:marBottom w:val="0"/>
      <w:divBdr>
        <w:top w:val="none" w:sz="0" w:space="0" w:color="auto"/>
        <w:left w:val="none" w:sz="0" w:space="0" w:color="auto"/>
        <w:bottom w:val="none" w:sz="0" w:space="0" w:color="auto"/>
        <w:right w:val="none" w:sz="0" w:space="0" w:color="auto"/>
      </w:divBdr>
    </w:div>
    <w:div w:id="1172836524">
      <w:bodyDiv w:val="1"/>
      <w:marLeft w:val="0"/>
      <w:marRight w:val="0"/>
      <w:marTop w:val="0"/>
      <w:marBottom w:val="0"/>
      <w:divBdr>
        <w:top w:val="none" w:sz="0" w:space="0" w:color="auto"/>
        <w:left w:val="none" w:sz="0" w:space="0" w:color="auto"/>
        <w:bottom w:val="none" w:sz="0" w:space="0" w:color="auto"/>
        <w:right w:val="none" w:sz="0" w:space="0" w:color="auto"/>
      </w:divBdr>
    </w:div>
    <w:div w:id="131761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5</Pages>
  <Words>1314</Words>
  <Characters>7230</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brahim</dc:creator>
  <cp:lastModifiedBy>ASUS</cp:lastModifiedBy>
  <cp:revision>5</cp:revision>
  <cp:lastPrinted>2023-02-27T21:31:00Z</cp:lastPrinted>
  <dcterms:created xsi:type="dcterms:W3CDTF">2023-09-30T20:57:00Z</dcterms:created>
  <dcterms:modified xsi:type="dcterms:W3CDTF">2023-10-12T18:16:00Z</dcterms:modified>
</cp:coreProperties>
</file>