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0F1F4A">
      <w:pPr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F1F4A" w:rsidRPr="00E62D2D" w:rsidRDefault="000F1F4A" w:rsidP="000F1F4A">
      <w:pPr>
        <w:ind w:firstLine="566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E62D2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المقياس</w:t>
      </w:r>
      <w:proofErr w:type="gramEnd"/>
      <w:r w:rsidRPr="00E62D2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فلسفة التاريخ</w:t>
      </w:r>
    </w:p>
    <w:p w:rsidR="000F1F4A" w:rsidRPr="00E62D2D" w:rsidRDefault="000F1F4A" w:rsidP="000F1F4A">
      <w:pPr>
        <w:ind w:firstLine="566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E62D2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المستوى</w:t>
      </w:r>
      <w:proofErr w:type="gramEnd"/>
      <w:r w:rsidRPr="00E62D2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الثانية فلسفة /ليسانس</w:t>
      </w:r>
    </w:p>
    <w:p w:rsidR="000F1F4A" w:rsidRPr="00E62D2D" w:rsidRDefault="000F1F4A" w:rsidP="000F1F4A">
      <w:pPr>
        <w:ind w:firstLine="566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الدكتور: </w:t>
      </w:r>
      <w:r w:rsidRPr="00E62D2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و/</w:t>
      </w:r>
      <w:proofErr w:type="spellStart"/>
      <w:r w:rsidRPr="00E62D2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حيدوسي</w:t>
      </w:r>
      <w:proofErr w:type="spellEnd"/>
    </w:p>
    <w:p w:rsidR="000F1F4A" w:rsidRPr="00E62D2D" w:rsidRDefault="000F1F4A" w:rsidP="000F1F4A">
      <w:pPr>
        <w:ind w:firstLine="566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المحاضرة </w:t>
      </w:r>
      <w:proofErr w:type="gramStart"/>
      <w:r w:rsidRPr="00E62D2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4</w:t>
      </w:r>
      <w:r w:rsidRPr="00E62D2D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fr-FR" w:bidi="ar-DZ"/>
        </w:rPr>
        <w:t>خاتمة :</w:t>
      </w:r>
      <w:proofErr w:type="gramEnd"/>
      <w:r w:rsidRPr="00E62D2D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fr-FR" w:bidi="ar-DZ"/>
        </w:rPr>
        <w:t>ملاحظات نقدية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val="fr-FR"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 xml:space="preserve"> -القول بدور الله في تحريك حوادث التاريخ وفق ما يسمى نظرية العناية </w:t>
      </w:r>
      <w:proofErr w:type="gramStart"/>
      <w:r w:rsidRPr="00E62D2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الإلهية .</w:t>
      </w:r>
      <w:proofErr w:type="gramEnd"/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val="fr-FR" w:bidi="ar-DZ"/>
        </w:rPr>
        <w:t>-</w:t>
      </w: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رفض القول بالتكرار والتعاقب الدوري </w:t>
      </w:r>
      <w:proofErr w:type="gramStart"/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>فهناك  حوادث</w:t>
      </w:r>
      <w:proofErr w:type="gramEnd"/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لا تتكرر مثل الخطيئة وخاصة –صلب المسيح- فهي من المستحيل تكرارها وحدوثها مجددا .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-اعتبار ظهور المسيح وصلبه أهم واقعة وحادثة تاريخية تدور حولها باقي الحوادث التاريخية الأخرى وتربط </w:t>
      </w:r>
      <w:proofErr w:type="spellStart"/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>بها</w:t>
      </w:r>
      <w:proofErr w:type="spellEnd"/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جميع الحوادث .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>-اليهود بنو إسرائيل هم ضمن المدينة الإلهية فهو يراهم يمثلون الخير ،فكيف تفسر بعض أفعالهم الشريرة لاسيما قتلهم للرسل والأنبياء .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>-تمجيد اسم الرب وتعظيم قدرته وإرادته في غياب قدرة الإنسان على الفعل فهو مسير لا مخير ، وهذا ما عرض نظريته للنقد من قبل أصحاب التنوير في الفكر الأوربي الذين رأوا أن الإنسان فاعل وصانع لتاريخه وحر وعاقل ومبدع ومريد وواع وهو غاية لا وسيلة .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>-يعاب عليه حصر العناية الإلهية في الدين المسيحي والمسحيين دون سواهم وبالتالي تفسيره للتاريخ ضيق الأفق يتجاهل الحضارات والديانات الأخرى كالمصريين والهنود والصينيين واليونان ....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>ويمكن تحديدا تأكيد مدار فلسفة التاريخ عند أوغسطين وتحليلاتها من خلال موقفه من اليهود : حيث نسج ما ينسجه من أفكار بناءا على زعم اليهود بنو إسرائيل من أنهم شعب الله المختار الذي ظلم واضطهد وسيعود ليجتمع بسلام في أرض الميعاد وفق عناية وتوفيق إلهي  .</w:t>
      </w:r>
    </w:p>
    <w:p w:rsidR="000F1F4A" w:rsidRPr="00E62D2D" w:rsidRDefault="000F1F4A" w:rsidP="000F1F4A">
      <w:pPr>
        <w:rPr>
          <w:rFonts w:ascii="Traditional Arabic" w:hAnsi="Traditional Arabic" w:cs="Traditional Arabic"/>
          <w:sz w:val="36"/>
          <w:szCs w:val="36"/>
          <w:lang w:bidi="ar-DZ"/>
        </w:rPr>
      </w:pPr>
      <w:r w:rsidRPr="00E62D2D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0F1F4A" w:rsidRPr="00E62D2D" w:rsidRDefault="000F1F4A" w:rsidP="000F1F4A">
      <w:pPr>
        <w:rPr>
          <w:rFonts w:asciiTheme="majorBidi" w:hAnsiTheme="majorBidi" w:cstheme="majorBidi"/>
          <w:sz w:val="36"/>
          <w:szCs w:val="36"/>
          <w:lang w:bidi="ar-DZ"/>
        </w:rPr>
      </w:pPr>
    </w:p>
    <w:sectPr w:rsidR="000F1F4A" w:rsidRPr="00E62D2D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characterSpacingControl w:val="doNotCompress"/>
  <w:compat/>
  <w:rsids>
    <w:rsidRoot w:val="000F1F4A"/>
    <w:rsid w:val="000F1F4A"/>
    <w:rsid w:val="00257092"/>
    <w:rsid w:val="0029447F"/>
    <w:rsid w:val="00854287"/>
    <w:rsid w:val="00C17093"/>
    <w:rsid w:val="00E62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F4A"/>
    <w:pPr>
      <w:bidi/>
    </w:pPr>
    <w:rPr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2</cp:revision>
  <dcterms:created xsi:type="dcterms:W3CDTF">2023-10-15T17:03:00Z</dcterms:created>
  <dcterms:modified xsi:type="dcterms:W3CDTF">2023-11-13T20:29:00Z</dcterms:modified>
</cp:coreProperties>
</file>