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64" w:rsidRPr="003C0664" w:rsidRDefault="003C0664" w:rsidP="003C0664">
      <w:pPr>
        <w:bidi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gramStart"/>
      <w:r w:rsidRPr="003C0664">
        <w:rPr>
          <w:rFonts w:cs="Simplified Arabic" w:hint="cs"/>
          <w:b/>
          <w:bCs/>
          <w:sz w:val="28"/>
          <w:szCs w:val="28"/>
          <w:rtl/>
          <w:lang w:bidi="ar-DZ"/>
        </w:rPr>
        <w:t>محاول</w:t>
      </w:r>
      <w:proofErr w:type="gramEnd"/>
      <w:r w:rsidRPr="003C066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المقياس</w:t>
      </w:r>
    </w:p>
    <w:p w:rsidR="003C0664" w:rsidRDefault="003C0664" w:rsidP="003C0664">
      <w:pPr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المستوى: السنة الثانية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ماستر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تخصص تاريخ الوطن العربي المعاصر</w:t>
      </w:r>
    </w:p>
    <w:p w:rsidR="003C0664" w:rsidRDefault="003C0664" w:rsidP="003C0664">
      <w:pPr>
        <w:bidi/>
        <w:rPr>
          <w:rFonts w:cs="Simplified Arabic"/>
          <w:sz w:val="28"/>
          <w:szCs w:val="28"/>
          <w:rtl/>
          <w:lang w:bidi="ar-DZ"/>
        </w:rPr>
      </w:pPr>
      <w:proofErr w:type="gramStart"/>
      <w:r>
        <w:rPr>
          <w:rFonts w:cs="Simplified Arabic" w:hint="cs"/>
          <w:sz w:val="28"/>
          <w:szCs w:val="28"/>
          <w:rtl/>
          <w:lang w:bidi="ar-DZ"/>
        </w:rPr>
        <w:t>وحدة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التعليم: منهجية</w:t>
      </w:r>
    </w:p>
    <w:p w:rsidR="003C0664" w:rsidRDefault="003C0664" w:rsidP="003C0664">
      <w:pPr>
        <w:bidi/>
        <w:rPr>
          <w:rFonts w:cs="Simplified Arabic"/>
          <w:sz w:val="28"/>
          <w:szCs w:val="28"/>
          <w:lang w:bidi="ar-DZ"/>
        </w:rPr>
      </w:pPr>
      <w:proofErr w:type="gramStart"/>
      <w:r>
        <w:rPr>
          <w:rFonts w:cs="Simplified Arabic" w:hint="cs"/>
          <w:sz w:val="28"/>
          <w:szCs w:val="28"/>
          <w:rtl/>
          <w:lang w:bidi="ar-DZ"/>
        </w:rPr>
        <w:t>الأهداف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>:</w:t>
      </w:r>
    </w:p>
    <w:p w:rsidR="003C0664" w:rsidRDefault="003C0664" w:rsidP="003C0664">
      <w:p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انجاز مذكرة علمية مقبولة، تتسم بالأصالة والموضوعية والأمانة العلمية</w:t>
      </w:r>
    </w:p>
    <w:p w:rsidR="003C0664" w:rsidRDefault="003C0664" w:rsidP="003C0664">
      <w:pPr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lang w:bidi="ar-DZ"/>
        </w:rPr>
        <w:t xml:space="preserve"> </w:t>
      </w:r>
      <w:r>
        <w:rPr>
          <w:rFonts w:cs="Simplified Arabic" w:hint="cs"/>
          <w:sz w:val="28"/>
          <w:szCs w:val="28"/>
          <w:rtl/>
          <w:lang w:bidi="ar-DZ"/>
        </w:rPr>
        <w:t>اكتساب الطالب المهارات البحثية التي تمكنه من معالجة إشكالية موضوعه الذي اختاره لمذكرة التخرج بأسلوب علمي</w:t>
      </w:r>
    </w:p>
    <w:p w:rsidR="003C0664" w:rsidRDefault="003C0664" w:rsidP="003C0664">
      <w:pPr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تدريب الطالب على كتابة بحث علمي</w:t>
      </w:r>
    </w:p>
    <w:p w:rsidR="003C0664" w:rsidRDefault="003C0664" w:rsidP="003C0664">
      <w:pPr>
        <w:bidi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تدريب الطالب على كيفية إعداد مذكرة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تخرج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والالتزام بالضوابط والمعايير التي تحددها الجامعة أو مؤسسة الانتماء</w:t>
      </w:r>
    </w:p>
    <w:p w:rsidR="003C0664" w:rsidRDefault="003C0664" w:rsidP="003C0664">
      <w:pPr>
        <w:bidi/>
        <w:rPr>
          <w:rFonts w:cs="Simplified Arabic"/>
          <w:sz w:val="28"/>
          <w:szCs w:val="28"/>
          <w:rtl/>
          <w:lang w:bidi="ar-DZ"/>
        </w:rPr>
      </w:pPr>
      <w:proofErr w:type="gramStart"/>
      <w:r>
        <w:rPr>
          <w:rFonts w:cs="Simplified Arabic" w:hint="cs"/>
          <w:sz w:val="28"/>
          <w:szCs w:val="28"/>
          <w:rtl/>
          <w:lang w:bidi="ar-DZ"/>
        </w:rPr>
        <w:t>خطة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العمل: (محاور المقياس)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proofErr w:type="gramStart"/>
      <w:r>
        <w:rPr>
          <w:rFonts w:cs="Simplified Arabic" w:hint="cs"/>
          <w:sz w:val="28"/>
          <w:szCs w:val="28"/>
          <w:rtl/>
          <w:lang w:bidi="ar-DZ"/>
        </w:rPr>
        <w:t>الدرس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الأول: 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مواصفات الباحث والبحث العلمي الجيد(مع التركيز على الباحث في التاريخ)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الدرس</w:t>
      </w:r>
      <w:proofErr w:type="gramEnd"/>
      <w:r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الثاني:</w:t>
      </w:r>
      <w:r w:rsidRPr="0034049A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sz w:val="24"/>
          <w:szCs w:val="24"/>
          <w:rtl/>
        </w:rPr>
        <w:t>شروط ومعايير اختيار الموضوع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sz w:val="24"/>
          <w:szCs w:val="24"/>
          <w:rtl/>
        </w:rPr>
        <w:t>الدرس</w:t>
      </w:r>
      <w:proofErr w:type="gramEnd"/>
      <w:r>
        <w:rPr>
          <w:rFonts w:ascii="Sakkal Majalla" w:hAnsi="Sakkal Majalla" w:cs="Sakkal Majalla" w:hint="cs"/>
          <w:sz w:val="24"/>
          <w:szCs w:val="24"/>
          <w:rtl/>
        </w:rPr>
        <w:t xml:space="preserve"> الثالث:</w:t>
      </w:r>
      <w:r w:rsidRPr="0034049A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sz w:val="24"/>
          <w:szCs w:val="24"/>
          <w:rtl/>
        </w:rPr>
        <w:t>شروط بناء وصياغة إشكالية الموضوع ووضع خطة للموضوع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sz w:val="24"/>
          <w:szCs w:val="24"/>
          <w:rtl/>
        </w:rPr>
        <w:t>الدرس</w:t>
      </w:r>
      <w:proofErr w:type="gramEnd"/>
      <w:r>
        <w:rPr>
          <w:rFonts w:ascii="Sakkal Majalla" w:hAnsi="Sakkal Majalla" w:cs="Sakkal Majalla" w:hint="cs"/>
          <w:sz w:val="24"/>
          <w:szCs w:val="24"/>
          <w:rtl/>
        </w:rPr>
        <w:t xml:space="preserve"> الرابع:</w:t>
      </w:r>
      <w:r w:rsidRPr="0034049A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sz w:val="24"/>
          <w:szCs w:val="24"/>
          <w:rtl/>
        </w:rPr>
        <w:t>الدراسات السابقة في البحث التاريخي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 xml:space="preserve">الدرس الخامس: تقنيات البحث </w:t>
      </w:r>
      <w:proofErr w:type="spellStart"/>
      <w:r>
        <w:rPr>
          <w:rFonts w:ascii="Sakkal Majalla" w:hAnsi="Sakkal Majalla" w:cs="Sakkal Majalla" w:hint="cs"/>
          <w:sz w:val="24"/>
          <w:szCs w:val="24"/>
          <w:rtl/>
        </w:rPr>
        <w:t>البيبليوغرافي</w:t>
      </w:r>
      <w:proofErr w:type="spellEnd"/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sz w:val="24"/>
          <w:szCs w:val="24"/>
          <w:rtl/>
        </w:rPr>
        <w:t>الدرس</w:t>
      </w:r>
      <w:proofErr w:type="gramEnd"/>
      <w:r>
        <w:rPr>
          <w:rFonts w:ascii="Sakkal Majalla" w:hAnsi="Sakkal Majalla" w:cs="Sakkal Majalla" w:hint="cs"/>
          <w:sz w:val="24"/>
          <w:szCs w:val="24"/>
          <w:rtl/>
        </w:rPr>
        <w:t xml:space="preserve"> السادس: مناهج البحث التاريخي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الدرس السابع: التركيب والصياغة التاريخية(الكتابة والتحليل)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الدرس الثامن: الاقتباس والتوثيق(التهميش)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 xml:space="preserve">الدرس التاسع: فنيات العرض: علامات الضبط والترقيم ، </w:t>
      </w:r>
      <w:proofErr w:type="spellStart"/>
      <w:r>
        <w:rPr>
          <w:rFonts w:ascii="Sakkal Majalla" w:hAnsi="Sakkal Majalla" w:cs="Sakkal Majalla" w:hint="cs"/>
          <w:sz w:val="24"/>
          <w:szCs w:val="24"/>
          <w:rtl/>
        </w:rPr>
        <w:t>الاسلوب</w:t>
      </w:r>
      <w:proofErr w:type="spellEnd"/>
      <w:r>
        <w:rPr>
          <w:rFonts w:ascii="Sakkal Majalla" w:hAnsi="Sakkal Majalla" w:cs="Sakkal Majalla" w:hint="cs"/>
          <w:sz w:val="24"/>
          <w:szCs w:val="24"/>
          <w:rtl/>
        </w:rPr>
        <w:t>، اللغة...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 xml:space="preserve">الدرس العاشر: تقنيات ترتيب الملاحق والجداول والفهارس، والقائمة </w:t>
      </w:r>
      <w:proofErr w:type="spellStart"/>
      <w:r>
        <w:rPr>
          <w:rFonts w:ascii="Sakkal Majalla" w:hAnsi="Sakkal Majalla" w:cs="Sakkal Majalla" w:hint="cs"/>
          <w:sz w:val="24"/>
          <w:szCs w:val="24"/>
          <w:rtl/>
        </w:rPr>
        <w:t>البيبليوغرافية</w:t>
      </w:r>
      <w:proofErr w:type="spellEnd"/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الدرس الحادي عشر: شروط مقدمة البحث العلمي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 xml:space="preserve">الدرس الثاني عشر: </w:t>
      </w:r>
      <w:proofErr w:type="gramStart"/>
      <w:r>
        <w:rPr>
          <w:rFonts w:ascii="Sakkal Majalla" w:hAnsi="Sakkal Majalla" w:cs="Sakkal Majalla" w:hint="cs"/>
          <w:sz w:val="24"/>
          <w:szCs w:val="24"/>
          <w:rtl/>
        </w:rPr>
        <w:t>شروط</w:t>
      </w:r>
      <w:proofErr w:type="gramEnd"/>
      <w:r>
        <w:rPr>
          <w:rFonts w:ascii="Sakkal Majalla" w:hAnsi="Sakkal Majalla" w:cs="Sakkal Majalla" w:hint="cs"/>
          <w:sz w:val="24"/>
          <w:szCs w:val="24"/>
          <w:rtl/>
        </w:rPr>
        <w:t xml:space="preserve"> خاتمة البحث العلمي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lastRenderedPageBreak/>
        <w:t>الدرس الثالث عشر: السرقة العلمية وأثرها على البحث العلمي</w:t>
      </w:r>
    </w:p>
    <w:p w:rsidR="003C0664" w:rsidRDefault="003C0664" w:rsidP="003C0664">
      <w:pPr>
        <w:bidi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الدرس الرابع عشر: المحددات الشكلية لمذكرة التخرج: الإخراج النهائي للمذكرة</w:t>
      </w:r>
    </w:p>
    <w:p w:rsidR="003C0664" w:rsidRDefault="003C0664" w:rsidP="003C0664">
      <w:pPr>
        <w:bidi/>
        <w:rPr>
          <w:rFonts w:cs="Simplified Arabic"/>
          <w:sz w:val="28"/>
          <w:szCs w:val="28"/>
          <w:rtl/>
        </w:rPr>
      </w:pPr>
    </w:p>
    <w:p w:rsidR="002C7589" w:rsidRDefault="002C7589" w:rsidP="003C0664">
      <w:pPr>
        <w:bidi/>
        <w:rPr>
          <w:lang w:bidi="ar-DZ"/>
        </w:rPr>
      </w:pPr>
    </w:p>
    <w:sectPr w:rsidR="002C7589" w:rsidSect="002C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C0664"/>
    <w:rsid w:val="002C7589"/>
    <w:rsid w:val="003C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6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2023-11-22T17:06:00Z</dcterms:created>
  <dcterms:modified xsi:type="dcterms:W3CDTF">2023-11-22T17:08:00Z</dcterms:modified>
</cp:coreProperties>
</file>