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9A9" w:rsidRPr="00EA19A9" w:rsidRDefault="00EA19A9" w:rsidP="00EA19A9">
      <w:pPr>
        <w:pStyle w:val="NormalWeb"/>
        <w:bidi/>
        <w:spacing w:before="0" w:beforeAutospacing="0" w:after="0" w:afterAutospacing="0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</w:p>
    <w:p w:rsidR="00EA19A9" w:rsidRPr="00EA19A9" w:rsidRDefault="00EA19A9" w:rsidP="00EA19A9">
      <w:pPr>
        <w:pStyle w:val="NormalWeb"/>
        <w:bidi/>
        <w:spacing w:before="0" w:beforeAutospacing="0" w:after="0" w:afterAutospacing="0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</w:p>
    <w:p w:rsidR="00EA19A9" w:rsidRPr="00EA19A9" w:rsidRDefault="00EA19A9" w:rsidP="00EA19A9">
      <w:pPr>
        <w:pStyle w:val="NormalWeb"/>
        <w:bidi/>
        <w:spacing w:before="0" w:beforeAutospacing="0" w:after="0" w:afterAutospacing="0"/>
        <w:jc w:val="center"/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</w:pPr>
      <w:proofErr w:type="gramStart"/>
      <w:r w:rsidRPr="00EA19A9">
        <w:rPr>
          <w:rFonts w:ascii="Simplified Arabic" w:hAnsi="Simplified Arabic" w:cs="Simplified Arabic" w:hint="cs"/>
          <w:b/>
          <w:bCs/>
          <w:color w:val="000000"/>
          <w:sz w:val="36"/>
          <w:szCs w:val="36"/>
          <w:rtl/>
        </w:rPr>
        <w:t>الاحتلال</w:t>
      </w:r>
      <w:proofErr w:type="gramEnd"/>
      <w:r w:rsidRPr="00EA19A9">
        <w:rPr>
          <w:rFonts w:ascii="Simplified Arabic" w:hAnsi="Simplified Arabic" w:cs="Simplified Arabic" w:hint="cs"/>
          <w:b/>
          <w:bCs/>
          <w:color w:val="000000"/>
          <w:sz w:val="36"/>
          <w:szCs w:val="36"/>
          <w:rtl/>
        </w:rPr>
        <w:t xml:space="preserve"> الروماني ومقاومته</w:t>
      </w:r>
    </w:p>
    <w:p w:rsidR="00EA19A9" w:rsidRDefault="00EA19A9" w:rsidP="00EA19A9">
      <w:pPr>
        <w:pStyle w:val="NormalWeb"/>
        <w:bidi/>
        <w:spacing w:before="0" w:beforeAutospacing="0" w:after="0" w:afterAutospacing="0"/>
        <w:jc w:val="both"/>
        <w:rPr>
          <w:rFonts w:ascii="Simplified Arabic" w:hAnsi="Simplified Arabic" w:cs="Simplified Arabic" w:hint="cs"/>
          <w:color w:val="000000"/>
          <w:sz w:val="32"/>
          <w:szCs w:val="32"/>
          <w:rtl/>
        </w:rPr>
      </w:pPr>
      <w:r w:rsidRPr="00EA19A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بعد القضاء على </w:t>
      </w:r>
      <w:proofErr w:type="spellStart"/>
      <w:r w:rsidRPr="00EA19A9">
        <w:rPr>
          <w:rFonts w:ascii="Simplified Arabic" w:hAnsi="Simplified Arabic" w:cs="Simplified Arabic"/>
          <w:color w:val="000000"/>
          <w:sz w:val="32"/>
          <w:szCs w:val="32"/>
          <w:rtl/>
        </w:rPr>
        <w:t>على</w:t>
      </w:r>
      <w:proofErr w:type="spellEnd"/>
      <w:r w:rsidRPr="00EA19A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proofErr w:type="spellStart"/>
      <w:r w:rsidRPr="00EA19A9">
        <w:rPr>
          <w:rFonts w:ascii="Simplified Arabic" w:hAnsi="Simplified Arabic" w:cs="Simplified Arabic"/>
          <w:color w:val="000000"/>
          <w:sz w:val="32"/>
          <w:szCs w:val="32"/>
          <w:rtl/>
        </w:rPr>
        <w:t>القرطاجيين</w:t>
      </w:r>
      <w:proofErr w:type="spellEnd"/>
      <w:r w:rsidRPr="00EA19A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سيطرت روما على شمال افريقيا بما فيها </w:t>
      </w:r>
      <w:proofErr w:type="spellStart"/>
      <w:r w:rsidRPr="00EA19A9">
        <w:rPr>
          <w:rFonts w:ascii="Simplified Arabic" w:hAnsi="Simplified Arabic" w:cs="Simplified Arabic"/>
          <w:color w:val="000000"/>
          <w:sz w:val="32"/>
          <w:szCs w:val="32"/>
          <w:rtl/>
        </w:rPr>
        <w:t>نوميديا،</w:t>
      </w:r>
      <w:proofErr w:type="spellEnd"/>
      <w:r w:rsidRPr="00EA19A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استولت على اخصب الاراضي وطردت ملاكها من البربر في المناطق </w:t>
      </w:r>
      <w:proofErr w:type="spellStart"/>
      <w:r w:rsidRPr="00EA19A9">
        <w:rPr>
          <w:rFonts w:ascii="Simplified Arabic" w:hAnsi="Simplified Arabic" w:cs="Simplified Arabic"/>
          <w:color w:val="000000"/>
          <w:sz w:val="32"/>
          <w:szCs w:val="32"/>
          <w:rtl/>
        </w:rPr>
        <w:t>السهبية</w:t>
      </w:r>
      <w:proofErr w:type="spellEnd"/>
      <w:r w:rsidRPr="00EA19A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proofErr w:type="spellStart"/>
      <w:r w:rsidRPr="00EA19A9">
        <w:rPr>
          <w:rFonts w:ascii="Simplified Arabic" w:hAnsi="Simplified Arabic" w:cs="Simplified Arabic"/>
          <w:color w:val="000000"/>
          <w:sz w:val="32"/>
          <w:szCs w:val="32"/>
          <w:rtl/>
        </w:rPr>
        <w:t>والجبال،</w:t>
      </w:r>
      <w:proofErr w:type="spellEnd"/>
      <w:r w:rsidRPr="00EA19A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proofErr w:type="spellStart"/>
      <w:r w:rsidRPr="00EA19A9">
        <w:rPr>
          <w:rFonts w:ascii="Simplified Arabic" w:hAnsi="Simplified Arabic" w:cs="Simplified Arabic"/>
          <w:color w:val="000000"/>
          <w:sz w:val="32"/>
          <w:szCs w:val="32"/>
          <w:rtl/>
        </w:rPr>
        <w:t>واعطت</w:t>
      </w:r>
      <w:proofErr w:type="spellEnd"/>
      <w:r w:rsidRPr="00EA19A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هذه الاراضي الى </w:t>
      </w:r>
      <w:proofErr w:type="spellStart"/>
      <w:r w:rsidRPr="00EA19A9">
        <w:rPr>
          <w:rFonts w:ascii="Simplified Arabic" w:hAnsi="Simplified Arabic" w:cs="Simplified Arabic"/>
          <w:color w:val="000000"/>
          <w:sz w:val="32"/>
          <w:szCs w:val="32"/>
          <w:rtl/>
        </w:rPr>
        <w:t>الرومان،</w:t>
      </w:r>
      <w:proofErr w:type="spellEnd"/>
      <w:r w:rsidRPr="00EA19A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كما كانت تعامل البربر معاملة سيئة وكأنهم عبيد </w:t>
      </w:r>
      <w:proofErr w:type="spellStart"/>
      <w:r w:rsidRPr="00EA19A9">
        <w:rPr>
          <w:rFonts w:ascii="Simplified Arabic" w:hAnsi="Simplified Arabic" w:cs="Simplified Arabic"/>
          <w:color w:val="000000"/>
          <w:sz w:val="32"/>
          <w:szCs w:val="32"/>
          <w:rtl/>
        </w:rPr>
        <w:t>ضف</w:t>
      </w:r>
      <w:proofErr w:type="spellEnd"/>
      <w:r w:rsidRPr="00EA19A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الى ذلك الاضطهاد الديني المذهب </w:t>
      </w:r>
      <w:proofErr w:type="spellStart"/>
      <w:r w:rsidRPr="00EA19A9">
        <w:rPr>
          <w:rFonts w:ascii="Simplified Arabic" w:hAnsi="Simplified Arabic" w:cs="Simplified Arabic"/>
          <w:color w:val="000000"/>
          <w:sz w:val="32"/>
          <w:szCs w:val="32"/>
          <w:rtl/>
        </w:rPr>
        <w:t>الدوناتي</w:t>
      </w:r>
      <w:proofErr w:type="spellEnd"/>
      <w:r w:rsidRPr="00EA19A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الذي هو مخالف لمذهبهم الكاثوليكي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.</w:t>
      </w:r>
    </w:p>
    <w:p w:rsidR="00EA19A9" w:rsidRDefault="00EA19A9" w:rsidP="00EA19A9">
      <w:pPr>
        <w:pStyle w:val="NormalWeb"/>
        <w:bidi/>
        <w:spacing w:before="0" w:beforeAutospacing="0" w:after="0" w:afterAutospacing="0"/>
        <w:jc w:val="both"/>
        <w:rPr>
          <w:rFonts w:ascii="Simplified Arabic" w:hAnsi="Simplified Arabic" w:cs="Simplified Arabic" w:hint="cs"/>
          <w:color w:val="000000"/>
          <w:sz w:val="32"/>
          <w:szCs w:val="32"/>
          <w:rtl/>
        </w:rPr>
      </w:pPr>
      <w:r w:rsidRPr="00EA19A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هذا كله جعلهم جعل البربر يثورون ضد الاحتلال الروم فقاموا بعدة ثورات لطرده من الجزائر ومن بين هذه الثورات ثورة </w:t>
      </w:r>
      <w:proofErr w:type="spellStart"/>
      <w:r w:rsidRPr="00EA19A9">
        <w:rPr>
          <w:rFonts w:ascii="Simplified Arabic" w:hAnsi="Simplified Arabic" w:cs="Simplified Arabic"/>
          <w:color w:val="000000"/>
          <w:sz w:val="32"/>
          <w:szCs w:val="32"/>
          <w:rtl/>
        </w:rPr>
        <w:t>يوغرطة</w:t>
      </w:r>
      <w:proofErr w:type="spellEnd"/>
      <w:r w:rsidRPr="00EA19A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proofErr w:type="spellStart"/>
      <w:r w:rsidRPr="00EA19A9">
        <w:rPr>
          <w:rFonts w:ascii="Simplified Arabic" w:hAnsi="Simplified Arabic" w:cs="Simplified Arabic"/>
          <w:color w:val="000000"/>
          <w:sz w:val="32"/>
          <w:szCs w:val="32"/>
          <w:rtl/>
        </w:rPr>
        <w:t>،</w:t>
      </w:r>
      <w:proofErr w:type="spellEnd"/>
      <w:r w:rsidRPr="00EA19A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proofErr w:type="spellStart"/>
      <w:r w:rsidRPr="00EA19A9">
        <w:rPr>
          <w:rFonts w:ascii="Simplified Arabic" w:hAnsi="Simplified Arabic" w:cs="Simplified Arabic"/>
          <w:color w:val="000000"/>
          <w:sz w:val="32"/>
          <w:szCs w:val="32"/>
          <w:rtl/>
        </w:rPr>
        <w:t>تاكفاريناس</w:t>
      </w:r>
      <w:proofErr w:type="spellEnd"/>
      <w:r w:rsidRPr="00EA19A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  الذي انضم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إ</w:t>
      </w:r>
      <w:r w:rsidRPr="00EA19A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ليه </w:t>
      </w:r>
      <w:proofErr w:type="spellStart"/>
      <w:r w:rsidRPr="00EA19A9">
        <w:rPr>
          <w:rFonts w:ascii="Simplified Arabic" w:hAnsi="Simplified Arabic" w:cs="Simplified Arabic"/>
          <w:color w:val="000000"/>
          <w:sz w:val="32"/>
          <w:szCs w:val="32"/>
          <w:rtl/>
        </w:rPr>
        <w:t>الدوناتيون</w:t>
      </w:r>
      <w:proofErr w:type="spellEnd"/>
      <w:r w:rsidRPr="00EA19A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</w:t>
      </w:r>
      <w:proofErr w:type="spellStart"/>
      <w:r w:rsidRPr="00EA19A9">
        <w:rPr>
          <w:rFonts w:ascii="Simplified Arabic" w:hAnsi="Simplified Arabic" w:cs="Simplified Arabic"/>
          <w:color w:val="000000"/>
          <w:sz w:val="32"/>
          <w:szCs w:val="32"/>
          <w:rtl/>
        </w:rPr>
        <w:t>والدواريون</w:t>
      </w:r>
      <w:proofErr w:type="spellEnd"/>
      <w:r w:rsidRPr="00EA19A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والحلف الخماسي وقبائل </w:t>
      </w:r>
      <w:proofErr w:type="spellStart"/>
      <w:r w:rsidRPr="00EA19A9">
        <w:rPr>
          <w:rFonts w:ascii="Simplified Arabic" w:hAnsi="Simplified Arabic" w:cs="Simplified Arabic"/>
          <w:color w:val="000000"/>
          <w:sz w:val="32"/>
          <w:szCs w:val="32"/>
          <w:rtl/>
        </w:rPr>
        <w:t>البوار،</w:t>
      </w:r>
      <w:proofErr w:type="spellEnd"/>
      <w:r w:rsidRPr="00EA19A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ولم تتمكن من اخماد هذه الثورات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إ</w:t>
      </w:r>
      <w:r w:rsidRPr="00EA19A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لا بعد ان تتفق مع أحد البربر للقضاء على زعمائها ومن بين هؤلاء الخونة بخوص الذي قضى على </w:t>
      </w:r>
      <w:proofErr w:type="spellStart"/>
      <w:r w:rsidRPr="00EA19A9">
        <w:rPr>
          <w:rFonts w:ascii="Simplified Arabic" w:hAnsi="Simplified Arabic" w:cs="Simplified Arabic"/>
          <w:color w:val="000000"/>
          <w:sz w:val="32"/>
          <w:szCs w:val="32"/>
          <w:rtl/>
        </w:rPr>
        <w:t>يوغرطة</w:t>
      </w:r>
      <w:proofErr w:type="spellEnd"/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.</w:t>
      </w:r>
    </w:p>
    <w:p w:rsidR="00EA19A9" w:rsidRPr="00EA19A9" w:rsidRDefault="00EA19A9" w:rsidP="00EA19A9">
      <w:pPr>
        <w:pStyle w:val="NormalWeb"/>
        <w:bidi/>
        <w:spacing w:before="0" w:beforeAutospacing="0" w:after="0" w:afterAutospacing="0"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      </w:t>
      </w:r>
      <w:r w:rsidRPr="00EA19A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واستمرت بهذه الثورات التي أدت إلى تحرير بعض مناطق </w:t>
      </w:r>
      <w:proofErr w:type="spellStart"/>
      <w:r w:rsidRPr="00EA19A9">
        <w:rPr>
          <w:rFonts w:ascii="Simplified Arabic" w:hAnsi="Simplified Arabic" w:cs="Simplified Arabic"/>
          <w:color w:val="000000"/>
          <w:sz w:val="32"/>
          <w:szCs w:val="32"/>
          <w:rtl/>
        </w:rPr>
        <w:t>نوميديا</w:t>
      </w:r>
      <w:proofErr w:type="spellEnd"/>
      <w:r w:rsidRPr="00EA19A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وجعلها مناطق مستقلة عن الإدارة الرومانية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(ثورة </w:t>
      </w:r>
      <w:proofErr w:type="spellStart"/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فيرموس)</w:t>
      </w:r>
      <w:r w:rsidRPr="00EA19A9">
        <w:rPr>
          <w:rFonts w:ascii="Simplified Arabic" w:hAnsi="Simplified Arabic" w:cs="Simplified Arabic"/>
          <w:color w:val="000000"/>
          <w:sz w:val="32"/>
          <w:szCs w:val="32"/>
          <w:rtl/>
        </w:rPr>
        <w:t>،</w:t>
      </w:r>
      <w:proofErr w:type="spellEnd"/>
      <w:r w:rsidRPr="00EA19A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كما أدت إلى ضعف ا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لإمبراطورية </w:t>
      </w:r>
      <w:proofErr w:type="spellStart"/>
      <w:r>
        <w:rPr>
          <w:rFonts w:ascii="Simplified Arabic" w:hAnsi="Simplified Arabic" w:cs="Simplified Arabic"/>
          <w:color w:val="000000"/>
          <w:sz w:val="32"/>
          <w:szCs w:val="32"/>
          <w:rtl/>
        </w:rPr>
        <w:t>الرومانية،</w:t>
      </w:r>
      <w:proofErr w:type="spellEnd"/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ولم ينته</w:t>
      </w:r>
      <w:r w:rsidRPr="00EA19A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التواجد الروماني في شمال افريقيا والجزائر بوجه الخصوص 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إ</w:t>
      </w:r>
      <w:r w:rsidRPr="00EA19A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لا بعد ان اتفق </w:t>
      </w:r>
      <w:proofErr w:type="spellStart"/>
      <w:r w:rsidRPr="00EA19A9">
        <w:rPr>
          <w:rFonts w:ascii="Simplified Arabic" w:hAnsi="Simplified Arabic" w:cs="Simplified Arabic"/>
          <w:color w:val="000000"/>
          <w:sz w:val="32"/>
          <w:szCs w:val="32"/>
          <w:rtl/>
        </w:rPr>
        <w:t>بوني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فاس</w:t>
      </w:r>
      <w:proofErr w:type="spellEnd"/>
      <w:r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والحاكم الروماني بالجزائر </w:t>
      </w:r>
      <w:proofErr w:type="spellStart"/>
      <w:r>
        <w:rPr>
          <w:rFonts w:ascii="Simplified Arabic" w:hAnsi="Simplified Arabic" w:cs="Simplified Arabic"/>
          <w:color w:val="000000"/>
          <w:sz w:val="32"/>
          <w:szCs w:val="32"/>
          <w:rtl/>
        </w:rPr>
        <w:t>و</w:t>
      </w:r>
      <w:r w:rsidRPr="00EA19A9">
        <w:rPr>
          <w:rFonts w:ascii="Simplified Arabic" w:hAnsi="Simplified Arabic" w:cs="Simplified Arabic"/>
          <w:color w:val="000000"/>
          <w:sz w:val="32"/>
          <w:szCs w:val="32"/>
          <w:rtl/>
        </w:rPr>
        <w:t>الدوناتيون</w:t>
      </w:r>
      <w:proofErr w:type="spellEnd"/>
      <w:r w:rsidRPr="00EA19A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على الاستنجاد </w:t>
      </w:r>
      <w:proofErr w:type="spellStart"/>
      <w:r w:rsidRPr="00EA19A9">
        <w:rPr>
          <w:rFonts w:ascii="Simplified Arabic" w:hAnsi="Simplified Arabic" w:cs="Simplified Arabic"/>
          <w:color w:val="000000"/>
          <w:sz w:val="32"/>
          <w:szCs w:val="32"/>
          <w:rtl/>
        </w:rPr>
        <w:t>بالوندال</w:t>
      </w:r>
      <w:proofErr w:type="spellEnd"/>
      <w:r w:rsidRPr="00EA19A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الذين كانوا في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شبه الجزيرة الايبيرية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(</w:t>
      </w:r>
      <w:r w:rsidRPr="00EA19A9">
        <w:rPr>
          <w:rFonts w:ascii="Simplified Arabic" w:hAnsi="Simplified Arabic" w:cs="Simplified Arabic"/>
          <w:color w:val="000000"/>
          <w:sz w:val="32"/>
          <w:szCs w:val="32"/>
          <w:rtl/>
        </w:rPr>
        <w:t>اسبانيا</w:t>
      </w:r>
      <w:proofErr w:type="spellStart"/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)</w:t>
      </w:r>
      <w:proofErr w:type="spellEnd"/>
      <w:r w:rsidRPr="00EA19A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فدخل الولدان وطردوا الرمان وأصبحت بذلك الجزائر تحت الاحتلال </w:t>
      </w:r>
      <w:proofErr w:type="spellStart"/>
      <w:r w:rsidRPr="00EA19A9">
        <w:rPr>
          <w:rFonts w:ascii="Simplified Arabic" w:hAnsi="Simplified Arabic" w:cs="Simplified Arabic"/>
          <w:color w:val="000000"/>
          <w:sz w:val="32"/>
          <w:szCs w:val="32"/>
          <w:rtl/>
        </w:rPr>
        <w:t>الوندالي</w:t>
      </w:r>
      <w:proofErr w:type="spellEnd"/>
      <w:r w:rsidRPr="00EA19A9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 سنة 430 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.</w:t>
      </w:r>
    </w:p>
    <w:p w:rsidR="00875BCA" w:rsidRPr="00EA19A9" w:rsidRDefault="00EA19A9" w:rsidP="00EA19A9">
      <w:pPr>
        <w:bidi/>
        <w:rPr>
          <w:rFonts w:ascii="Simplified Arabic" w:hAnsi="Simplified Arabic" w:cs="Simplified Arabic"/>
        </w:rPr>
      </w:pPr>
    </w:p>
    <w:sectPr w:rsidR="00875BCA" w:rsidRPr="00EA19A9" w:rsidSect="00191A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EA19A9"/>
    <w:rsid w:val="0006085E"/>
    <w:rsid w:val="00191AC2"/>
    <w:rsid w:val="005217FB"/>
    <w:rsid w:val="00A77389"/>
    <w:rsid w:val="00DE71D7"/>
    <w:rsid w:val="00EA19A9"/>
    <w:rsid w:val="00F91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eastAsiaTheme="minorHAnsi" w:hAnsi="Traditional Arabic" w:cs="Traditional Arabic"/>
        <w:sz w:val="32"/>
        <w:szCs w:val="3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A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A1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1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168</Words>
  <Characters>926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Administrateur</cp:lastModifiedBy>
  <cp:revision>1</cp:revision>
  <dcterms:created xsi:type="dcterms:W3CDTF">2023-11-23T07:19:00Z</dcterms:created>
  <dcterms:modified xsi:type="dcterms:W3CDTF">2023-11-23T07:22:00Z</dcterms:modified>
</cp:coreProperties>
</file>