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63D" w:rsidRDefault="00A8163D" w:rsidP="008E65C7">
      <w:pPr>
        <w:pStyle w:val="1"/>
        <w:tabs>
          <w:tab w:val="left" w:pos="2351"/>
        </w:tabs>
        <w:spacing w:after="0" w:line="240" w:lineRule="auto"/>
        <w:ind w:left="97"/>
        <w:jc w:val="lowKashida"/>
        <w:rPr>
          <w:rFonts w:cs="Simplified Arabic"/>
          <w:sz w:val="28"/>
          <w:szCs w:val="28"/>
          <w:lang w:bidi="ar-DZ"/>
        </w:rPr>
      </w:pPr>
    </w:p>
    <w:p w:rsidR="00DF58CD" w:rsidRPr="00D25FB3" w:rsidRDefault="00DF58CD" w:rsidP="00DF58CD">
      <w:pPr>
        <w:spacing w:after="0" w:line="240" w:lineRule="auto"/>
        <w:jc w:val="center"/>
        <w:rPr>
          <w:rFonts w:ascii="Traditional Arabic" w:hAnsi="Traditional Arabic" w:cs="Traditional Arabic"/>
          <w:b/>
          <w:bCs/>
          <w:sz w:val="28"/>
          <w:szCs w:val="28"/>
          <w:rtl/>
          <w:lang w:bidi="ar-DZ"/>
        </w:rPr>
      </w:pPr>
      <w:r w:rsidRPr="00D25FB3">
        <w:rPr>
          <w:rFonts w:ascii="Traditional Arabic" w:hAnsi="Traditional Arabic" w:cs="Traditional Arabic"/>
          <w:b/>
          <w:bCs/>
          <w:sz w:val="28"/>
          <w:szCs w:val="28"/>
          <w:rtl/>
          <w:lang w:bidi="ar-DZ"/>
        </w:rPr>
        <w:t xml:space="preserve">كلية العلوم الإقتصادية والتجارية وعلوم تسيير- قسم العلوم </w:t>
      </w:r>
      <w:r>
        <w:rPr>
          <w:rFonts w:ascii="Traditional Arabic" w:hAnsi="Traditional Arabic" w:cs="Traditional Arabic" w:hint="cs"/>
          <w:b/>
          <w:bCs/>
          <w:sz w:val="28"/>
          <w:szCs w:val="28"/>
          <w:rtl/>
          <w:lang w:bidi="ar-DZ"/>
        </w:rPr>
        <w:t>المالية والمحاسبة</w:t>
      </w:r>
    </w:p>
    <w:p w:rsidR="00DF58CD" w:rsidRPr="00D25FB3" w:rsidRDefault="00DF58CD" w:rsidP="00DF58CD">
      <w:pPr>
        <w:spacing w:after="0" w:line="240" w:lineRule="auto"/>
        <w:jc w:val="center"/>
        <w:rPr>
          <w:rFonts w:ascii="Traditional Arabic" w:hAnsi="Traditional Arabic" w:cs="Traditional Arabic"/>
          <w:b/>
          <w:bCs/>
          <w:sz w:val="28"/>
          <w:szCs w:val="28"/>
          <w:rtl/>
          <w:lang w:bidi="ar-DZ"/>
        </w:rPr>
      </w:pPr>
      <w:r w:rsidRPr="00D25FB3">
        <w:rPr>
          <w:rFonts w:ascii="Traditional Arabic" w:hAnsi="Traditional Arabic" w:cs="Traditional Arabic"/>
          <w:b/>
          <w:bCs/>
          <w:sz w:val="28"/>
          <w:szCs w:val="28"/>
          <w:rtl/>
          <w:lang w:bidi="ar-DZ"/>
        </w:rPr>
        <w:t xml:space="preserve">السنة </w:t>
      </w:r>
      <w:r>
        <w:rPr>
          <w:rFonts w:ascii="Traditional Arabic" w:hAnsi="Traditional Arabic" w:cs="Traditional Arabic" w:hint="cs"/>
          <w:b/>
          <w:bCs/>
          <w:sz w:val="28"/>
          <w:szCs w:val="28"/>
          <w:rtl/>
          <w:lang w:bidi="ar-DZ"/>
        </w:rPr>
        <w:t>أولى ماستر</w:t>
      </w:r>
      <w:r w:rsidRPr="00D25FB3">
        <w:rPr>
          <w:rFonts w:ascii="Traditional Arabic" w:hAnsi="Traditional Arabic" w:cs="Traditional Arabic"/>
          <w:b/>
          <w:bCs/>
          <w:sz w:val="28"/>
          <w:szCs w:val="28"/>
          <w:rtl/>
          <w:lang w:bidi="ar-DZ"/>
        </w:rPr>
        <w:t xml:space="preserve"> - تخصص </w:t>
      </w:r>
      <w:r>
        <w:rPr>
          <w:rFonts w:ascii="Traditional Arabic" w:hAnsi="Traditional Arabic" w:cs="Traditional Arabic" w:hint="cs"/>
          <w:b/>
          <w:bCs/>
          <w:sz w:val="28"/>
          <w:szCs w:val="28"/>
          <w:rtl/>
          <w:lang w:bidi="ar-DZ"/>
        </w:rPr>
        <w:t>محاسبة وتدقيق</w:t>
      </w:r>
      <w:r w:rsidRPr="00D25FB3">
        <w:rPr>
          <w:rFonts w:ascii="Traditional Arabic" w:hAnsi="Traditional Arabic" w:cs="Traditional Arabic" w:hint="cs"/>
          <w:b/>
          <w:bCs/>
          <w:sz w:val="28"/>
          <w:szCs w:val="28"/>
          <w:rtl/>
          <w:lang w:bidi="ar-DZ"/>
        </w:rPr>
        <w:t xml:space="preserve"> -</w:t>
      </w:r>
      <w:r w:rsidRPr="00D25FB3">
        <w:rPr>
          <w:rFonts w:ascii="Traditional Arabic" w:hAnsi="Traditional Arabic" w:cs="Traditional Arabic"/>
          <w:b/>
          <w:bCs/>
          <w:sz w:val="28"/>
          <w:szCs w:val="28"/>
          <w:rtl/>
          <w:lang w:bidi="ar-DZ"/>
        </w:rPr>
        <w:t xml:space="preserve">   الأستاذ</w:t>
      </w:r>
      <w:r>
        <w:rPr>
          <w:rFonts w:ascii="Traditional Arabic" w:hAnsi="Traditional Arabic" w:cs="Traditional Arabic" w:hint="cs"/>
          <w:b/>
          <w:bCs/>
          <w:sz w:val="28"/>
          <w:szCs w:val="28"/>
          <w:rtl/>
          <w:lang w:bidi="ar-DZ"/>
        </w:rPr>
        <w:t>ة</w:t>
      </w:r>
      <w:r w:rsidRPr="00D25FB3">
        <w:rPr>
          <w:rFonts w:ascii="Traditional Arabic" w:hAnsi="Traditional Arabic" w:cs="Traditional Arabic"/>
          <w:b/>
          <w:bCs/>
          <w:sz w:val="28"/>
          <w:szCs w:val="28"/>
          <w:rtl/>
          <w:lang w:bidi="ar-DZ"/>
        </w:rPr>
        <w:t xml:space="preserve">: </w:t>
      </w:r>
      <w:r>
        <w:rPr>
          <w:rFonts w:ascii="Traditional Arabic" w:hAnsi="Traditional Arabic" w:cs="Traditional Arabic" w:hint="cs"/>
          <w:b/>
          <w:bCs/>
          <w:sz w:val="28"/>
          <w:szCs w:val="28"/>
          <w:rtl/>
          <w:lang w:bidi="ar-DZ"/>
        </w:rPr>
        <w:t>بروبة إلهام</w:t>
      </w:r>
    </w:p>
    <w:p w:rsidR="00DF58CD" w:rsidRPr="008E65C7" w:rsidRDefault="00DF58CD" w:rsidP="007B1ED1">
      <w:pPr>
        <w:pStyle w:val="1"/>
        <w:tabs>
          <w:tab w:val="left" w:pos="2351"/>
        </w:tabs>
        <w:spacing w:after="0" w:line="240" w:lineRule="auto"/>
        <w:ind w:left="97"/>
        <w:jc w:val="lowKashida"/>
        <w:rPr>
          <w:rFonts w:cs="Simplified Arabic" w:hint="cs"/>
          <w:sz w:val="28"/>
          <w:szCs w:val="28"/>
          <w:rtl/>
          <w:lang w:bidi="ar-DZ"/>
        </w:rPr>
      </w:pPr>
      <w:r>
        <w:rPr>
          <w:rFonts w:ascii="Traditional Arabic" w:hAnsi="Traditional Arabic" w:cs="Traditional Arabic"/>
          <w:b/>
          <w:bCs/>
          <w:sz w:val="28"/>
          <w:szCs w:val="28"/>
          <w:lang w:bidi="ar-DZ"/>
        </w:rPr>
        <w:t xml:space="preserve">                                            </w:t>
      </w:r>
      <w:r w:rsidRPr="00D25FB3">
        <w:rPr>
          <w:rFonts w:ascii="Traditional Arabic" w:hAnsi="Traditional Arabic" w:cs="Traditional Arabic"/>
          <w:b/>
          <w:bCs/>
          <w:sz w:val="28"/>
          <w:szCs w:val="28"/>
          <w:rtl/>
          <w:lang w:bidi="ar-DZ"/>
        </w:rPr>
        <w:t xml:space="preserve">محاضرات في </w:t>
      </w:r>
      <w:r w:rsidR="007B1ED1">
        <w:rPr>
          <w:rFonts w:ascii="Traditional Arabic" w:hAnsi="Traditional Arabic" w:cs="Traditional Arabic" w:hint="cs"/>
          <w:b/>
          <w:bCs/>
          <w:sz w:val="28"/>
          <w:szCs w:val="28"/>
          <w:rtl/>
          <w:lang w:bidi="ar-DZ"/>
        </w:rPr>
        <w:t>التدقيق الداخلي</w:t>
      </w:r>
    </w:p>
    <w:p w:rsidR="008E65C7" w:rsidRDefault="00DF58CD" w:rsidP="007B1ED1">
      <w:pPr>
        <w:tabs>
          <w:tab w:val="right" w:pos="281"/>
        </w:tabs>
        <w:spacing w:after="0" w:line="240" w:lineRule="auto"/>
        <w:contextualSpacing/>
        <w:jc w:val="both"/>
        <w:rPr>
          <w:rFonts w:ascii="Times New Roman" w:hAnsi="Times New Roman" w:cs="Times New Roman"/>
          <w:b/>
          <w:bCs/>
          <w:sz w:val="28"/>
          <w:szCs w:val="28"/>
          <w:rtl/>
          <w:lang w:val="fr-FR" w:bidi="ar-DZ"/>
        </w:rPr>
      </w:pPr>
      <w:r>
        <w:rPr>
          <w:rFonts w:ascii="Times New Roman" w:hAnsi="Times New Roman" w:cs="Simplified Arabic" w:hint="cs"/>
          <w:b/>
          <w:bCs/>
          <w:sz w:val="28"/>
          <w:szCs w:val="28"/>
          <w:rtl/>
          <w:lang w:val="fr-FR" w:bidi="ar-DZ"/>
        </w:rPr>
        <w:t xml:space="preserve">محاضرة </w:t>
      </w:r>
      <w:r w:rsidR="007B1ED1">
        <w:rPr>
          <w:rFonts w:ascii="Times New Roman" w:hAnsi="Times New Roman" w:cs="Simplified Arabic" w:hint="cs"/>
          <w:b/>
          <w:bCs/>
          <w:sz w:val="28"/>
          <w:szCs w:val="28"/>
          <w:rtl/>
          <w:lang w:val="fr-FR" w:bidi="ar-DZ"/>
        </w:rPr>
        <w:t>8</w:t>
      </w:r>
      <w:r>
        <w:rPr>
          <w:rFonts w:ascii="Times New Roman" w:hAnsi="Times New Roman" w:cs="Simplified Arabic" w:hint="cs"/>
          <w:b/>
          <w:bCs/>
          <w:sz w:val="28"/>
          <w:szCs w:val="28"/>
          <w:rtl/>
          <w:lang w:val="fr-FR" w:bidi="ar-DZ"/>
        </w:rPr>
        <w:t xml:space="preserve">: </w:t>
      </w:r>
      <w:r w:rsidR="008E65C7" w:rsidRPr="008E65C7">
        <w:rPr>
          <w:rFonts w:ascii="Times New Roman" w:hAnsi="Times New Roman" w:cs="Simplified Arabic" w:hint="cs"/>
          <w:b/>
          <w:bCs/>
          <w:sz w:val="28"/>
          <w:szCs w:val="28"/>
          <w:rtl/>
          <w:lang w:val="fr-FR" w:bidi="ar-DZ"/>
        </w:rPr>
        <w:t>فحص وتقييم نظام الرقابة الداخلية</w:t>
      </w:r>
      <w:r w:rsidR="008E65C7" w:rsidRPr="008E65C7">
        <w:rPr>
          <w:rFonts w:ascii="Simplified Arabic" w:hAnsi="Simplified Arabic" w:cs="Simplified Arabic"/>
          <w:b/>
          <w:bCs/>
          <w:sz w:val="28"/>
          <w:szCs w:val="28"/>
          <w:rtl/>
          <w:lang w:val="fr-FR" w:bidi="ar-DZ"/>
        </w:rPr>
        <w:t>:</w:t>
      </w:r>
      <w:r w:rsidR="008E65C7" w:rsidRPr="008E65C7">
        <w:rPr>
          <w:rFonts w:ascii="Times New Roman" w:hAnsi="Times New Roman" w:cs="Times New Roman" w:hint="cs"/>
          <w:b/>
          <w:bCs/>
          <w:sz w:val="28"/>
          <w:szCs w:val="28"/>
          <w:rtl/>
          <w:lang w:val="fr-FR" w:bidi="ar-DZ"/>
        </w:rPr>
        <w:t xml:space="preserve"> </w:t>
      </w:r>
    </w:p>
    <w:p w:rsidR="004D2800" w:rsidRPr="008E65C7" w:rsidRDefault="004D2800" w:rsidP="008E65C7">
      <w:pPr>
        <w:tabs>
          <w:tab w:val="right" w:pos="281"/>
        </w:tabs>
        <w:spacing w:after="0" w:line="240" w:lineRule="auto"/>
        <w:contextualSpacing/>
        <w:jc w:val="both"/>
        <w:rPr>
          <w:rFonts w:ascii="Times New Roman" w:hAnsi="Times New Roman" w:cs="Times New Roman"/>
          <w:b/>
          <w:bCs/>
          <w:sz w:val="28"/>
          <w:szCs w:val="28"/>
          <w:rtl/>
          <w:lang w:val="fr-FR" w:bidi="ar-DZ"/>
        </w:rPr>
      </w:pPr>
      <w:r w:rsidRPr="008E65C7">
        <w:rPr>
          <w:rFonts w:cs="Simplified Arabic" w:hint="cs"/>
          <w:sz w:val="28"/>
          <w:szCs w:val="28"/>
          <w:rtl/>
          <w:lang w:bidi="ar-DZ"/>
        </w:rPr>
        <w:t>يقوم المدقق بفهم ودراسة نظام الرقابة الداخلية المطبق وهذا بعد أن يأخذ صورة عامة عن المؤسسة محل  التدقيق ويقوم بتتبع مختلف إجراءات التدقيق المبدئية التي سبق ذكرها</w:t>
      </w:r>
    </w:p>
    <w:p w:rsidR="008E65C7" w:rsidRPr="008E65C7" w:rsidRDefault="008E65C7" w:rsidP="008E65C7">
      <w:pPr>
        <w:tabs>
          <w:tab w:val="right" w:pos="281"/>
        </w:tabs>
        <w:spacing w:after="0" w:line="240" w:lineRule="auto"/>
        <w:contextualSpacing/>
        <w:jc w:val="both"/>
        <w:rPr>
          <w:rFonts w:ascii="Times New Roman" w:hAnsi="Times New Roman" w:cs="Times New Roman"/>
          <w:b/>
          <w:bCs/>
          <w:sz w:val="28"/>
          <w:szCs w:val="28"/>
          <w:rtl/>
          <w:lang w:val="fr-FR" w:bidi="ar-DZ"/>
        </w:rPr>
      </w:pPr>
      <w:r w:rsidRPr="008E65C7">
        <w:rPr>
          <w:rFonts w:ascii="Times New Roman" w:hAnsi="Times New Roman" w:cs="Times New Roman" w:hint="cs"/>
          <w:b/>
          <w:bCs/>
          <w:sz w:val="28"/>
          <w:szCs w:val="28"/>
          <w:rtl/>
          <w:lang w:val="fr-FR" w:bidi="ar-DZ"/>
        </w:rPr>
        <w:t xml:space="preserve">      </w:t>
      </w:r>
      <w:r w:rsidRPr="008E65C7">
        <w:rPr>
          <w:rFonts w:ascii="Times New Roman" w:hAnsi="Times New Roman" w:cs="Simplified Arabic" w:hint="cs"/>
          <w:sz w:val="28"/>
          <w:szCs w:val="28"/>
          <w:rtl/>
          <w:lang w:val="fr-FR" w:bidi="ar-DZ"/>
        </w:rPr>
        <w:t>لأجل تدقيق فعال وكفء فإن على المدقق الحصول على فهم لنظام الرقابة الداخلية كما أن معايير التدقيق الدولية والمعيار الثان</w:t>
      </w:r>
      <w:r w:rsidRPr="008E65C7">
        <w:rPr>
          <w:rFonts w:ascii="Times New Roman" w:hAnsi="Times New Roman" w:cs="Simplified Arabic" w:hint="eastAsia"/>
          <w:sz w:val="28"/>
          <w:szCs w:val="28"/>
          <w:rtl/>
          <w:lang w:val="fr-FR" w:bidi="ar-DZ"/>
        </w:rPr>
        <w:t>ي</w:t>
      </w:r>
      <w:r w:rsidRPr="008E65C7">
        <w:rPr>
          <w:rFonts w:ascii="Times New Roman" w:hAnsi="Times New Roman" w:cs="Simplified Arabic" w:hint="cs"/>
          <w:sz w:val="28"/>
          <w:szCs w:val="28"/>
          <w:rtl/>
          <w:lang w:val="fr-FR" w:bidi="ar-DZ"/>
        </w:rPr>
        <w:t xml:space="preserve"> من معايير التدقيق الأمريكي</w:t>
      </w:r>
      <w:r w:rsidRPr="008E65C7">
        <w:rPr>
          <w:rFonts w:ascii="Times New Roman" w:hAnsi="Times New Roman" w:cs="Simplified Arabic" w:hint="eastAsia"/>
          <w:sz w:val="28"/>
          <w:szCs w:val="28"/>
          <w:rtl/>
          <w:lang w:val="fr-FR" w:bidi="ar-DZ"/>
        </w:rPr>
        <w:t>ة</w:t>
      </w:r>
      <w:r w:rsidRPr="008E65C7">
        <w:rPr>
          <w:rFonts w:ascii="Times New Roman" w:hAnsi="Times New Roman" w:cs="Simplified Arabic" w:hint="cs"/>
          <w:sz w:val="28"/>
          <w:szCs w:val="28"/>
          <w:rtl/>
          <w:lang w:val="fr-FR" w:bidi="ar-DZ"/>
        </w:rPr>
        <w:t xml:space="preserve"> يتطلب دراسة وفهم الرقابة الداخلية ولأجل دراسة وفهم الرقابة الداخلية</w:t>
      </w:r>
      <w:r w:rsidRPr="008E65C7">
        <w:rPr>
          <w:rFonts w:ascii="Times New Roman" w:hAnsi="Times New Roman" w:cs="Times New Roman" w:hint="cs"/>
          <w:b/>
          <w:bCs/>
          <w:sz w:val="28"/>
          <w:szCs w:val="28"/>
          <w:rtl/>
          <w:lang w:val="fr-FR" w:bidi="ar-DZ"/>
        </w:rPr>
        <w:t xml:space="preserve">  </w:t>
      </w:r>
      <w:r w:rsidRPr="008E65C7">
        <w:rPr>
          <w:rFonts w:ascii="Times New Roman" w:hAnsi="Times New Roman" w:cs="Simplified Arabic" w:hint="cs"/>
          <w:sz w:val="28"/>
          <w:szCs w:val="28"/>
          <w:rtl/>
          <w:lang w:val="fr-FR" w:bidi="ar-DZ"/>
        </w:rPr>
        <w:t>سوف نتطرق إلى نظام الرقابة الداخلية من خلال تعريفها وذكر أهدافها وأقسامها ومن ثم إلى أساليب فحص وتقييم نظام الرقابة الداخلية</w:t>
      </w:r>
      <w:r w:rsidRPr="008E65C7">
        <w:rPr>
          <w:rFonts w:ascii="Times New Roman" w:hAnsi="Times New Roman" w:cs="Times New Roman" w:hint="cs"/>
          <w:b/>
          <w:bCs/>
          <w:sz w:val="28"/>
          <w:szCs w:val="28"/>
          <w:rtl/>
          <w:lang w:val="fr-FR" w:bidi="ar-DZ"/>
        </w:rPr>
        <w:t>.</w:t>
      </w:r>
    </w:p>
    <w:p w:rsidR="008E65C7" w:rsidRPr="008E65C7" w:rsidRDefault="008E65C7" w:rsidP="008E65C7">
      <w:pPr>
        <w:tabs>
          <w:tab w:val="right" w:pos="281"/>
        </w:tabs>
        <w:spacing w:line="240" w:lineRule="auto"/>
        <w:contextualSpacing/>
        <w:jc w:val="both"/>
        <w:rPr>
          <w:rFonts w:ascii="Times New Roman" w:hAnsi="Times New Roman" w:cs="Simplified Arabic"/>
          <w:b/>
          <w:bCs/>
          <w:sz w:val="28"/>
          <w:szCs w:val="28"/>
          <w:rtl/>
          <w:lang w:val="fr-FR" w:bidi="ar-DZ"/>
        </w:rPr>
      </w:pPr>
      <w:r w:rsidRPr="008E65C7">
        <w:rPr>
          <w:rFonts w:ascii="Times New Roman" w:hAnsi="Times New Roman" w:cs="Times New Roman" w:hint="cs"/>
          <w:b/>
          <w:bCs/>
          <w:sz w:val="28"/>
          <w:szCs w:val="28"/>
          <w:rtl/>
          <w:lang w:val="fr-FR" w:bidi="ar-DZ"/>
        </w:rPr>
        <w:t>1</w:t>
      </w:r>
      <w:r w:rsidRPr="008E65C7">
        <w:rPr>
          <w:rFonts w:ascii="Times New Roman" w:hAnsi="Times New Roman" w:cs="Simplified Arabic" w:hint="cs"/>
          <w:b/>
          <w:bCs/>
          <w:sz w:val="28"/>
          <w:szCs w:val="28"/>
          <w:rtl/>
          <w:lang w:val="fr-FR" w:bidi="ar-DZ"/>
        </w:rPr>
        <w:t>- تعريف نظام الرقابة الداخلية وأهدافها.</w:t>
      </w:r>
    </w:p>
    <w:p w:rsidR="008E65C7" w:rsidRPr="008E65C7" w:rsidRDefault="008E65C7" w:rsidP="008E65C7">
      <w:pPr>
        <w:tabs>
          <w:tab w:val="right" w:pos="281"/>
          <w:tab w:val="right" w:pos="990"/>
          <w:tab w:val="right" w:pos="1415"/>
        </w:tabs>
        <w:spacing w:line="240" w:lineRule="auto"/>
        <w:contextualSpacing/>
        <w:jc w:val="both"/>
        <w:rPr>
          <w:rFonts w:ascii="Times New Roman" w:hAnsi="Times New Roman" w:cs="Simplified Arabic"/>
          <w:sz w:val="28"/>
          <w:szCs w:val="28"/>
          <w:rtl/>
          <w:lang w:val="fr-FR" w:bidi="ar-DZ"/>
        </w:rPr>
      </w:pPr>
      <w:r w:rsidRPr="008E65C7">
        <w:rPr>
          <w:rFonts w:ascii="Times New Roman" w:hAnsi="Times New Roman" w:cs="Times New Roman" w:hint="cs"/>
          <w:b/>
          <w:bCs/>
          <w:sz w:val="28"/>
          <w:szCs w:val="28"/>
          <w:rtl/>
          <w:lang w:val="fr-FR" w:bidi="ar-DZ"/>
        </w:rPr>
        <w:tab/>
      </w:r>
      <w:r w:rsidRPr="008E65C7">
        <w:rPr>
          <w:rFonts w:ascii="Times New Roman" w:hAnsi="Times New Roman" w:cs="Times New Roman" w:hint="cs"/>
          <w:b/>
          <w:bCs/>
          <w:sz w:val="28"/>
          <w:szCs w:val="28"/>
          <w:rtl/>
          <w:lang w:val="fr-FR" w:bidi="ar-DZ"/>
        </w:rPr>
        <w:tab/>
      </w:r>
      <w:r w:rsidRPr="008E65C7">
        <w:rPr>
          <w:rFonts w:ascii="Times New Roman" w:hAnsi="Times New Roman" w:cs="Simplified Arabic" w:hint="cs"/>
          <w:sz w:val="28"/>
          <w:szCs w:val="28"/>
          <w:rtl/>
          <w:lang w:val="fr-FR" w:bidi="ar-DZ"/>
        </w:rPr>
        <w:t>يقصد بالرقابة الداخلية كل الوسائل والإجراءات التي تستخدمها المؤسسات لحماية أصولها ومجوداتها، وللتأكد من صحة ودقة البيانات المحاسبية ولرفع الكفاية الإنتاجية في المؤسسة وتحقيق الفعالية.</w:t>
      </w:r>
    </w:p>
    <w:p w:rsidR="008E65C7" w:rsidRPr="008E65C7" w:rsidRDefault="008E65C7" w:rsidP="00A8163D">
      <w:pPr>
        <w:tabs>
          <w:tab w:val="right" w:pos="281"/>
        </w:tabs>
        <w:spacing w:after="0" w:line="240" w:lineRule="auto"/>
        <w:contextualSpacing/>
        <w:jc w:val="both"/>
        <w:rPr>
          <w:rFonts w:ascii="Times New Roman" w:hAnsi="Times New Roman" w:cs="Simplified Arabic"/>
          <w:sz w:val="28"/>
          <w:szCs w:val="28"/>
          <w:lang w:val="fr-FR" w:bidi="ar-DZ"/>
        </w:rPr>
      </w:pPr>
      <w:r w:rsidRPr="008E65C7">
        <w:rPr>
          <w:rFonts w:ascii="Times New Roman" w:hAnsi="Times New Roman" w:cs="Simplified Arabic" w:hint="cs"/>
          <w:sz w:val="28"/>
          <w:szCs w:val="28"/>
          <w:rtl/>
          <w:lang w:val="fr-FR" w:bidi="ar-DZ"/>
        </w:rPr>
        <w:tab/>
        <w:t>وتشمل هذه الوسائل، الهيكل التنظيمي، السياسا</w:t>
      </w:r>
      <w:r w:rsidRPr="008E65C7">
        <w:rPr>
          <w:rFonts w:ascii="Times New Roman" w:hAnsi="Times New Roman" w:cs="Simplified Arabic" w:hint="eastAsia"/>
          <w:sz w:val="28"/>
          <w:szCs w:val="28"/>
          <w:rtl/>
          <w:lang w:val="fr-FR" w:bidi="ar-DZ"/>
        </w:rPr>
        <w:t>ت</w:t>
      </w:r>
      <w:r w:rsidRPr="008E65C7">
        <w:rPr>
          <w:rFonts w:ascii="Times New Roman" w:hAnsi="Times New Roman" w:cs="Simplified Arabic" w:hint="cs"/>
          <w:sz w:val="28"/>
          <w:szCs w:val="28"/>
          <w:rtl/>
          <w:lang w:val="fr-FR" w:bidi="ar-DZ"/>
        </w:rPr>
        <w:t>، الأنظمة، الإجراءات، التعليمات، المعايير، دليل الحسابات، الموازنات التقديرية، التقارير، القيود، والتدقيق الداخلي.</w:t>
      </w:r>
    </w:p>
    <w:p w:rsidR="008E65C7" w:rsidRPr="008E65C7" w:rsidRDefault="008E65C7" w:rsidP="00A8163D">
      <w:pPr>
        <w:autoSpaceDE w:val="0"/>
        <w:autoSpaceDN w:val="0"/>
        <w:adjustRightInd w:val="0"/>
        <w:spacing w:after="0" w:line="240" w:lineRule="auto"/>
        <w:jc w:val="both"/>
        <w:rPr>
          <w:rFonts w:ascii="ArabicTransparent" w:cs="Simplified Arabic"/>
          <w:sz w:val="28"/>
          <w:szCs w:val="28"/>
          <w:rtl/>
          <w:lang w:bidi="ar-DZ"/>
        </w:rPr>
      </w:pPr>
      <w:r w:rsidRPr="008E65C7">
        <w:rPr>
          <w:rFonts w:ascii="ArabicTransparent" w:cs="Simplified Arabic" w:hint="cs"/>
          <w:sz w:val="28"/>
          <w:szCs w:val="28"/>
          <w:rtl/>
          <w:lang w:val="fr-FR" w:bidi="ar-DZ"/>
        </w:rPr>
        <w:t>كما</w:t>
      </w:r>
      <w:r w:rsidRPr="008E65C7">
        <w:rPr>
          <w:rFonts w:ascii="ArabicTransparent" w:cs="Simplified Arabic"/>
          <w:sz w:val="28"/>
          <w:szCs w:val="28"/>
        </w:rPr>
        <w:t xml:space="preserve"> </w:t>
      </w:r>
      <w:r w:rsidRPr="008E65C7">
        <w:rPr>
          <w:rFonts w:ascii="ArabicTransparent" w:cs="Simplified Arabic" w:hint="cs"/>
          <w:sz w:val="28"/>
          <w:szCs w:val="28"/>
          <w:rtl/>
        </w:rPr>
        <w:t>أن</w:t>
      </w:r>
      <w:r w:rsidRPr="008E65C7">
        <w:rPr>
          <w:rFonts w:ascii="ArabicTransparent" w:cs="Simplified Arabic"/>
          <w:sz w:val="28"/>
          <w:szCs w:val="28"/>
        </w:rPr>
        <w:t xml:space="preserve"> </w:t>
      </w:r>
      <w:r w:rsidRPr="008E65C7">
        <w:rPr>
          <w:rFonts w:ascii="ArabicTransparent" w:cs="Simplified Arabic" w:hint="cs"/>
          <w:sz w:val="28"/>
          <w:szCs w:val="28"/>
          <w:rtl/>
        </w:rPr>
        <w:t>الرقابة</w:t>
      </w:r>
      <w:r w:rsidRPr="008E65C7">
        <w:rPr>
          <w:rFonts w:ascii="ArabicTransparent" w:cs="Simplified Arabic"/>
          <w:sz w:val="28"/>
          <w:szCs w:val="28"/>
        </w:rPr>
        <w:t xml:space="preserve"> </w:t>
      </w:r>
      <w:r w:rsidRPr="008E65C7">
        <w:rPr>
          <w:rFonts w:ascii="ArabicTransparent" w:cs="Simplified Arabic" w:hint="cs"/>
          <w:sz w:val="28"/>
          <w:szCs w:val="28"/>
          <w:rtl/>
        </w:rPr>
        <w:t>الداخلية</w:t>
      </w:r>
      <w:r w:rsidRPr="008E65C7">
        <w:rPr>
          <w:rFonts w:ascii="ArabicTransparent" w:cs="Simplified Arabic"/>
          <w:sz w:val="28"/>
          <w:szCs w:val="28"/>
        </w:rPr>
        <w:t xml:space="preserve"> </w:t>
      </w:r>
      <w:r w:rsidRPr="008E65C7">
        <w:rPr>
          <w:rFonts w:ascii="ArabicTransparent" w:cs="Simplified Arabic" w:hint="cs"/>
          <w:sz w:val="28"/>
          <w:szCs w:val="28"/>
          <w:rtl/>
        </w:rPr>
        <w:t>تعني" السياسات</w:t>
      </w:r>
      <w:r w:rsidRPr="008E65C7">
        <w:rPr>
          <w:rFonts w:ascii="ArabicTransparent" w:cs="Simplified Arabic"/>
          <w:sz w:val="28"/>
          <w:szCs w:val="28"/>
        </w:rPr>
        <w:t xml:space="preserve"> </w:t>
      </w:r>
      <w:r w:rsidRPr="008E65C7">
        <w:rPr>
          <w:rFonts w:ascii="ArabicTransparent" w:cs="Simplified Arabic" w:hint="cs"/>
          <w:sz w:val="28"/>
          <w:szCs w:val="28"/>
          <w:rtl/>
        </w:rPr>
        <w:t>والإجراءات</w:t>
      </w:r>
      <w:r w:rsidRPr="008E65C7">
        <w:rPr>
          <w:rFonts w:ascii="ArabicTransparent" w:cs="Simplified Arabic"/>
          <w:sz w:val="28"/>
          <w:szCs w:val="28"/>
        </w:rPr>
        <w:t xml:space="preserve"> </w:t>
      </w:r>
      <w:r w:rsidRPr="008E65C7">
        <w:rPr>
          <w:rFonts w:ascii="ArabicTransparent" w:cs="Simplified Arabic" w:hint="cs"/>
          <w:sz w:val="28"/>
          <w:szCs w:val="28"/>
          <w:rtl/>
        </w:rPr>
        <w:t>التي</w:t>
      </w:r>
      <w:r w:rsidRPr="008E65C7">
        <w:rPr>
          <w:rFonts w:ascii="ArabicTransparent" w:cs="Simplified Arabic"/>
          <w:sz w:val="28"/>
          <w:szCs w:val="28"/>
        </w:rPr>
        <w:t xml:space="preserve"> </w:t>
      </w:r>
      <w:r w:rsidRPr="008E65C7">
        <w:rPr>
          <w:rFonts w:ascii="ArabicTransparent" w:cs="Simplified Arabic" w:hint="cs"/>
          <w:sz w:val="28"/>
          <w:szCs w:val="28"/>
          <w:rtl/>
        </w:rPr>
        <w:t>تتبناها</w:t>
      </w:r>
      <w:r w:rsidRPr="008E65C7">
        <w:rPr>
          <w:rFonts w:ascii="ArabicTransparent" w:cs="Simplified Arabic"/>
          <w:sz w:val="28"/>
          <w:szCs w:val="28"/>
        </w:rPr>
        <w:t xml:space="preserve"> </w:t>
      </w:r>
      <w:r w:rsidRPr="008E65C7">
        <w:rPr>
          <w:rFonts w:ascii="ArabicTransparent" w:cs="Simplified Arabic" w:hint="cs"/>
          <w:sz w:val="28"/>
          <w:szCs w:val="28"/>
          <w:rtl/>
        </w:rPr>
        <w:t>إدارة المؤسسة</w:t>
      </w:r>
      <w:r w:rsidRPr="008E65C7">
        <w:rPr>
          <w:rFonts w:ascii="ArabicTransparent" w:cs="Simplified Arabic"/>
          <w:sz w:val="28"/>
          <w:szCs w:val="28"/>
        </w:rPr>
        <w:t xml:space="preserve"> </w:t>
      </w:r>
      <w:r w:rsidRPr="008E65C7">
        <w:rPr>
          <w:rFonts w:ascii="ArabicTransparent" w:cs="Simplified Arabic" w:hint="cs"/>
          <w:sz w:val="28"/>
          <w:szCs w:val="28"/>
          <w:rtl/>
        </w:rPr>
        <w:t>لمساعدتها</w:t>
      </w:r>
      <w:r w:rsidRPr="008E65C7">
        <w:rPr>
          <w:rFonts w:ascii="ArabicTransparent" w:cs="Simplified Arabic"/>
          <w:sz w:val="28"/>
          <w:szCs w:val="28"/>
        </w:rPr>
        <w:t xml:space="preserve"> </w:t>
      </w:r>
      <w:r w:rsidRPr="008E65C7">
        <w:rPr>
          <w:rFonts w:ascii="ArabicTransparent" w:cs="Simplified Arabic" w:hint="cs"/>
          <w:sz w:val="28"/>
          <w:szCs w:val="28"/>
          <w:rtl/>
        </w:rPr>
        <w:t>قدر</w:t>
      </w:r>
      <w:r w:rsidRPr="008E65C7">
        <w:rPr>
          <w:rFonts w:ascii="ArabicTransparent" w:cs="Simplified Arabic"/>
          <w:sz w:val="28"/>
          <w:szCs w:val="28"/>
        </w:rPr>
        <w:t xml:space="preserve"> </w:t>
      </w:r>
      <w:r w:rsidRPr="008E65C7">
        <w:rPr>
          <w:rFonts w:ascii="ArabicTransparent" w:cs="Simplified Arabic" w:hint="cs"/>
          <w:sz w:val="28"/>
          <w:szCs w:val="28"/>
          <w:rtl/>
        </w:rPr>
        <w:t>الإمكان</w:t>
      </w:r>
      <w:r w:rsidRPr="008E65C7">
        <w:rPr>
          <w:rFonts w:ascii="ArabicTransparent" w:cs="Simplified Arabic"/>
          <w:sz w:val="28"/>
          <w:szCs w:val="28"/>
        </w:rPr>
        <w:t xml:space="preserve"> </w:t>
      </w:r>
      <w:r w:rsidRPr="008E65C7">
        <w:rPr>
          <w:rFonts w:ascii="ArabicTransparent" w:cs="Simplified Arabic" w:hint="cs"/>
          <w:sz w:val="28"/>
          <w:szCs w:val="28"/>
          <w:rtl/>
        </w:rPr>
        <w:t>في</w:t>
      </w:r>
      <w:r w:rsidRPr="008E65C7">
        <w:rPr>
          <w:rFonts w:ascii="ArabicTransparent" w:cs="Simplified Arabic"/>
          <w:sz w:val="28"/>
          <w:szCs w:val="28"/>
        </w:rPr>
        <w:t xml:space="preserve"> </w:t>
      </w:r>
      <w:r w:rsidRPr="008E65C7">
        <w:rPr>
          <w:rFonts w:ascii="ArabicTransparent" w:cs="Simplified Arabic" w:hint="cs"/>
          <w:sz w:val="28"/>
          <w:szCs w:val="28"/>
          <w:rtl/>
        </w:rPr>
        <w:t>الوصول</w:t>
      </w:r>
      <w:r w:rsidRPr="008E65C7">
        <w:rPr>
          <w:rFonts w:ascii="ArabicTransparent" w:cs="Simplified Arabic"/>
          <w:sz w:val="28"/>
          <w:szCs w:val="28"/>
        </w:rPr>
        <w:t xml:space="preserve"> </w:t>
      </w:r>
      <w:r w:rsidRPr="008E65C7">
        <w:rPr>
          <w:rFonts w:ascii="ArabicTransparent" w:cs="Simplified Arabic" w:hint="cs"/>
          <w:sz w:val="28"/>
          <w:szCs w:val="28"/>
          <w:rtl/>
        </w:rPr>
        <w:t>إلى</w:t>
      </w:r>
      <w:r w:rsidRPr="008E65C7">
        <w:rPr>
          <w:rFonts w:ascii="ArabicTransparent" w:cs="Simplified Arabic"/>
          <w:sz w:val="28"/>
          <w:szCs w:val="28"/>
        </w:rPr>
        <w:t xml:space="preserve"> </w:t>
      </w:r>
      <w:r w:rsidRPr="008E65C7">
        <w:rPr>
          <w:rFonts w:ascii="ArabicTransparent" w:cs="Simplified Arabic" w:hint="cs"/>
          <w:sz w:val="28"/>
          <w:szCs w:val="28"/>
          <w:rtl/>
        </w:rPr>
        <w:t>هدفها</w:t>
      </w:r>
      <w:r w:rsidRPr="008E65C7">
        <w:rPr>
          <w:rFonts w:ascii="ArabicTransparent" w:cs="Simplified Arabic"/>
          <w:sz w:val="28"/>
          <w:szCs w:val="28"/>
        </w:rPr>
        <w:t xml:space="preserve"> </w:t>
      </w:r>
      <w:r w:rsidRPr="008E65C7">
        <w:rPr>
          <w:rFonts w:ascii="ArabicTransparent" w:cs="Simplified Arabic" w:hint="cs"/>
          <w:sz w:val="28"/>
          <w:szCs w:val="28"/>
          <w:rtl/>
        </w:rPr>
        <w:t>في</w:t>
      </w:r>
      <w:r w:rsidRPr="008E65C7">
        <w:rPr>
          <w:rFonts w:ascii="ArabicTransparent" w:cs="Simplified Arabic"/>
          <w:sz w:val="28"/>
          <w:szCs w:val="28"/>
        </w:rPr>
        <w:t xml:space="preserve"> </w:t>
      </w:r>
      <w:r w:rsidRPr="008E65C7">
        <w:rPr>
          <w:rFonts w:ascii="ArabicTransparent" w:cs="Simplified Arabic" w:hint="cs"/>
          <w:sz w:val="28"/>
          <w:szCs w:val="28"/>
          <w:rtl/>
        </w:rPr>
        <w:t>ضمان</w:t>
      </w:r>
      <w:r w:rsidRPr="008E65C7">
        <w:rPr>
          <w:rFonts w:ascii="ArabicTransparent" w:cs="Simplified Arabic"/>
          <w:sz w:val="28"/>
          <w:szCs w:val="28"/>
        </w:rPr>
        <w:t xml:space="preserve"> </w:t>
      </w:r>
      <w:r w:rsidRPr="008E65C7">
        <w:rPr>
          <w:rFonts w:ascii="ArabicTransparent" w:cs="Simplified Arabic" w:hint="cs"/>
          <w:sz w:val="28"/>
          <w:szCs w:val="28"/>
          <w:rtl/>
        </w:rPr>
        <w:t>بالالتزام</w:t>
      </w:r>
      <w:r w:rsidRPr="008E65C7">
        <w:rPr>
          <w:rFonts w:ascii="ArabicTransparent" w:cs="Simplified Arabic"/>
          <w:sz w:val="28"/>
          <w:szCs w:val="28"/>
        </w:rPr>
        <w:t xml:space="preserve"> </w:t>
      </w:r>
      <w:r w:rsidRPr="008E65C7">
        <w:rPr>
          <w:rFonts w:ascii="ArabicTransparent" w:cs="Simplified Arabic" w:hint="cs"/>
          <w:sz w:val="28"/>
          <w:szCs w:val="28"/>
          <w:rtl/>
        </w:rPr>
        <w:t>بالسياسات</w:t>
      </w:r>
      <w:r w:rsidRPr="008E65C7">
        <w:rPr>
          <w:rFonts w:ascii="ArabicTransparent" w:cs="Simplified Arabic"/>
          <w:sz w:val="28"/>
          <w:szCs w:val="28"/>
        </w:rPr>
        <w:t xml:space="preserve"> </w:t>
      </w:r>
      <w:r w:rsidRPr="008E65C7">
        <w:rPr>
          <w:rFonts w:ascii="ArabicTransparent" w:cs="Simplified Arabic" w:hint="cs"/>
          <w:sz w:val="28"/>
          <w:szCs w:val="28"/>
          <w:rtl/>
        </w:rPr>
        <w:t>وحماية</w:t>
      </w:r>
      <w:r w:rsidRPr="008E65C7">
        <w:rPr>
          <w:rFonts w:ascii="ArabicTransparent" w:cs="Simplified Arabic"/>
          <w:sz w:val="28"/>
          <w:szCs w:val="28"/>
        </w:rPr>
        <w:t xml:space="preserve"> </w:t>
      </w:r>
      <w:r w:rsidRPr="008E65C7">
        <w:rPr>
          <w:rFonts w:ascii="ArabicTransparent" w:cs="Simplified Arabic" w:hint="cs"/>
          <w:sz w:val="28"/>
          <w:szCs w:val="28"/>
          <w:rtl/>
        </w:rPr>
        <w:t>الأصول</w:t>
      </w:r>
      <w:r w:rsidRPr="008E65C7">
        <w:rPr>
          <w:rFonts w:ascii="ArabicTransparent" w:cs="Simplified Arabic"/>
          <w:sz w:val="28"/>
          <w:szCs w:val="28"/>
        </w:rPr>
        <w:t xml:space="preserve"> </w:t>
      </w:r>
      <w:r w:rsidRPr="008E65C7">
        <w:rPr>
          <w:rFonts w:ascii="ArabicTransparent" w:cs="Simplified Arabic" w:hint="cs"/>
          <w:sz w:val="28"/>
          <w:szCs w:val="28"/>
          <w:rtl/>
        </w:rPr>
        <w:t>ومنع</w:t>
      </w:r>
      <w:r w:rsidRPr="008E65C7">
        <w:rPr>
          <w:rFonts w:ascii="ArabicTransparent" w:cs="Simplified Arabic"/>
          <w:sz w:val="28"/>
          <w:szCs w:val="28"/>
        </w:rPr>
        <w:t xml:space="preserve"> </w:t>
      </w:r>
      <w:r w:rsidRPr="008E65C7">
        <w:rPr>
          <w:rFonts w:ascii="ArabicTransparent" w:cs="Simplified Arabic" w:hint="cs"/>
          <w:sz w:val="28"/>
          <w:szCs w:val="28"/>
          <w:rtl/>
        </w:rPr>
        <w:t>واكتشاف</w:t>
      </w:r>
      <w:r w:rsidRPr="008E65C7">
        <w:rPr>
          <w:rFonts w:ascii="ArabicTransparent" w:cs="Simplified Arabic"/>
          <w:sz w:val="28"/>
          <w:szCs w:val="28"/>
        </w:rPr>
        <w:t xml:space="preserve"> </w:t>
      </w:r>
      <w:r w:rsidRPr="008E65C7">
        <w:rPr>
          <w:rFonts w:ascii="ArabicTransparent" w:cs="Simplified Arabic" w:hint="cs"/>
          <w:sz w:val="28"/>
          <w:szCs w:val="28"/>
          <w:rtl/>
        </w:rPr>
        <w:t>الغش</w:t>
      </w:r>
      <w:r w:rsidRPr="008E65C7">
        <w:rPr>
          <w:rFonts w:ascii="ArabicTransparent" w:cs="Simplified Arabic"/>
          <w:sz w:val="28"/>
          <w:szCs w:val="28"/>
        </w:rPr>
        <w:t xml:space="preserve"> </w:t>
      </w:r>
      <w:r w:rsidRPr="008E65C7">
        <w:rPr>
          <w:rFonts w:ascii="ArabicTransparent" w:cs="Simplified Arabic" w:hint="cs"/>
          <w:sz w:val="28"/>
          <w:szCs w:val="28"/>
          <w:rtl/>
        </w:rPr>
        <w:t>والخطأ</w:t>
      </w:r>
      <w:r w:rsidRPr="008E65C7">
        <w:rPr>
          <w:rFonts w:ascii="ArabicTransparent" w:cs="Simplified Arabic"/>
          <w:sz w:val="28"/>
          <w:szCs w:val="28"/>
        </w:rPr>
        <w:t xml:space="preserve"> </w:t>
      </w:r>
      <w:r w:rsidRPr="008E65C7">
        <w:rPr>
          <w:rFonts w:ascii="ArabicTransparent" w:cs="Simplified Arabic" w:hint="cs"/>
          <w:sz w:val="28"/>
          <w:szCs w:val="28"/>
          <w:rtl/>
        </w:rPr>
        <w:t>ودقة</w:t>
      </w:r>
      <w:r w:rsidRPr="008E65C7">
        <w:rPr>
          <w:rFonts w:ascii="ArabicTransparent" w:cs="Simplified Arabic"/>
          <w:sz w:val="28"/>
          <w:szCs w:val="28"/>
        </w:rPr>
        <w:t xml:space="preserve"> </w:t>
      </w:r>
      <w:r w:rsidRPr="008E65C7">
        <w:rPr>
          <w:rFonts w:ascii="ArabicTransparent" w:cs="Simplified Arabic" w:hint="cs"/>
          <w:sz w:val="28"/>
          <w:szCs w:val="28"/>
          <w:rtl/>
        </w:rPr>
        <w:t>واكتمال</w:t>
      </w:r>
      <w:r w:rsidRPr="008E65C7">
        <w:rPr>
          <w:rFonts w:ascii="ArabicTransparent" w:cs="Simplified Arabic"/>
          <w:sz w:val="28"/>
          <w:szCs w:val="28"/>
        </w:rPr>
        <w:t xml:space="preserve"> </w:t>
      </w:r>
      <w:r w:rsidRPr="008E65C7">
        <w:rPr>
          <w:rFonts w:ascii="ArabicTransparent" w:cs="Simplified Arabic" w:hint="cs"/>
          <w:sz w:val="28"/>
          <w:szCs w:val="28"/>
          <w:rtl/>
        </w:rPr>
        <w:t>السجلات</w:t>
      </w:r>
      <w:r w:rsidRPr="008E65C7">
        <w:rPr>
          <w:rFonts w:ascii="ArabicTransparent" w:cs="Simplified Arabic"/>
          <w:sz w:val="28"/>
          <w:szCs w:val="28"/>
        </w:rPr>
        <w:t xml:space="preserve"> </w:t>
      </w:r>
      <w:r w:rsidRPr="008E65C7">
        <w:rPr>
          <w:rFonts w:ascii="ArabicTransparent" w:cs="Simplified Arabic" w:hint="cs"/>
          <w:sz w:val="28"/>
          <w:szCs w:val="28"/>
          <w:rtl/>
        </w:rPr>
        <w:t>المحاسبية</w:t>
      </w:r>
      <w:r w:rsidRPr="008E65C7">
        <w:rPr>
          <w:rFonts w:ascii="ArabicTransparent" w:cs="Simplified Arabic"/>
          <w:sz w:val="28"/>
          <w:szCs w:val="28"/>
        </w:rPr>
        <w:t xml:space="preserve"> </w:t>
      </w:r>
      <w:r w:rsidRPr="008E65C7">
        <w:rPr>
          <w:rFonts w:ascii="ArabicTransparent" w:cs="Simplified Arabic" w:hint="cs"/>
          <w:sz w:val="28"/>
          <w:szCs w:val="28"/>
          <w:rtl/>
        </w:rPr>
        <w:t>وتهيئة</w:t>
      </w:r>
      <w:r w:rsidRPr="008E65C7">
        <w:rPr>
          <w:rFonts w:ascii="ArabicTransparent" w:cs="Simplified Arabic"/>
          <w:sz w:val="28"/>
          <w:szCs w:val="28"/>
        </w:rPr>
        <w:t xml:space="preserve"> </w:t>
      </w:r>
      <w:r w:rsidRPr="008E65C7">
        <w:rPr>
          <w:rFonts w:ascii="ArabicTransparent" w:cs="Simplified Arabic" w:hint="cs"/>
          <w:sz w:val="28"/>
          <w:szCs w:val="28"/>
          <w:rtl/>
        </w:rPr>
        <w:t>معلومات</w:t>
      </w:r>
      <w:r w:rsidRPr="008E65C7">
        <w:rPr>
          <w:rFonts w:ascii="ArabicTransparent" w:cs="Simplified Arabic"/>
          <w:sz w:val="28"/>
          <w:szCs w:val="28"/>
        </w:rPr>
        <w:t xml:space="preserve"> </w:t>
      </w:r>
      <w:r w:rsidRPr="008E65C7">
        <w:rPr>
          <w:rFonts w:ascii="ArabicTransparent" w:cs="Simplified Arabic" w:hint="cs"/>
          <w:sz w:val="28"/>
          <w:szCs w:val="28"/>
          <w:rtl/>
        </w:rPr>
        <w:t>مالية</w:t>
      </w:r>
      <w:r w:rsidRPr="008E65C7">
        <w:rPr>
          <w:rFonts w:ascii="ArabicTransparent" w:cs="Simplified Arabic"/>
          <w:sz w:val="28"/>
          <w:szCs w:val="28"/>
        </w:rPr>
        <w:t xml:space="preserve"> </w:t>
      </w:r>
      <w:r w:rsidRPr="008E65C7">
        <w:rPr>
          <w:rFonts w:ascii="ArabicTransparent" w:cs="Simplified Arabic" w:hint="cs"/>
          <w:sz w:val="28"/>
          <w:szCs w:val="28"/>
          <w:rtl/>
        </w:rPr>
        <w:t>موثوق</w:t>
      </w:r>
      <w:r w:rsidRPr="008E65C7">
        <w:rPr>
          <w:rFonts w:ascii="ArabicTransparent" w:cs="Simplified Arabic"/>
          <w:sz w:val="28"/>
          <w:szCs w:val="28"/>
        </w:rPr>
        <w:t xml:space="preserve"> </w:t>
      </w:r>
      <w:r w:rsidRPr="008E65C7">
        <w:rPr>
          <w:rFonts w:ascii="ArabicTransparent" w:cs="Simplified Arabic" w:hint="cs"/>
          <w:sz w:val="28"/>
          <w:szCs w:val="28"/>
          <w:rtl/>
        </w:rPr>
        <w:t>فيها</w:t>
      </w:r>
      <w:r w:rsidRPr="008E65C7">
        <w:rPr>
          <w:rFonts w:ascii="ArabicTransparent" w:cs="Simplified Arabic"/>
          <w:sz w:val="28"/>
          <w:szCs w:val="28"/>
        </w:rPr>
        <w:t xml:space="preserve"> </w:t>
      </w:r>
      <w:r w:rsidRPr="008E65C7">
        <w:rPr>
          <w:rFonts w:ascii="ArabicTransparent" w:cs="Simplified Arabic" w:hint="cs"/>
          <w:sz w:val="28"/>
          <w:szCs w:val="28"/>
          <w:rtl/>
        </w:rPr>
        <w:t>في</w:t>
      </w:r>
      <w:r w:rsidRPr="008E65C7">
        <w:rPr>
          <w:rFonts w:ascii="ArabicTransparent" w:cs="Simplified Arabic"/>
          <w:sz w:val="28"/>
          <w:szCs w:val="28"/>
        </w:rPr>
        <w:t xml:space="preserve"> </w:t>
      </w:r>
      <w:r w:rsidRPr="008E65C7">
        <w:rPr>
          <w:rFonts w:ascii="ArabicTransparent" w:cs="Simplified Arabic" w:hint="cs"/>
          <w:sz w:val="28"/>
          <w:szCs w:val="28"/>
          <w:rtl/>
        </w:rPr>
        <w:t>الوقت</w:t>
      </w:r>
      <w:r w:rsidRPr="008E65C7">
        <w:rPr>
          <w:rFonts w:ascii="ArabicTransparent" w:cs="Simplified Arabic"/>
          <w:sz w:val="28"/>
          <w:szCs w:val="28"/>
        </w:rPr>
        <w:t xml:space="preserve"> </w:t>
      </w:r>
      <w:r w:rsidRPr="008E65C7">
        <w:rPr>
          <w:rFonts w:ascii="ArabicTransparent" w:cs="Simplified Arabic" w:hint="cs"/>
          <w:sz w:val="28"/>
          <w:szCs w:val="28"/>
          <w:rtl/>
        </w:rPr>
        <w:t>المناسب".</w:t>
      </w:r>
    </w:p>
    <w:p w:rsidR="008E65C7" w:rsidRPr="008E65C7" w:rsidRDefault="008E65C7" w:rsidP="00A8163D">
      <w:pPr>
        <w:tabs>
          <w:tab w:val="right" w:pos="281"/>
        </w:tabs>
        <w:spacing w:line="240" w:lineRule="auto"/>
        <w:contextualSpacing/>
        <w:jc w:val="both"/>
        <w:rPr>
          <w:rFonts w:ascii="Times New Roman" w:hAnsi="Times New Roman" w:cs="Simplified Arabic"/>
          <w:sz w:val="28"/>
          <w:szCs w:val="28"/>
          <w:rtl/>
          <w:lang w:bidi="ar-DZ"/>
        </w:rPr>
      </w:pPr>
      <w:r w:rsidRPr="008E65C7">
        <w:rPr>
          <w:rFonts w:ascii="Times New Roman" w:hAnsi="Times New Roman" w:cs="Simplified Arabic" w:hint="cs"/>
          <w:sz w:val="28"/>
          <w:szCs w:val="28"/>
          <w:rtl/>
          <w:lang w:bidi="ar-DZ"/>
        </w:rPr>
        <w:tab/>
      </w:r>
      <w:r w:rsidRPr="008E65C7">
        <w:rPr>
          <w:rFonts w:ascii="Times New Roman" w:hAnsi="Times New Roman" w:cs="Simplified Arabic" w:hint="cs"/>
          <w:sz w:val="28"/>
          <w:szCs w:val="28"/>
          <w:rtl/>
          <w:lang w:bidi="ar-DZ"/>
        </w:rPr>
        <w:tab/>
        <w:t>يمكن حصر أهداف الرقابة الداخلية في الآتي:</w:t>
      </w:r>
    </w:p>
    <w:p w:rsidR="008E65C7" w:rsidRPr="008E65C7" w:rsidRDefault="008E65C7" w:rsidP="008E65C7">
      <w:pPr>
        <w:numPr>
          <w:ilvl w:val="0"/>
          <w:numId w:val="17"/>
        </w:numPr>
        <w:tabs>
          <w:tab w:val="right" w:pos="281"/>
          <w:tab w:val="right" w:pos="1132"/>
        </w:tabs>
        <w:spacing w:line="240" w:lineRule="auto"/>
        <w:ind w:left="423"/>
        <w:contextualSpacing/>
        <w:jc w:val="both"/>
        <w:rPr>
          <w:rFonts w:ascii="Times New Roman" w:hAnsi="Times New Roman" w:cs="Simplified Arabic"/>
          <w:sz w:val="28"/>
          <w:szCs w:val="28"/>
          <w:lang w:bidi="ar-DZ"/>
        </w:rPr>
      </w:pPr>
      <w:r w:rsidRPr="008E65C7">
        <w:rPr>
          <w:rFonts w:ascii="Times New Roman" w:hAnsi="Times New Roman" w:cs="Simplified Arabic" w:hint="cs"/>
          <w:sz w:val="28"/>
          <w:szCs w:val="28"/>
          <w:rtl/>
          <w:lang w:bidi="ar-DZ"/>
        </w:rPr>
        <w:t>حماية أصول المؤسسة من أي تلاعب أو اختلاس أو سوء استخدام.</w:t>
      </w:r>
    </w:p>
    <w:p w:rsidR="008E65C7" w:rsidRPr="008E65C7" w:rsidRDefault="008E65C7" w:rsidP="008E65C7">
      <w:pPr>
        <w:numPr>
          <w:ilvl w:val="0"/>
          <w:numId w:val="17"/>
        </w:numPr>
        <w:tabs>
          <w:tab w:val="right" w:pos="281"/>
          <w:tab w:val="right" w:pos="1132"/>
        </w:tabs>
        <w:spacing w:line="240" w:lineRule="auto"/>
        <w:ind w:left="423"/>
        <w:contextualSpacing/>
        <w:jc w:val="both"/>
        <w:rPr>
          <w:rFonts w:ascii="Times New Roman" w:hAnsi="Times New Roman" w:cs="Simplified Arabic"/>
          <w:sz w:val="28"/>
          <w:szCs w:val="28"/>
          <w:lang w:bidi="ar-DZ"/>
        </w:rPr>
      </w:pPr>
      <w:r w:rsidRPr="008E65C7">
        <w:rPr>
          <w:rFonts w:ascii="Times New Roman" w:hAnsi="Times New Roman" w:cs="Simplified Arabic" w:hint="cs"/>
          <w:sz w:val="28"/>
          <w:szCs w:val="28"/>
          <w:rtl/>
          <w:lang w:bidi="ar-DZ"/>
        </w:rPr>
        <w:t>التأكد من الدقة المحاسبية المسجلة بالدفاتر لإمكان تحديد درجة الاعتماد عليها قبل اتخاذ أية قرارات أو رسم أي خطط مستقبلا.</w:t>
      </w:r>
    </w:p>
    <w:p w:rsidR="008E65C7" w:rsidRPr="008E65C7" w:rsidRDefault="008E65C7" w:rsidP="008E65C7">
      <w:pPr>
        <w:numPr>
          <w:ilvl w:val="0"/>
          <w:numId w:val="17"/>
        </w:numPr>
        <w:tabs>
          <w:tab w:val="right" w:pos="281"/>
          <w:tab w:val="right" w:pos="1132"/>
        </w:tabs>
        <w:spacing w:line="240" w:lineRule="auto"/>
        <w:ind w:left="423"/>
        <w:contextualSpacing/>
        <w:jc w:val="both"/>
        <w:rPr>
          <w:rFonts w:ascii="Times New Roman" w:hAnsi="Times New Roman" w:cs="Simplified Arabic"/>
          <w:sz w:val="28"/>
          <w:szCs w:val="28"/>
          <w:lang w:bidi="ar-DZ"/>
        </w:rPr>
      </w:pPr>
      <w:r w:rsidRPr="008E65C7">
        <w:rPr>
          <w:rFonts w:ascii="Times New Roman" w:hAnsi="Times New Roman" w:cs="Simplified Arabic" w:hint="cs"/>
          <w:sz w:val="28"/>
          <w:szCs w:val="28"/>
          <w:rtl/>
          <w:lang w:bidi="ar-DZ"/>
        </w:rPr>
        <w:t>الرقابة على استخدام الموارد المتاحة.</w:t>
      </w:r>
    </w:p>
    <w:p w:rsidR="008E65C7" w:rsidRPr="008E65C7" w:rsidRDefault="008E65C7" w:rsidP="008E65C7">
      <w:pPr>
        <w:numPr>
          <w:ilvl w:val="0"/>
          <w:numId w:val="17"/>
        </w:numPr>
        <w:tabs>
          <w:tab w:val="right" w:pos="281"/>
          <w:tab w:val="right" w:pos="1132"/>
        </w:tabs>
        <w:spacing w:line="240" w:lineRule="auto"/>
        <w:ind w:left="423"/>
        <w:contextualSpacing/>
        <w:jc w:val="both"/>
        <w:rPr>
          <w:rFonts w:ascii="Times New Roman" w:hAnsi="Times New Roman" w:cs="Simplified Arabic"/>
          <w:sz w:val="28"/>
          <w:szCs w:val="28"/>
          <w:lang w:bidi="ar-DZ"/>
        </w:rPr>
      </w:pPr>
      <w:r w:rsidRPr="008E65C7">
        <w:rPr>
          <w:rFonts w:ascii="Times New Roman" w:hAnsi="Times New Roman" w:cs="Simplified Arabic" w:hint="cs"/>
          <w:sz w:val="28"/>
          <w:szCs w:val="28"/>
          <w:rtl/>
          <w:lang w:bidi="ar-DZ"/>
        </w:rPr>
        <w:t>زياد الكفاية الإنتاجية للمؤسسة.</w:t>
      </w:r>
    </w:p>
    <w:p w:rsidR="008E65C7" w:rsidRPr="008E65C7" w:rsidRDefault="008E65C7" w:rsidP="008E65C7">
      <w:pPr>
        <w:numPr>
          <w:ilvl w:val="0"/>
          <w:numId w:val="17"/>
        </w:numPr>
        <w:tabs>
          <w:tab w:val="right" w:pos="281"/>
          <w:tab w:val="right" w:pos="1132"/>
        </w:tabs>
        <w:spacing w:line="240" w:lineRule="auto"/>
        <w:ind w:left="423"/>
        <w:contextualSpacing/>
        <w:jc w:val="both"/>
        <w:rPr>
          <w:rFonts w:ascii="Times New Roman" w:hAnsi="Times New Roman" w:cs="Simplified Arabic"/>
          <w:sz w:val="28"/>
          <w:szCs w:val="28"/>
          <w:lang w:bidi="ar-DZ"/>
        </w:rPr>
      </w:pPr>
      <w:r w:rsidRPr="008E65C7">
        <w:rPr>
          <w:rFonts w:ascii="Times New Roman" w:hAnsi="Times New Roman" w:cs="Simplified Arabic" w:hint="cs"/>
          <w:sz w:val="28"/>
          <w:szCs w:val="28"/>
          <w:rtl/>
          <w:lang w:bidi="ar-DZ"/>
        </w:rPr>
        <w:t>وضع نظام للسلطات والمسئوليات وتحديد الاختصاصات.</w:t>
      </w:r>
    </w:p>
    <w:p w:rsidR="008E65C7" w:rsidRPr="008E65C7" w:rsidRDefault="008E65C7" w:rsidP="00A8163D">
      <w:pPr>
        <w:numPr>
          <w:ilvl w:val="0"/>
          <w:numId w:val="17"/>
        </w:numPr>
        <w:tabs>
          <w:tab w:val="right" w:pos="281"/>
          <w:tab w:val="right" w:pos="1132"/>
        </w:tabs>
        <w:spacing w:line="240" w:lineRule="auto"/>
        <w:ind w:left="423"/>
        <w:contextualSpacing/>
        <w:jc w:val="both"/>
        <w:rPr>
          <w:rFonts w:ascii="Times New Roman" w:hAnsi="Times New Roman" w:cs="Simplified Arabic"/>
          <w:sz w:val="28"/>
          <w:szCs w:val="28"/>
          <w:lang w:bidi="ar-DZ"/>
        </w:rPr>
      </w:pPr>
      <w:r w:rsidRPr="008E65C7">
        <w:rPr>
          <w:rFonts w:ascii="Times New Roman" w:hAnsi="Times New Roman" w:cs="Simplified Arabic" w:hint="cs"/>
          <w:sz w:val="28"/>
          <w:szCs w:val="28"/>
          <w:rtl/>
          <w:lang w:bidi="ar-DZ"/>
        </w:rPr>
        <w:t>يعمل نظام الرقابة الداخلية بفاعلية لمنع أو اكتشاف الأحداث التي تسبب أضرار محتملة.</w:t>
      </w:r>
    </w:p>
    <w:p w:rsidR="008E65C7" w:rsidRPr="008E65C7" w:rsidRDefault="008E65C7" w:rsidP="008E65C7">
      <w:pPr>
        <w:tabs>
          <w:tab w:val="right" w:pos="281"/>
          <w:tab w:val="right" w:pos="1132"/>
        </w:tabs>
        <w:spacing w:line="240" w:lineRule="auto"/>
        <w:contextualSpacing/>
        <w:jc w:val="both"/>
        <w:rPr>
          <w:rFonts w:ascii="Times New Roman" w:hAnsi="Times New Roman" w:cs="Simplified Arabic"/>
          <w:b/>
          <w:bCs/>
          <w:sz w:val="28"/>
          <w:szCs w:val="28"/>
          <w:rtl/>
          <w:lang w:val="fr-FR" w:bidi="ar-DZ"/>
        </w:rPr>
      </w:pPr>
      <w:r w:rsidRPr="008E65C7">
        <w:rPr>
          <w:rFonts w:ascii="Times New Roman" w:hAnsi="Times New Roman" w:cs="Times New Roman" w:hint="cs"/>
          <w:b/>
          <w:bCs/>
          <w:sz w:val="28"/>
          <w:szCs w:val="28"/>
          <w:rtl/>
          <w:lang w:val="fr-FR" w:bidi="ar-DZ"/>
        </w:rPr>
        <w:t>2</w:t>
      </w:r>
      <w:r w:rsidRPr="008E65C7">
        <w:rPr>
          <w:rFonts w:ascii="Times New Roman" w:hAnsi="Times New Roman" w:cs="Simplified Arabic" w:hint="cs"/>
          <w:b/>
          <w:bCs/>
          <w:sz w:val="28"/>
          <w:szCs w:val="28"/>
          <w:rtl/>
          <w:lang w:val="fr-FR" w:bidi="ar-DZ"/>
        </w:rPr>
        <w:t>- أقسام الرقابة الداخلية.</w:t>
      </w:r>
    </w:p>
    <w:p w:rsidR="008E65C7" w:rsidRPr="008E65C7" w:rsidRDefault="008E65C7" w:rsidP="00A8163D">
      <w:pPr>
        <w:tabs>
          <w:tab w:val="right" w:pos="281"/>
          <w:tab w:val="right" w:pos="1132"/>
        </w:tabs>
        <w:spacing w:line="240" w:lineRule="auto"/>
        <w:contextualSpacing/>
        <w:jc w:val="both"/>
        <w:rPr>
          <w:rFonts w:ascii="Times New Roman" w:hAnsi="Times New Roman" w:cs="Simplified Arabic"/>
          <w:sz w:val="28"/>
          <w:szCs w:val="28"/>
          <w:rtl/>
          <w:lang w:val="fr-FR" w:bidi="ar-DZ"/>
        </w:rPr>
      </w:pPr>
      <w:r w:rsidRPr="008E65C7">
        <w:rPr>
          <w:rFonts w:ascii="Times New Roman" w:hAnsi="Times New Roman" w:cs="Simplified Arabic" w:hint="cs"/>
          <w:b/>
          <w:bCs/>
          <w:sz w:val="28"/>
          <w:szCs w:val="28"/>
          <w:rtl/>
          <w:lang w:val="fr-FR" w:bidi="ar-DZ"/>
        </w:rPr>
        <w:tab/>
      </w:r>
      <w:r w:rsidRPr="008E65C7">
        <w:rPr>
          <w:rFonts w:ascii="Times New Roman" w:hAnsi="Times New Roman" w:cs="Simplified Arabic" w:hint="cs"/>
          <w:b/>
          <w:bCs/>
          <w:sz w:val="28"/>
          <w:szCs w:val="28"/>
          <w:rtl/>
          <w:lang w:val="fr-FR" w:bidi="ar-DZ"/>
        </w:rPr>
        <w:tab/>
      </w:r>
      <w:r w:rsidRPr="008E65C7">
        <w:rPr>
          <w:rFonts w:ascii="Times New Roman" w:hAnsi="Times New Roman" w:cs="Simplified Arabic" w:hint="cs"/>
          <w:b/>
          <w:bCs/>
          <w:sz w:val="28"/>
          <w:szCs w:val="28"/>
          <w:rtl/>
          <w:lang w:val="fr-FR" w:bidi="ar-DZ"/>
        </w:rPr>
        <w:tab/>
      </w:r>
      <w:r w:rsidRPr="008E65C7">
        <w:rPr>
          <w:rFonts w:ascii="Times New Roman" w:hAnsi="Times New Roman" w:cs="Simplified Arabic" w:hint="cs"/>
          <w:sz w:val="28"/>
          <w:szCs w:val="28"/>
          <w:rtl/>
          <w:lang w:val="fr-FR" w:bidi="ar-DZ"/>
        </w:rPr>
        <w:t>يمكن تقسيم الرقابة الداخلية إلى ثلاثة أنواع هي:</w:t>
      </w:r>
    </w:p>
    <w:p w:rsidR="008E65C7" w:rsidRPr="008E65C7" w:rsidRDefault="008E65C7" w:rsidP="008E65C7">
      <w:pPr>
        <w:tabs>
          <w:tab w:val="right" w:pos="281"/>
          <w:tab w:val="right" w:pos="1132"/>
        </w:tabs>
        <w:spacing w:line="240" w:lineRule="auto"/>
        <w:contextualSpacing/>
        <w:jc w:val="both"/>
        <w:rPr>
          <w:rFonts w:ascii="Times New Roman" w:hAnsi="Times New Roman" w:cs="Simplified Arabic"/>
          <w:sz w:val="28"/>
          <w:szCs w:val="28"/>
          <w:rtl/>
          <w:lang w:val="fr-FR" w:bidi="ar-DZ"/>
        </w:rPr>
      </w:pPr>
      <w:r w:rsidRPr="008E65C7">
        <w:rPr>
          <w:rFonts w:ascii="Times New Roman" w:hAnsi="Times New Roman" w:cs="Times New Roman"/>
          <w:b/>
          <w:bCs/>
          <w:sz w:val="28"/>
          <w:szCs w:val="28"/>
          <w:rtl/>
          <w:lang w:val="fr-FR" w:bidi="ar-DZ"/>
        </w:rPr>
        <w:t>1</w:t>
      </w:r>
      <w:r w:rsidRPr="008E65C7">
        <w:rPr>
          <w:rFonts w:ascii="Times New Roman" w:hAnsi="Times New Roman" w:cs="Simplified Arabic" w:hint="cs"/>
          <w:b/>
          <w:bCs/>
          <w:sz w:val="28"/>
          <w:szCs w:val="28"/>
          <w:rtl/>
          <w:lang w:val="fr-FR" w:bidi="ar-DZ"/>
        </w:rPr>
        <w:t>- الرقابة الإدارية:</w:t>
      </w:r>
      <w:r w:rsidRPr="008E65C7">
        <w:rPr>
          <w:rFonts w:ascii="Times New Roman" w:hAnsi="Times New Roman" w:cs="Simplified Arabic" w:hint="cs"/>
          <w:sz w:val="28"/>
          <w:szCs w:val="28"/>
          <w:rtl/>
          <w:lang w:val="fr-FR" w:bidi="ar-DZ"/>
        </w:rPr>
        <w:t xml:space="preserve"> وتهدف إلى رفع الكفاية الإنتاجية وإتباع السياسات المرسومة، وستند إلى تحضير التقارير المالية والإدارية والموازنات التقديرية والدراسات الإحصائية وتقارير الإنتاج وبرامج التدريب وغير ذلك.</w:t>
      </w:r>
    </w:p>
    <w:p w:rsidR="008E65C7" w:rsidRPr="008E65C7" w:rsidRDefault="008E65C7" w:rsidP="008E65C7">
      <w:pPr>
        <w:tabs>
          <w:tab w:val="right" w:pos="281"/>
          <w:tab w:val="right" w:pos="1132"/>
        </w:tabs>
        <w:spacing w:line="240" w:lineRule="auto"/>
        <w:contextualSpacing/>
        <w:jc w:val="both"/>
        <w:rPr>
          <w:rFonts w:ascii="Times New Roman" w:hAnsi="Times New Roman" w:cs="Simplified Arabic"/>
          <w:sz w:val="28"/>
          <w:szCs w:val="28"/>
          <w:rtl/>
          <w:lang w:val="fr-FR" w:bidi="ar-DZ"/>
        </w:rPr>
      </w:pPr>
      <w:r w:rsidRPr="008E65C7">
        <w:rPr>
          <w:rFonts w:ascii="Times New Roman" w:hAnsi="Times New Roman" w:cs="Times New Roman"/>
          <w:b/>
          <w:bCs/>
          <w:sz w:val="28"/>
          <w:szCs w:val="28"/>
          <w:rtl/>
          <w:lang w:val="fr-FR" w:bidi="ar-DZ"/>
        </w:rPr>
        <w:lastRenderedPageBreak/>
        <w:t>2</w:t>
      </w:r>
      <w:r w:rsidRPr="008E65C7">
        <w:rPr>
          <w:rFonts w:ascii="Times New Roman" w:hAnsi="Times New Roman" w:cs="Simplified Arabic" w:hint="cs"/>
          <w:b/>
          <w:bCs/>
          <w:sz w:val="28"/>
          <w:szCs w:val="28"/>
          <w:rtl/>
          <w:lang w:val="fr-FR" w:bidi="ar-DZ"/>
        </w:rPr>
        <w:t xml:space="preserve">- الرقابة المحاسبية: </w:t>
      </w:r>
      <w:r w:rsidRPr="008E65C7">
        <w:rPr>
          <w:rFonts w:ascii="Times New Roman" w:hAnsi="Times New Roman" w:cs="Simplified Arabic" w:hint="cs"/>
          <w:sz w:val="28"/>
          <w:szCs w:val="28"/>
          <w:rtl/>
          <w:lang w:val="fr-FR" w:bidi="ar-DZ"/>
        </w:rPr>
        <w:t>وتهدف إلى اختبار الدقة المحاسبية للمعلومات ومدى الاعتماد عليها، وتعتمد هذه الرقابة على الاستخدام الأمثل للحاسب الآلي وإتباع طريقة القيد المزدوج وحفظ حسابات مراقبة إجمالية وتجهيز موازين مراجعة دورية وعمل التدقيق وغيرها.</w:t>
      </w:r>
    </w:p>
    <w:p w:rsidR="008E65C7" w:rsidRPr="008E65C7" w:rsidRDefault="008E65C7" w:rsidP="008E65C7">
      <w:pPr>
        <w:tabs>
          <w:tab w:val="right" w:pos="281"/>
          <w:tab w:val="right" w:pos="1132"/>
        </w:tabs>
        <w:spacing w:line="240" w:lineRule="auto"/>
        <w:contextualSpacing/>
        <w:jc w:val="both"/>
        <w:rPr>
          <w:rFonts w:ascii="Times New Roman" w:hAnsi="Times New Roman" w:cs="Simplified Arabic"/>
          <w:sz w:val="28"/>
          <w:szCs w:val="28"/>
          <w:rtl/>
          <w:lang w:val="fr-FR" w:bidi="ar-DZ"/>
        </w:rPr>
      </w:pPr>
      <w:r w:rsidRPr="008E65C7">
        <w:rPr>
          <w:rFonts w:ascii="Times New Roman" w:hAnsi="Times New Roman" w:cs="Simplified Arabic" w:hint="cs"/>
          <w:b/>
          <w:bCs/>
          <w:sz w:val="28"/>
          <w:szCs w:val="28"/>
          <w:rtl/>
          <w:lang w:val="fr-FR" w:bidi="ar-DZ"/>
        </w:rPr>
        <w:t xml:space="preserve">3- الضبط الداخلي: </w:t>
      </w:r>
      <w:r w:rsidRPr="008E65C7">
        <w:rPr>
          <w:rFonts w:ascii="Times New Roman" w:hAnsi="Times New Roman" w:cs="Simplified Arabic" w:hint="cs"/>
          <w:sz w:val="28"/>
          <w:szCs w:val="28"/>
          <w:rtl/>
          <w:lang w:val="fr-FR" w:bidi="ar-DZ"/>
        </w:rPr>
        <w:t>ويهدف إلى حماية الموجودات من السرقة أو الضياع أو التلف، ويعتمد الضبط الداخلي على تقسيم العمل، وتحديد الصلاحيات والاختصاصات،  وفصل الواجبات المتعارضة مع مراعاة عدم إناطة تنفيذ عملية كاملة من بدايتها إلى نهايتها لموظف واحد دون أن يراجع عمله من قبل موظف آخر ضمانا لسلامة سير العمل ولتدارك الأخطاء.</w:t>
      </w:r>
    </w:p>
    <w:p w:rsidR="008E65C7" w:rsidRPr="008E65C7" w:rsidRDefault="008E65C7" w:rsidP="008E65C7">
      <w:pPr>
        <w:tabs>
          <w:tab w:val="right" w:pos="281"/>
          <w:tab w:val="right" w:pos="1132"/>
        </w:tabs>
        <w:spacing w:line="240" w:lineRule="auto"/>
        <w:contextualSpacing/>
        <w:jc w:val="both"/>
        <w:rPr>
          <w:rFonts w:ascii="Times New Roman" w:hAnsi="Times New Roman" w:cs="Simplified Arabic"/>
          <w:b/>
          <w:bCs/>
          <w:sz w:val="28"/>
          <w:szCs w:val="28"/>
          <w:rtl/>
          <w:lang w:val="fr-FR" w:bidi="ar-DZ"/>
        </w:rPr>
      </w:pPr>
      <w:r w:rsidRPr="008E65C7">
        <w:rPr>
          <w:rFonts w:ascii="Times New Roman" w:hAnsi="Times New Roman" w:cs="Times New Roman" w:hint="cs"/>
          <w:b/>
          <w:bCs/>
          <w:sz w:val="28"/>
          <w:szCs w:val="28"/>
          <w:rtl/>
          <w:lang w:val="fr-FR" w:bidi="ar-DZ"/>
        </w:rPr>
        <w:t>3</w:t>
      </w:r>
      <w:r w:rsidRPr="008E65C7">
        <w:rPr>
          <w:rFonts w:ascii="Times New Roman" w:hAnsi="Times New Roman" w:cs="Simplified Arabic" w:hint="cs"/>
          <w:b/>
          <w:bCs/>
          <w:sz w:val="28"/>
          <w:szCs w:val="28"/>
          <w:rtl/>
          <w:lang w:val="fr-FR" w:bidi="ar-DZ"/>
        </w:rPr>
        <w:t>-أساليب فحص وتقييم الرقابة الداخلية</w:t>
      </w:r>
    </w:p>
    <w:p w:rsidR="008E65C7" w:rsidRPr="008E65C7" w:rsidRDefault="008E65C7" w:rsidP="00A8163D">
      <w:pPr>
        <w:tabs>
          <w:tab w:val="right" w:pos="281"/>
          <w:tab w:val="right" w:pos="1132"/>
        </w:tabs>
        <w:spacing w:line="240" w:lineRule="auto"/>
        <w:contextualSpacing/>
        <w:jc w:val="both"/>
        <w:rPr>
          <w:rFonts w:ascii="Times New Roman" w:hAnsi="Times New Roman" w:cs="Simplified Arabic"/>
          <w:sz w:val="28"/>
          <w:szCs w:val="28"/>
          <w:rtl/>
          <w:lang w:val="fr-FR" w:bidi="ar-DZ"/>
        </w:rPr>
      </w:pPr>
      <w:r w:rsidRPr="008E65C7">
        <w:rPr>
          <w:rFonts w:ascii="Times New Roman" w:hAnsi="Times New Roman" w:cs="Simplified Arabic" w:hint="cs"/>
          <w:b/>
          <w:bCs/>
          <w:sz w:val="28"/>
          <w:szCs w:val="28"/>
          <w:rtl/>
          <w:lang w:val="fr-FR" w:bidi="ar-DZ"/>
        </w:rPr>
        <w:tab/>
      </w:r>
      <w:r w:rsidRPr="008E65C7">
        <w:rPr>
          <w:rFonts w:ascii="Times New Roman" w:hAnsi="Times New Roman" w:cs="Simplified Arabic" w:hint="cs"/>
          <w:b/>
          <w:bCs/>
          <w:sz w:val="28"/>
          <w:szCs w:val="28"/>
          <w:rtl/>
          <w:lang w:val="fr-FR" w:bidi="ar-DZ"/>
        </w:rPr>
        <w:tab/>
        <w:t xml:space="preserve">     </w:t>
      </w:r>
      <w:r w:rsidRPr="008E65C7">
        <w:rPr>
          <w:rFonts w:ascii="Times New Roman" w:hAnsi="Times New Roman" w:cs="Simplified Arabic" w:hint="cs"/>
          <w:sz w:val="28"/>
          <w:szCs w:val="28"/>
          <w:rtl/>
          <w:lang w:val="fr-FR" w:bidi="ar-DZ"/>
        </w:rPr>
        <w:t>هناك عدة أساليب للتقييم منها:</w:t>
      </w:r>
    </w:p>
    <w:p w:rsidR="008E65C7" w:rsidRPr="008E65C7" w:rsidRDefault="008E65C7" w:rsidP="008E65C7">
      <w:pPr>
        <w:tabs>
          <w:tab w:val="right" w:pos="281"/>
          <w:tab w:val="right" w:pos="1132"/>
        </w:tabs>
        <w:spacing w:line="240" w:lineRule="auto"/>
        <w:contextualSpacing/>
        <w:jc w:val="both"/>
        <w:rPr>
          <w:rFonts w:ascii="Times New Roman" w:hAnsi="Times New Roman" w:cs="Simplified Arabic"/>
          <w:sz w:val="28"/>
          <w:szCs w:val="28"/>
          <w:rtl/>
          <w:lang w:val="fr-FR" w:bidi="ar-DZ"/>
        </w:rPr>
      </w:pPr>
      <w:r w:rsidRPr="008E65C7">
        <w:rPr>
          <w:rFonts w:ascii="Times New Roman" w:hAnsi="Times New Roman" w:cs="Times New Roman"/>
          <w:b/>
          <w:bCs/>
          <w:sz w:val="28"/>
          <w:szCs w:val="28"/>
          <w:rtl/>
          <w:lang w:val="fr-FR" w:bidi="ar-DZ"/>
        </w:rPr>
        <w:t>1</w:t>
      </w:r>
      <w:r w:rsidRPr="008E65C7">
        <w:rPr>
          <w:rFonts w:ascii="Times New Roman" w:hAnsi="Times New Roman" w:cs="Simplified Arabic" w:hint="cs"/>
          <w:b/>
          <w:bCs/>
          <w:sz w:val="28"/>
          <w:szCs w:val="28"/>
          <w:rtl/>
          <w:lang w:val="fr-FR" w:bidi="ar-DZ"/>
        </w:rPr>
        <w:t>- طريقة قائمة الأسئلة</w:t>
      </w:r>
      <w:r w:rsidRPr="008E65C7">
        <w:rPr>
          <w:rFonts w:ascii="Times New Roman" w:hAnsi="Times New Roman" w:cs="Simplified Arabic" w:hint="cs"/>
          <w:sz w:val="28"/>
          <w:szCs w:val="28"/>
          <w:rtl/>
          <w:lang w:val="fr-FR" w:bidi="ar-DZ"/>
        </w:rPr>
        <w:t>: يستخدم المدقق طريقة قائمة الأسئلة للحصول على المعلومات اللازم</w:t>
      </w:r>
      <w:r w:rsidRPr="008E65C7">
        <w:rPr>
          <w:rFonts w:ascii="Times New Roman" w:hAnsi="Times New Roman" w:cs="Simplified Arabic" w:hint="eastAsia"/>
          <w:sz w:val="28"/>
          <w:szCs w:val="28"/>
          <w:rtl/>
          <w:lang w:val="fr-FR" w:bidi="ar-DZ"/>
        </w:rPr>
        <w:t>ة</w:t>
      </w:r>
      <w:r w:rsidRPr="008E65C7">
        <w:rPr>
          <w:rFonts w:ascii="Times New Roman" w:hAnsi="Times New Roman" w:cs="Simplified Arabic" w:hint="cs"/>
          <w:sz w:val="28"/>
          <w:szCs w:val="28"/>
          <w:rtl/>
          <w:lang w:val="fr-FR" w:bidi="ar-DZ"/>
        </w:rPr>
        <w:t xml:space="preserve"> للتعرف على مقومات الرقابة في النظم الالكترونية، وللحكم على مدى فاعلية هذه النظم في إنتاج البيانات المحاسبية.</w:t>
      </w:r>
    </w:p>
    <w:p w:rsidR="008E65C7" w:rsidRPr="008E65C7" w:rsidRDefault="008E65C7" w:rsidP="008E65C7">
      <w:pPr>
        <w:tabs>
          <w:tab w:val="right" w:pos="281"/>
          <w:tab w:val="right" w:pos="1132"/>
        </w:tabs>
        <w:spacing w:line="240" w:lineRule="auto"/>
        <w:contextualSpacing/>
        <w:jc w:val="both"/>
        <w:rPr>
          <w:rFonts w:ascii="Times New Roman" w:hAnsi="Times New Roman" w:cs="Simplified Arabic"/>
          <w:sz w:val="28"/>
          <w:szCs w:val="28"/>
          <w:rtl/>
          <w:lang w:val="fr-FR" w:bidi="ar-DZ"/>
        </w:rPr>
      </w:pPr>
      <w:r w:rsidRPr="008E65C7">
        <w:rPr>
          <w:rFonts w:ascii="Times New Roman" w:hAnsi="Times New Roman" w:cs="Times New Roman"/>
          <w:b/>
          <w:bCs/>
          <w:sz w:val="28"/>
          <w:szCs w:val="28"/>
          <w:rtl/>
          <w:lang w:val="fr-FR" w:bidi="ar-DZ"/>
        </w:rPr>
        <w:t>2</w:t>
      </w:r>
      <w:r w:rsidRPr="008E65C7">
        <w:rPr>
          <w:rFonts w:ascii="Times New Roman" w:hAnsi="Times New Roman" w:cs="Simplified Arabic" w:hint="cs"/>
          <w:b/>
          <w:bCs/>
          <w:sz w:val="28"/>
          <w:szCs w:val="28"/>
          <w:rtl/>
          <w:lang w:val="fr-FR" w:bidi="ar-DZ"/>
        </w:rPr>
        <w:t xml:space="preserve">- طريقة تحليل خرائط النظم: </w:t>
      </w:r>
      <w:r w:rsidRPr="008E65C7">
        <w:rPr>
          <w:rFonts w:ascii="Times New Roman" w:hAnsi="Times New Roman" w:cs="Simplified Arabic" w:hint="cs"/>
          <w:sz w:val="28"/>
          <w:szCs w:val="28"/>
          <w:rtl/>
          <w:lang w:val="fr-FR" w:bidi="ar-DZ"/>
        </w:rPr>
        <w:t>إن خرائط النظم هي عبارة عن عرض بياني لإجراءات تدقيق البيانات في نظام أو في دورة محددة.</w:t>
      </w:r>
    </w:p>
    <w:p w:rsidR="008E65C7" w:rsidRPr="008E65C7" w:rsidRDefault="008E65C7" w:rsidP="008E65C7">
      <w:pPr>
        <w:tabs>
          <w:tab w:val="right" w:pos="281"/>
          <w:tab w:val="right" w:pos="1132"/>
        </w:tabs>
        <w:spacing w:after="0" w:line="240" w:lineRule="auto"/>
        <w:contextualSpacing/>
        <w:jc w:val="both"/>
        <w:rPr>
          <w:rFonts w:ascii="Times New Roman" w:hAnsi="Times New Roman" w:cs="Simplified Arabic"/>
          <w:sz w:val="28"/>
          <w:szCs w:val="28"/>
          <w:rtl/>
          <w:lang w:val="fr-FR" w:bidi="ar-DZ"/>
        </w:rPr>
      </w:pPr>
      <w:r w:rsidRPr="008E65C7">
        <w:rPr>
          <w:rFonts w:ascii="Times New Roman" w:hAnsi="Times New Roman" w:cs="Simplified Arabic" w:hint="cs"/>
          <w:b/>
          <w:bCs/>
          <w:sz w:val="28"/>
          <w:szCs w:val="28"/>
          <w:rtl/>
          <w:lang w:val="fr-FR" w:bidi="ar-DZ"/>
        </w:rPr>
        <w:t xml:space="preserve">3- طريقة فحص كشوفات الأخطاء: </w:t>
      </w:r>
      <w:r w:rsidRPr="008E65C7">
        <w:rPr>
          <w:rFonts w:ascii="Times New Roman" w:hAnsi="Times New Roman" w:cs="Simplified Arabic" w:hint="cs"/>
          <w:sz w:val="28"/>
          <w:szCs w:val="28"/>
          <w:rtl/>
          <w:lang w:val="fr-FR" w:bidi="ar-DZ"/>
        </w:rPr>
        <w:t>تعد هذه الطريقة مكملة للطريقتين السابقتين، إن كشوف الأخطاء تبين الأخطاء الفعلية التي تم اكتشافها خلال عمليات التشغيل الخاصة بالتطبيقات المختلفة، إن تحليل الأخطاء والتعرف على الإجراءات التي اتبعت لتصحيحها تساعد المدقق بالأدلة والبراهين على بيان نواحي الضعف والقوة في إجراءات الرقابة المتبعة، وتساعد المدقق على تقرير مدى الاعتماد عليها لضمان دقة البيانات المحاسبية وسلامتها.</w:t>
      </w:r>
    </w:p>
    <w:p w:rsidR="008E65C7" w:rsidRPr="008E65C7" w:rsidRDefault="008E65C7" w:rsidP="00A8163D">
      <w:pPr>
        <w:tabs>
          <w:tab w:val="right" w:pos="281"/>
          <w:tab w:val="right" w:pos="1132"/>
        </w:tabs>
        <w:spacing w:line="240" w:lineRule="auto"/>
        <w:contextualSpacing/>
        <w:jc w:val="both"/>
        <w:rPr>
          <w:rFonts w:ascii="Times New Roman" w:hAnsi="Times New Roman" w:cs="Simplified Arabic"/>
          <w:sz w:val="28"/>
          <w:szCs w:val="28"/>
          <w:rtl/>
          <w:lang w:val="fr-FR" w:bidi="ar-DZ"/>
        </w:rPr>
      </w:pPr>
      <w:r w:rsidRPr="008E65C7">
        <w:rPr>
          <w:rFonts w:ascii="Times New Roman" w:hAnsi="Times New Roman" w:cs="Times New Roman"/>
          <w:b/>
          <w:bCs/>
          <w:sz w:val="28"/>
          <w:szCs w:val="28"/>
          <w:rtl/>
          <w:lang w:val="fr-FR" w:bidi="ar-DZ"/>
        </w:rPr>
        <w:t>5</w:t>
      </w:r>
      <w:r w:rsidRPr="008E65C7">
        <w:rPr>
          <w:rFonts w:ascii="Times New Roman" w:hAnsi="Times New Roman" w:cs="Simplified Arabic" w:hint="cs"/>
          <w:b/>
          <w:bCs/>
          <w:sz w:val="28"/>
          <w:szCs w:val="28"/>
          <w:rtl/>
          <w:lang w:val="fr-FR" w:bidi="ar-DZ"/>
        </w:rPr>
        <w:t xml:space="preserve">- التقرير الوصفي: </w:t>
      </w:r>
      <w:r w:rsidRPr="008E65C7">
        <w:rPr>
          <w:rFonts w:ascii="Times New Roman" w:hAnsi="Times New Roman" w:cs="Simplified Arabic" w:hint="cs"/>
          <w:sz w:val="28"/>
          <w:szCs w:val="28"/>
          <w:rtl/>
          <w:lang w:val="fr-FR" w:bidi="ar-DZ"/>
        </w:rPr>
        <w:t>يقوم المدقق بوصف الإجراءات المتبعة في المؤسسة لكل عملية من عمليات النشاط، ومن يقوم بها، ونوعية المستندات والسجلات المستعملة، ومن المسئول عنها وهي مناسبة للمؤسسات الصغيرة والمتوسطة، ويعاب عليها صعوبة الشرح المطول.</w:t>
      </w:r>
    </w:p>
    <w:p w:rsidR="00EA57A3" w:rsidRDefault="00EA57A3" w:rsidP="008E65C7">
      <w:pPr>
        <w:tabs>
          <w:tab w:val="right" w:pos="281"/>
          <w:tab w:val="right" w:pos="1132"/>
        </w:tabs>
        <w:spacing w:after="0" w:line="240" w:lineRule="auto"/>
        <w:contextualSpacing/>
        <w:jc w:val="both"/>
        <w:rPr>
          <w:rFonts w:ascii="Times New Roman" w:hAnsi="Times New Roman" w:cs="Simplified Arabic"/>
          <w:b/>
          <w:bCs/>
          <w:sz w:val="28"/>
          <w:szCs w:val="28"/>
          <w:lang w:val="fr-FR" w:bidi="ar-DZ"/>
        </w:rPr>
      </w:pPr>
    </w:p>
    <w:p w:rsidR="00EA57A3" w:rsidRDefault="00EA57A3" w:rsidP="008E65C7">
      <w:pPr>
        <w:tabs>
          <w:tab w:val="right" w:pos="281"/>
          <w:tab w:val="right" w:pos="1132"/>
        </w:tabs>
        <w:spacing w:after="0" w:line="240" w:lineRule="auto"/>
        <w:contextualSpacing/>
        <w:jc w:val="both"/>
        <w:rPr>
          <w:rFonts w:ascii="Times New Roman" w:hAnsi="Times New Roman" w:cs="Simplified Arabic"/>
          <w:b/>
          <w:bCs/>
          <w:sz w:val="28"/>
          <w:szCs w:val="28"/>
          <w:lang w:val="fr-FR" w:bidi="ar-DZ"/>
        </w:rPr>
      </w:pPr>
    </w:p>
    <w:p w:rsidR="00EA57A3" w:rsidRDefault="00EA57A3" w:rsidP="008E65C7">
      <w:pPr>
        <w:tabs>
          <w:tab w:val="right" w:pos="281"/>
          <w:tab w:val="right" w:pos="1132"/>
        </w:tabs>
        <w:spacing w:after="0" w:line="240" w:lineRule="auto"/>
        <w:contextualSpacing/>
        <w:jc w:val="both"/>
        <w:rPr>
          <w:rFonts w:ascii="Times New Roman" w:hAnsi="Times New Roman" w:cs="Simplified Arabic"/>
          <w:b/>
          <w:bCs/>
          <w:sz w:val="28"/>
          <w:szCs w:val="28"/>
          <w:lang w:val="fr-FR" w:bidi="ar-DZ"/>
        </w:rPr>
      </w:pPr>
    </w:p>
    <w:p w:rsidR="00EA57A3" w:rsidRDefault="00EA57A3" w:rsidP="008E65C7">
      <w:pPr>
        <w:tabs>
          <w:tab w:val="right" w:pos="281"/>
          <w:tab w:val="right" w:pos="1132"/>
        </w:tabs>
        <w:spacing w:after="0" w:line="240" w:lineRule="auto"/>
        <w:contextualSpacing/>
        <w:jc w:val="both"/>
        <w:rPr>
          <w:rFonts w:ascii="Times New Roman" w:hAnsi="Times New Roman" w:cs="Simplified Arabic"/>
          <w:b/>
          <w:bCs/>
          <w:sz w:val="28"/>
          <w:szCs w:val="28"/>
          <w:lang w:val="fr-FR" w:bidi="ar-DZ"/>
        </w:rPr>
      </w:pPr>
    </w:p>
    <w:p w:rsidR="00EA57A3" w:rsidRDefault="00EA57A3" w:rsidP="008E65C7">
      <w:pPr>
        <w:tabs>
          <w:tab w:val="right" w:pos="281"/>
          <w:tab w:val="right" w:pos="1132"/>
        </w:tabs>
        <w:spacing w:after="0" w:line="240" w:lineRule="auto"/>
        <w:contextualSpacing/>
        <w:jc w:val="both"/>
        <w:rPr>
          <w:rFonts w:ascii="Times New Roman" w:hAnsi="Times New Roman" w:cs="Simplified Arabic"/>
          <w:b/>
          <w:bCs/>
          <w:sz w:val="28"/>
          <w:szCs w:val="28"/>
          <w:lang w:val="fr-FR" w:bidi="ar-DZ"/>
        </w:rPr>
      </w:pPr>
    </w:p>
    <w:p w:rsidR="00EA57A3" w:rsidRDefault="00EA57A3" w:rsidP="008E65C7">
      <w:pPr>
        <w:tabs>
          <w:tab w:val="right" w:pos="281"/>
          <w:tab w:val="right" w:pos="1132"/>
        </w:tabs>
        <w:spacing w:after="0" w:line="240" w:lineRule="auto"/>
        <w:contextualSpacing/>
        <w:jc w:val="both"/>
        <w:rPr>
          <w:rFonts w:ascii="Times New Roman" w:hAnsi="Times New Roman" w:cs="Simplified Arabic"/>
          <w:b/>
          <w:bCs/>
          <w:sz w:val="28"/>
          <w:szCs w:val="28"/>
          <w:lang w:val="fr-FR" w:bidi="ar-DZ"/>
        </w:rPr>
      </w:pPr>
    </w:p>
    <w:p w:rsidR="00EA57A3" w:rsidRDefault="00EA57A3" w:rsidP="008E65C7">
      <w:pPr>
        <w:tabs>
          <w:tab w:val="right" w:pos="281"/>
          <w:tab w:val="right" w:pos="1132"/>
        </w:tabs>
        <w:spacing w:after="0" w:line="240" w:lineRule="auto"/>
        <w:contextualSpacing/>
        <w:jc w:val="both"/>
        <w:rPr>
          <w:rFonts w:ascii="Times New Roman" w:hAnsi="Times New Roman" w:cs="Simplified Arabic"/>
          <w:b/>
          <w:bCs/>
          <w:sz w:val="28"/>
          <w:szCs w:val="28"/>
          <w:lang w:val="fr-FR" w:bidi="ar-DZ"/>
        </w:rPr>
      </w:pPr>
    </w:p>
    <w:p w:rsidR="00EA57A3" w:rsidRDefault="00EA57A3" w:rsidP="008E65C7">
      <w:pPr>
        <w:tabs>
          <w:tab w:val="right" w:pos="281"/>
          <w:tab w:val="right" w:pos="1132"/>
        </w:tabs>
        <w:spacing w:after="0" w:line="240" w:lineRule="auto"/>
        <w:contextualSpacing/>
        <w:jc w:val="both"/>
        <w:rPr>
          <w:rFonts w:ascii="Times New Roman" w:hAnsi="Times New Roman" w:cs="Simplified Arabic"/>
          <w:b/>
          <w:bCs/>
          <w:sz w:val="28"/>
          <w:szCs w:val="28"/>
          <w:lang w:val="fr-FR" w:bidi="ar-DZ"/>
        </w:rPr>
      </w:pPr>
    </w:p>
    <w:p w:rsidR="00EA57A3" w:rsidRDefault="00EA57A3" w:rsidP="008E65C7">
      <w:pPr>
        <w:tabs>
          <w:tab w:val="right" w:pos="281"/>
          <w:tab w:val="right" w:pos="1132"/>
        </w:tabs>
        <w:spacing w:after="0" w:line="240" w:lineRule="auto"/>
        <w:contextualSpacing/>
        <w:jc w:val="both"/>
        <w:rPr>
          <w:rFonts w:ascii="Times New Roman" w:hAnsi="Times New Roman" w:cs="Simplified Arabic"/>
          <w:b/>
          <w:bCs/>
          <w:sz w:val="28"/>
          <w:szCs w:val="28"/>
          <w:lang w:val="fr-FR" w:bidi="ar-DZ"/>
        </w:rPr>
      </w:pPr>
    </w:p>
    <w:p w:rsidR="00EA57A3" w:rsidRDefault="00EA57A3" w:rsidP="008E65C7">
      <w:pPr>
        <w:tabs>
          <w:tab w:val="right" w:pos="281"/>
          <w:tab w:val="right" w:pos="1132"/>
        </w:tabs>
        <w:spacing w:after="0" w:line="240" w:lineRule="auto"/>
        <w:contextualSpacing/>
        <w:jc w:val="both"/>
        <w:rPr>
          <w:rFonts w:ascii="Times New Roman" w:hAnsi="Times New Roman" w:cs="Simplified Arabic"/>
          <w:b/>
          <w:bCs/>
          <w:sz w:val="28"/>
          <w:szCs w:val="28"/>
          <w:lang w:val="fr-FR" w:bidi="ar-DZ"/>
        </w:rPr>
      </w:pPr>
    </w:p>
    <w:p w:rsidR="00EA57A3" w:rsidRDefault="00EA57A3" w:rsidP="008E65C7">
      <w:pPr>
        <w:tabs>
          <w:tab w:val="right" w:pos="281"/>
          <w:tab w:val="right" w:pos="1132"/>
        </w:tabs>
        <w:spacing w:after="0" w:line="240" w:lineRule="auto"/>
        <w:contextualSpacing/>
        <w:jc w:val="both"/>
        <w:rPr>
          <w:rFonts w:ascii="Times New Roman" w:hAnsi="Times New Roman" w:cs="Simplified Arabic"/>
          <w:b/>
          <w:bCs/>
          <w:sz w:val="28"/>
          <w:szCs w:val="28"/>
          <w:lang w:val="fr-FR" w:bidi="ar-DZ"/>
        </w:rPr>
      </w:pPr>
    </w:p>
    <w:p w:rsidR="00EA57A3" w:rsidRDefault="00EA57A3" w:rsidP="008E65C7">
      <w:pPr>
        <w:tabs>
          <w:tab w:val="right" w:pos="281"/>
          <w:tab w:val="right" w:pos="1132"/>
        </w:tabs>
        <w:spacing w:after="0" w:line="240" w:lineRule="auto"/>
        <w:contextualSpacing/>
        <w:jc w:val="both"/>
        <w:rPr>
          <w:rFonts w:ascii="Times New Roman" w:hAnsi="Times New Roman" w:cs="Simplified Arabic"/>
          <w:b/>
          <w:bCs/>
          <w:sz w:val="28"/>
          <w:szCs w:val="28"/>
          <w:lang w:val="fr-FR" w:bidi="ar-DZ"/>
        </w:rPr>
      </w:pPr>
    </w:p>
    <w:p w:rsidR="00EA57A3" w:rsidRDefault="00EA57A3" w:rsidP="008E65C7">
      <w:pPr>
        <w:tabs>
          <w:tab w:val="right" w:pos="281"/>
          <w:tab w:val="right" w:pos="1132"/>
        </w:tabs>
        <w:spacing w:after="0" w:line="240" w:lineRule="auto"/>
        <w:contextualSpacing/>
        <w:jc w:val="both"/>
        <w:rPr>
          <w:rFonts w:ascii="Times New Roman" w:hAnsi="Times New Roman" w:cs="Simplified Arabic"/>
          <w:b/>
          <w:bCs/>
          <w:sz w:val="28"/>
          <w:szCs w:val="28"/>
          <w:lang w:val="fr-FR" w:bidi="ar-DZ"/>
        </w:rPr>
      </w:pPr>
    </w:p>
    <w:p w:rsidR="00EA57A3" w:rsidRDefault="00EA57A3" w:rsidP="008E65C7">
      <w:pPr>
        <w:tabs>
          <w:tab w:val="right" w:pos="281"/>
          <w:tab w:val="right" w:pos="1132"/>
        </w:tabs>
        <w:spacing w:after="0" w:line="240" w:lineRule="auto"/>
        <w:contextualSpacing/>
        <w:jc w:val="both"/>
        <w:rPr>
          <w:rFonts w:ascii="Times New Roman" w:hAnsi="Times New Roman" w:cs="Simplified Arabic"/>
          <w:b/>
          <w:bCs/>
          <w:sz w:val="28"/>
          <w:szCs w:val="28"/>
          <w:lang w:val="fr-FR" w:bidi="ar-DZ"/>
        </w:rPr>
      </w:pPr>
    </w:p>
    <w:p w:rsidR="00EA57A3" w:rsidRDefault="00EA57A3" w:rsidP="008E65C7">
      <w:pPr>
        <w:tabs>
          <w:tab w:val="right" w:pos="281"/>
          <w:tab w:val="right" w:pos="1132"/>
        </w:tabs>
        <w:spacing w:after="0" w:line="240" w:lineRule="auto"/>
        <w:contextualSpacing/>
        <w:jc w:val="both"/>
        <w:rPr>
          <w:rFonts w:ascii="Times New Roman" w:hAnsi="Times New Roman" w:cs="Simplified Arabic"/>
          <w:b/>
          <w:bCs/>
          <w:sz w:val="28"/>
          <w:szCs w:val="28"/>
          <w:lang w:val="fr-FR" w:bidi="ar-DZ"/>
        </w:rPr>
      </w:pPr>
    </w:p>
    <w:p w:rsidR="00915D28" w:rsidRDefault="00915D28" w:rsidP="008E65C7">
      <w:pPr>
        <w:tabs>
          <w:tab w:val="right" w:pos="281"/>
          <w:tab w:val="right" w:pos="1132"/>
        </w:tabs>
        <w:spacing w:after="0" w:line="240" w:lineRule="auto"/>
        <w:contextualSpacing/>
        <w:jc w:val="both"/>
        <w:rPr>
          <w:rFonts w:ascii="Times New Roman" w:hAnsi="Times New Roman" w:cs="Simplified Arabic"/>
          <w:b/>
          <w:bCs/>
          <w:sz w:val="28"/>
          <w:szCs w:val="28"/>
          <w:lang w:val="fr-FR" w:bidi="ar-DZ"/>
        </w:rPr>
      </w:pPr>
    </w:p>
    <w:p w:rsidR="00EA57A3" w:rsidRDefault="00EA57A3" w:rsidP="008E65C7">
      <w:pPr>
        <w:tabs>
          <w:tab w:val="right" w:pos="281"/>
          <w:tab w:val="right" w:pos="1132"/>
        </w:tabs>
        <w:spacing w:after="0" w:line="240" w:lineRule="auto"/>
        <w:contextualSpacing/>
        <w:jc w:val="both"/>
        <w:rPr>
          <w:rFonts w:ascii="Times New Roman" w:hAnsi="Times New Roman" w:cs="Simplified Arabic"/>
          <w:b/>
          <w:bCs/>
          <w:sz w:val="28"/>
          <w:szCs w:val="28"/>
          <w:lang w:val="fr-FR" w:bidi="ar-DZ"/>
        </w:rPr>
      </w:pPr>
    </w:p>
    <w:p w:rsidR="00EA57A3" w:rsidRDefault="00EA57A3" w:rsidP="008E65C7">
      <w:pPr>
        <w:tabs>
          <w:tab w:val="right" w:pos="281"/>
          <w:tab w:val="right" w:pos="1132"/>
        </w:tabs>
        <w:spacing w:after="0" w:line="240" w:lineRule="auto"/>
        <w:contextualSpacing/>
        <w:jc w:val="both"/>
        <w:rPr>
          <w:rFonts w:ascii="Times New Roman" w:hAnsi="Times New Roman" w:cs="Simplified Arabic"/>
          <w:b/>
          <w:bCs/>
          <w:sz w:val="28"/>
          <w:szCs w:val="28"/>
          <w:lang w:val="fr-FR" w:bidi="ar-DZ"/>
        </w:rPr>
      </w:pPr>
    </w:p>
    <w:p w:rsidR="00A42D61" w:rsidRPr="008E65C7" w:rsidRDefault="00A42D61" w:rsidP="008E65C7">
      <w:pPr>
        <w:spacing w:after="0" w:line="240" w:lineRule="auto"/>
        <w:contextualSpacing/>
        <w:jc w:val="both"/>
        <w:rPr>
          <w:rFonts w:ascii="Simplified Arabic" w:hAnsi="Simplified Arabic" w:cs="Simplified Arabic"/>
          <w:sz w:val="28"/>
          <w:szCs w:val="28"/>
          <w:lang w:val="fr-FR" w:bidi="ar-DZ"/>
        </w:rPr>
      </w:pPr>
    </w:p>
    <w:sectPr w:rsidR="00A42D61" w:rsidRPr="008E65C7" w:rsidSect="00A1193D">
      <w:pgSz w:w="11906" w:h="16838"/>
      <w:pgMar w:top="851" w:right="1418"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42B" w:rsidRDefault="005C642B" w:rsidP="00A1193D">
      <w:pPr>
        <w:spacing w:after="0" w:line="240" w:lineRule="auto"/>
      </w:pPr>
      <w:r>
        <w:separator/>
      </w:r>
    </w:p>
  </w:endnote>
  <w:endnote w:type="continuationSeparator" w:id="1">
    <w:p w:rsidR="005C642B" w:rsidRDefault="005C642B" w:rsidP="00A119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Transparent">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42B" w:rsidRDefault="005C642B" w:rsidP="00A1193D">
      <w:pPr>
        <w:spacing w:after="0" w:line="240" w:lineRule="auto"/>
      </w:pPr>
      <w:r>
        <w:separator/>
      </w:r>
    </w:p>
  </w:footnote>
  <w:footnote w:type="continuationSeparator" w:id="1">
    <w:p w:rsidR="005C642B" w:rsidRDefault="005C642B" w:rsidP="00A119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443D"/>
    <w:multiLevelType w:val="hybridMultilevel"/>
    <w:tmpl w:val="531CC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1D56DB"/>
    <w:multiLevelType w:val="hybridMultilevel"/>
    <w:tmpl w:val="46965BE0"/>
    <w:lvl w:ilvl="0" w:tplc="1682E630">
      <w:start w:val="1"/>
      <w:numFmt w:val="arabicAlpha"/>
      <w:lvlText w:val="%1-"/>
      <w:lvlJc w:val="left"/>
      <w:pPr>
        <w:ind w:left="644" w:hanging="360"/>
      </w:pPr>
      <w:rPr>
        <w:rFonts w:ascii="Simplified Arabic" w:eastAsia="Times New Roman" w:hAnsi="Simplified Arabic" w:cs="Simplified Arabic"/>
        <w:lang w:val="fr-FR"/>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nsid w:val="0BEE5CA0"/>
    <w:multiLevelType w:val="hybridMultilevel"/>
    <w:tmpl w:val="2E16635A"/>
    <w:lvl w:ilvl="0" w:tplc="374497C6">
      <w:start w:val="1"/>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6762B88"/>
    <w:multiLevelType w:val="hybridMultilevel"/>
    <w:tmpl w:val="915884B0"/>
    <w:lvl w:ilvl="0" w:tplc="040C0001">
      <w:start w:val="1"/>
      <w:numFmt w:val="bullet"/>
      <w:lvlText w:val=""/>
      <w:lvlJc w:val="left"/>
      <w:pPr>
        <w:ind w:left="501" w:hanging="360"/>
      </w:pPr>
      <w:rPr>
        <w:rFonts w:ascii="Symbol" w:hAnsi="Symbol"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4">
    <w:nsid w:val="2B3C68B9"/>
    <w:multiLevelType w:val="hybridMultilevel"/>
    <w:tmpl w:val="093EE480"/>
    <w:lvl w:ilvl="0" w:tplc="0456B338">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EC32A15"/>
    <w:multiLevelType w:val="hybridMultilevel"/>
    <w:tmpl w:val="4454B2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FA765DF"/>
    <w:multiLevelType w:val="hybridMultilevel"/>
    <w:tmpl w:val="C22E133A"/>
    <w:lvl w:ilvl="0" w:tplc="040C0001">
      <w:start w:val="1"/>
      <w:numFmt w:val="bullet"/>
      <w:lvlText w:val=""/>
      <w:lvlJc w:val="left"/>
      <w:pPr>
        <w:ind w:left="859" w:hanging="360"/>
      </w:pPr>
      <w:rPr>
        <w:rFonts w:ascii="Symbol" w:hAnsi="Symbol" w:hint="default"/>
      </w:rPr>
    </w:lvl>
    <w:lvl w:ilvl="1" w:tplc="040C0003" w:tentative="1">
      <w:start w:val="1"/>
      <w:numFmt w:val="bullet"/>
      <w:lvlText w:val="o"/>
      <w:lvlJc w:val="left"/>
      <w:pPr>
        <w:ind w:left="1579" w:hanging="360"/>
      </w:pPr>
      <w:rPr>
        <w:rFonts w:ascii="Courier New" w:hAnsi="Courier New" w:cs="Courier New" w:hint="default"/>
      </w:rPr>
    </w:lvl>
    <w:lvl w:ilvl="2" w:tplc="040C0005" w:tentative="1">
      <w:start w:val="1"/>
      <w:numFmt w:val="bullet"/>
      <w:lvlText w:val=""/>
      <w:lvlJc w:val="left"/>
      <w:pPr>
        <w:ind w:left="2299" w:hanging="360"/>
      </w:pPr>
      <w:rPr>
        <w:rFonts w:ascii="Wingdings" w:hAnsi="Wingdings" w:hint="default"/>
      </w:rPr>
    </w:lvl>
    <w:lvl w:ilvl="3" w:tplc="040C0001" w:tentative="1">
      <w:start w:val="1"/>
      <w:numFmt w:val="bullet"/>
      <w:lvlText w:val=""/>
      <w:lvlJc w:val="left"/>
      <w:pPr>
        <w:ind w:left="3019" w:hanging="360"/>
      </w:pPr>
      <w:rPr>
        <w:rFonts w:ascii="Symbol" w:hAnsi="Symbol" w:hint="default"/>
      </w:rPr>
    </w:lvl>
    <w:lvl w:ilvl="4" w:tplc="040C0003" w:tentative="1">
      <w:start w:val="1"/>
      <w:numFmt w:val="bullet"/>
      <w:lvlText w:val="o"/>
      <w:lvlJc w:val="left"/>
      <w:pPr>
        <w:ind w:left="3739" w:hanging="360"/>
      </w:pPr>
      <w:rPr>
        <w:rFonts w:ascii="Courier New" w:hAnsi="Courier New" w:cs="Courier New" w:hint="default"/>
      </w:rPr>
    </w:lvl>
    <w:lvl w:ilvl="5" w:tplc="040C0005" w:tentative="1">
      <w:start w:val="1"/>
      <w:numFmt w:val="bullet"/>
      <w:lvlText w:val=""/>
      <w:lvlJc w:val="left"/>
      <w:pPr>
        <w:ind w:left="4459" w:hanging="360"/>
      </w:pPr>
      <w:rPr>
        <w:rFonts w:ascii="Wingdings" w:hAnsi="Wingdings" w:hint="default"/>
      </w:rPr>
    </w:lvl>
    <w:lvl w:ilvl="6" w:tplc="040C0001" w:tentative="1">
      <w:start w:val="1"/>
      <w:numFmt w:val="bullet"/>
      <w:lvlText w:val=""/>
      <w:lvlJc w:val="left"/>
      <w:pPr>
        <w:ind w:left="5179" w:hanging="360"/>
      </w:pPr>
      <w:rPr>
        <w:rFonts w:ascii="Symbol" w:hAnsi="Symbol" w:hint="default"/>
      </w:rPr>
    </w:lvl>
    <w:lvl w:ilvl="7" w:tplc="040C0003" w:tentative="1">
      <w:start w:val="1"/>
      <w:numFmt w:val="bullet"/>
      <w:lvlText w:val="o"/>
      <w:lvlJc w:val="left"/>
      <w:pPr>
        <w:ind w:left="5899" w:hanging="360"/>
      </w:pPr>
      <w:rPr>
        <w:rFonts w:ascii="Courier New" w:hAnsi="Courier New" w:cs="Courier New" w:hint="default"/>
      </w:rPr>
    </w:lvl>
    <w:lvl w:ilvl="8" w:tplc="040C0005" w:tentative="1">
      <w:start w:val="1"/>
      <w:numFmt w:val="bullet"/>
      <w:lvlText w:val=""/>
      <w:lvlJc w:val="left"/>
      <w:pPr>
        <w:ind w:left="6619" w:hanging="360"/>
      </w:pPr>
      <w:rPr>
        <w:rFonts w:ascii="Wingdings" w:hAnsi="Wingdings" w:hint="default"/>
      </w:rPr>
    </w:lvl>
  </w:abstractNum>
  <w:abstractNum w:abstractNumId="7">
    <w:nsid w:val="323270EB"/>
    <w:multiLevelType w:val="hybridMultilevel"/>
    <w:tmpl w:val="92BCA7E8"/>
    <w:lvl w:ilvl="0" w:tplc="040C0001">
      <w:start w:val="1"/>
      <w:numFmt w:val="bullet"/>
      <w:lvlText w:val=""/>
      <w:lvlJc w:val="left"/>
      <w:pPr>
        <w:ind w:left="817" w:hanging="360"/>
      </w:pPr>
      <w:rPr>
        <w:rFonts w:ascii="Symbol" w:hAnsi="Symbol" w:hint="default"/>
      </w:rPr>
    </w:lvl>
    <w:lvl w:ilvl="1" w:tplc="040C0003" w:tentative="1">
      <w:start w:val="1"/>
      <w:numFmt w:val="bullet"/>
      <w:lvlText w:val="o"/>
      <w:lvlJc w:val="left"/>
      <w:pPr>
        <w:ind w:left="1537" w:hanging="360"/>
      </w:pPr>
      <w:rPr>
        <w:rFonts w:ascii="Courier New" w:hAnsi="Courier New" w:cs="Courier New" w:hint="default"/>
      </w:rPr>
    </w:lvl>
    <w:lvl w:ilvl="2" w:tplc="040C0005" w:tentative="1">
      <w:start w:val="1"/>
      <w:numFmt w:val="bullet"/>
      <w:lvlText w:val=""/>
      <w:lvlJc w:val="left"/>
      <w:pPr>
        <w:ind w:left="2257" w:hanging="360"/>
      </w:pPr>
      <w:rPr>
        <w:rFonts w:ascii="Wingdings" w:hAnsi="Wingdings" w:hint="default"/>
      </w:rPr>
    </w:lvl>
    <w:lvl w:ilvl="3" w:tplc="040C0001" w:tentative="1">
      <w:start w:val="1"/>
      <w:numFmt w:val="bullet"/>
      <w:lvlText w:val=""/>
      <w:lvlJc w:val="left"/>
      <w:pPr>
        <w:ind w:left="2977" w:hanging="360"/>
      </w:pPr>
      <w:rPr>
        <w:rFonts w:ascii="Symbol" w:hAnsi="Symbol" w:hint="default"/>
      </w:rPr>
    </w:lvl>
    <w:lvl w:ilvl="4" w:tplc="040C0003" w:tentative="1">
      <w:start w:val="1"/>
      <w:numFmt w:val="bullet"/>
      <w:lvlText w:val="o"/>
      <w:lvlJc w:val="left"/>
      <w:pPr>
        <w:ind w:left="3697" w:hanging="360"/>
      </w:pPr>
      <w:rPr>
        <w:rFonts w:ascii="Courier New" w:hAnsi="Courier New" w:cs="Courier New" w:hint="default"/>
      </w:rPr>
    </w:lvl>
    <w:lvl w:ilvl="5" w:tplc="040C0005" w:tentative="1">
      <w:start w:val="1"/>
      <w:numFmt w:val="bullet"/>
      <w:lvlText w:val=""/>
      <w:lvlJc w:val="left"/>
      <w:pPr>
        <w:ind w:left="4417" w:hanging="360"/>
      </w:pPr>
      <w:rPr>
        <w:rFonts w:ascii="Wingdings" w:hAnsi="Wingdings" w:hint="default"/>
      </w:rPr>
    </w:lvl>
    <w:lvl w:ilvl="6" w:tplc="040C0001" w:tentative="1">
      <w:start w:val="1"/>
      <w:numFmt w:val="bullet"/>
      <w:lvlText w:val=""/>
      <w:lvlJc w:val="left"/>
      <w:pPr>
        <w:ind w:left="5137" w:hanging="360"/>
      </w:pPr>
      <w:rPr>
        <w:rFonts w:ascii="Symbol" w:hAnsi="Symbol" w:hint="default"/>
      </w:rPr>
    </w:lvl>
    <w:lvl w:ilvl="7" w:tplc="040C0003" w:tentative="1">
      <w:start w:val="1"/>
      <w:numFmt w:val="bullet"/>
      <w:lvlText w:val="o"/>
      <w:lvlJc w:val="left"/>
      <w:pPr>
        <w:ind w:left="5857" w:hanging="360"/>
      </w:pPr>
      <w:rPr>
        <w:rFonts w:ascii="Courier New" w:hAnsi="Courier New" w:cs="Courier New" w:hint="default"/>
      </w:rPr>
    </w:lvl>
    <w:lvl w:ilvl="8" w:tplc="040C0005" w:tentative="1">
      <w:start w:val="1"/>
      <w:numFmt w:val="bullet"/>
      <w:lvlText w:val=""/>
      <w:lvlJc w:val="left"/>
      <w:pPr>
        <w:ind w:left="6577" w:hanging="360"/>
      </w:pPr>
      <w:rPr>
        <w:rFonts w:ascii="Wingdings" w:hAnsi="Wingdings" w:hint="default"/>
      </w:rPr>
    </w:lvl>
  </w:abstractNum>
  <w:abstractNum w:abstractNumId="8">
    <w:nsid w:val="3CDB506B"/>
    <w:multiLevelType w:val="hybridMultilevel"/>
    <w:tmpl w:val="9D402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0482A86"/>
    <w:multiLevelType w:val="hybridMultilevel"/>
    <w:tmpl w:val="080282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3035489"/>
    <w:multiLevelType w:val="hybridMultilevel"/>
    <w:tmpl w:val="2D322D8A"/>
    <w:lvl w:ilvl="0" w:tplc="EF681880">
      <w:start w:val="8"/>
      <w:numFmt w:val="arabicAlpha"/>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nsid w:val="57326548"/>
    <w:multiLevelType w:val="hybridMultilevel"/>
    <w:tmpl w:val="879878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F436A7C"/>
    <w:multiLevelType w:val="hybridMultilevel"/>
    <w:tmpl w:val="0CE40CBA"/>
    <w:lvl w:ilvl="0" w:tplc="040C0001">
      <w:start w:val="1"/>
      <w:numFmt w:val="bullet"/>
      <w:lvlText w:val=""/>
      <w:lvlJc w:val="left"/>
      <w:pPr>
        <w:ind w:left="817" w:hanging="360"/>
      </w:pPr>
      <w:rPr>
        <w:rFonts w:ascii="Symbol" w:hAnsi="Symbol" w:hint="default"/>
      </w:rPr>
    </w:lvl>
    <w:lvl w:ilvl="1" w:tplc="89E6E11C">
      <w:start w:val="2"/>
      <w:numFmt w:val="bullet"/>
      <w:lvlText w:val="-"/>
      <w:lvlJc w:val="left"/>
      <w:pPr>
        <w:ind w:left="1537" w:hanging="360"/>
      </w:pPr>
      <w:rPr>
        <w:rFonts w:ascii="Calibri" w:eastAsia="Times New Roman" w:hAnsi="Calibri" w:cs="Simplified Arabic" w:hint="default"/>
      </w:rPr>
    </w:lvl>
    <w:lvl w:ilvl="2" w:tplc="040C0005" w:tentative="1">
      <w:start w:val="1"/>
      <w:numFmt w:val="bullet"/>
      <w:lvlText w:val=""/>
      <w:lvlJc w:val="left"/>
      <w:pPr>
        <w:ind w:left="2257" w:hanging="360"/>
      </w:pPr>
      <w:rPr>
        <w:rFonts w:ascii="Wingdings" w:hAnsi="Wingdings" w:hint="default"/>
      </w:rPr>
    </w:lvl>
    <w:lvl w:ilvl="3" w:tplc="040C0001" w:tentative="1">
      <w:start w:val="1"/>
      <w:numFmt w:val="bullet"/>
      <w:lvlText w:val=""/>
      <w:lvlJc w:val="left"/>
      <w:pPr>
        <w:ind w:left="2977" w:hanging="360"/>
      </w:pPr>
      <w:rPr>
        <w:rFonts w:ascii="Symbol" w:hAnsi="Symbol" w:hint="default"/>
      </w:rPr>
    </w:lvl>
    <w:lvl w:ilvl="4" w:tplc="040C0003" w:tentative="1">
      <w:start w:val="1"/>
      <w:numFmt w:val="bullet"/>
      <w:lvlText w:val="o"/>
      <w:lvlJc w:val="left"/>
      <w:pPr>
        <w:ind w:left="3697" w:hanging="360"/>
      </w:pPr>
      <w:rPr>
        <w:rFonts w:ascii="Courier New" w:hAnsi="Courier New" w:cs="Courier New" w:hint="default"/>
      </w:rPr>
    </w:lvl>
    <w:lvl w:ilvl="5" w:tplc="040C0005" w:tentative="1">
      <w:start w:val="1"/>
      <w:numFmt w:val="bullet"/>
      <w:lvlText w:val=""/>
      <w:lvlJc w:val="left"/>
      <w:pPr>
        <w:ind w:left="4417" w:hanging="360"/>
      </w:pPr>
      <w:rPr>
        <w:rFonts w:ascii="Wingdings" w:hAnsi="Wingdings" w:hint="default"/>
      </w:rPr>
    </w:lvl>
    <w:lvl w:ilvl="6" w:tplc="040C0001" w:tentative="1">
      <w:start w:val="1"/>
      <w:numFmt w:val="bullet"/>
      <w:lvlText w:val=""/>
      <w:lvlJc w:val="left"/>
      <w:pPr>
        <w:ind w:left="5137" w:hanging="360"/>
      </w:pPr>
      <w:rPr>
        <w:rFonts w:ascii="Symbol" w:hAnsi="Symbol" w:hint="default"/>
      </w:rPr>
    </w:lvl>
    <w:lvl w:ilvl="7" w:tplc="040C0003" w:tentative="1">
      <w:start w:val="1"/>
      <w:numFmt w:val="bullet"/>
      <w:lvlText w:val="o"/>
      <w:lvlJc w:val="left"/>
      <w:pPr>
        <w:ind w:left="5857" w:hanging="360"/>
      </w:pPr>
      <w:rPr>
        <w:rFonts w:ascii="Courier New" w:hAnsi="Courier New" w:cs="Courier New" w:hint="default"/>
      </w:rPr>
    </w:lvl>
    <w:lvl w:ilvl="8" w:tplc="040C0005" w:tentative="1">
      <w:start w:val="1"/>
      <w:numFmt w:val="bullet"/>
      <w:lvlText w:val=""/>
      <w:lvlJc w:val="left"/>
      <w:pPr>
        <w:ind w:left="6577" w:hanging="360"/>
      </w:pPr>
      <w:rPr>
        <w:rFonts w:ascii="Wingdings" w:hAnsi="Wingdings" w:hint="default"/>
      </w:rPr>
    </w:lvl>
  </w:abstractNum>
  <w:abstractNum w:abstractNumId="13">
    <w:nsid w:val="645E2A2E"/>
    <w:multiLevelType w:val="hybridMultilevel"/>
    <w:tmpl w:val="05EECCA0"/>
    <w:lvl w:ilvl="0" w:tplc="040C0001">
      <w:start w:val="1"/>
      <w:numFmt w:val="bullet"/>
      <w:lvlText w:val=""/>
      <w:lvlJc w:val="left"/>
      <w:pPr>
        <w:ind w:left="2520" w:hanging="360"/>
      </w:pPr>
      <w:rPr>
        <w:rFonts w:ascii="Symbol" w:hAnsi="Symbo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4">
    <w:nsid w:val="6C677DBC"/>
    <w:multiLevelType w:val="hybridMultilevel"/>
    <w:tmpl w:val="8DE03902"/>
    <w:lvl w:ilvl="0" w:tplc="040C0001">
      <w:start w:val="1"/>
      <w:numFmt w:val="bullet"/>
      <w:lvlText w:val=""/>
      <w:lvlJc w:val="left"/>
      <w:pPr>
        <w:ind w:left="1440" w:hanging="360"/>
      </w:pPr>
      <w:rPr>
        <w:rFonts w:ascii="Symbol" w:hAnsi="Symbol" w:hint="default"/>
      </w:rPr>
    </w:lvl>
    <w:lvl w:ilvl="1" w:tplc="752A4030">
      <w:numFmt w:val="bullet"/>
      <w:lvlText w:val="-"/>
      <w:lvlJc w:val="left"/>
      <w:pPr>
        <w:ind w:left="2160" w:hanging="360"/>
      </w:pPr>
      <w:rPr>
        <w:rFonts w:ascii="Calibri" w:eastAsia="Times New Roman" w:hAnsi="Calibri" w:cs="Simplified Arabic"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70A363C2"/>
    <w:multiLevelType w:val="hybridMultilevel"/>
    <w:tmpl w:val="8D1A95C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761D7D15"/>
    <w:multiLevelType w:val="hybridMultilevel"/>
    <w:tmpl w:val="49B8828E"/>
    <w:lvl w:ilvl="0" w:tplc="040C0001">
      <w:start w:val="1"/>
      <w:numFmt w:val="bullet"/>
      <w:lvlText w:val=""/>
      <w:lvlJc w:val="left"/>
      <w:pPr>
        <w:ind w:left="623" w:hanging="360"/>
      </w:pPr>
      <w:rPr>
        <w:rFonts w:ascii="Symbol" w:hAnsi="Symbol" w:hint="default"/>
      </w:rPr>
    </w:lvl>
    <w:lvl w:ilvl="1" w:tplc="7A3487D4">
      <w:numFmt w:val="bullet"/>
      <w:lvlText w:val="-"/>
      <w:lvlJc w:val="left"/>
      <w:pPr>
        <w:ind w:left="1343" w:hanging="360"/>
      </w:pPr>
      <w:rPr>
        <w:rFonts w:ascii="Calibri" w:eastAsia="Times New Roman" w:hAnsi="Calibri" w:cs="Simplified Arabic" w:hint="default"/>
      </w:rPr>
    </w:lvl>
    <w:lvl w:ilvl="2" w:tplc="040C0005" w:tentative="1">
      <w:start w:val="1"/>
      <w:numFmt w:val="bullet"/>
      <w:lvlText w:val=""/>
      <w:lvlJc w:val="left"/>
      <w:pPr>
        <w:ind w:left="2063" w:hanging="360"/>
      </w:pPr>
      <w:rPr>
        <w:rFonts w:ascii="Wingdings" w:hAnsi="Wingdings" w:hint="default"/>
      </w:rPr>
    </w:lvl>
    <w:lvl w:ilvl="3" w:tplc="040C0001" w:tentative="1">
      <w:start w:val="1"/>
      <w:numFmt w:val="bullet"/>
      <w:lvlText w:val=""/>
      <w:lvlJc w:val="left"/>
      <w:pPr>
        <w:ind w:left="2783" w:hanging="360"/>
      </w:pPr>
      <w:rPr>
        <w:rFonts w:ascii="Symbol" w:hAnsi="Symbol" w:hint="default"/>
      </w:rPr>
    </w:lvl>
    <w:lvl w:ilvl="4" w:tplc="040C0003" w:tentative="1">
      <w:start w:val="1"/>
      <w:numFmt w:val="bullet"/>
      <w:lvlText w:val="o"/>
      <w:lvlJc w:val="left"/>
      <w:pPr>
        <w:ind w:left="3503" w:hanging="360"/>
      </w:pPr>
      <w:rPr>
        <w:rFonts w:ascii="Courier New" w:hAnsi="Courier New" w:cs="Courier New" w:hint="default"/>
      </w:rPr>
    </w:lvl>
    <w:lvl w:ilvl="5" w:tplc="040C0005" w:tentative="1">
      <w:start w:val="1"/>
      <w:numFmt w:val="bullet"/>
      <w:lvlText w:val=""/>
      <w:lvlJc w:val="left"/>
      <w:pPr>
        <w:ind w:left="4223" w:hanging="360"/>
      </w:pPr>
      <w:rPr>
        <w:rFonts w:ascii="Wingdings" w:hAnsi="Wingdings" w:hint="default"/>
      </w:rPr>
    </w:lvl>
    <w:lvl w:ilvl="6" w:tplc="040C0001" w:tentative="1">
      <w:start w:val="1"/>
      <w:numFmt w:val="bullet"/>
      <w:lvlText w:val=""/>
      <w:lvlJc w:val="left"/>
      <w:pPr>
        <w:ind w:left="4943" w:hanging="360"/>
      </w:pPr>
      <w:rPr>
        <w:rFonts w:ascii="Symbol" w:hAnsi="Symbol" w:hint="default"/>
      </w:rPr>
    </w:lvl>
    <w:lvl w:ilvl="7" w:tplc="040C0003" w:tentative="1">
      <w:start w:val="1"/>
      <w:numFmt w:val="bullet"/>
      <w:lvlText w:val="o"/>
      <w:lvlJc w:val="left"/>
      <w:pPr>
        <w:ind w:left="5663" w:hanging="360"/>
      </w:pPr>
      <w:rPr>
        <w:rFonts w:ascii="Courier New" w:hAnsi="Courier New" w:cs="Courier New" w:hint="default"/>
      </w:rPr>
    </w:lvl>
    <w:lvl w:ilvl="8" w:tplc="040C0005" w:tentative="1">
      <w:start w:val="1"/>
      <w:numFmt w:val="bullet"/>
      <w:lvlText w:val=""/>
      <w:lvlJc w:val="left"/>
      <w:pPr>
        <w:ind w:left="6383" w:hanging="360"/>
      </w:pPr>
      <w:rPr>
        <w:rFonts w:ascii="Wingdings" w:hAnsi="Wingdings" w:hint="default"/>
      </w:rPr>
    </w:lvl>
  </w:abstractNum>
  <w:abstractNum w:abstractNumId="17">
    <w:nsid w:val="782F6CA1"/>
    <w:multiLevelType w:val="hybridMultilevel"/>
    <w:tmpl w:val="393660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B0E19C9"/>
    <w:multiLevelType w:val="hybridMultilevel"/>
    <w:tmpl w:val="B7A48708"/>
    <w:lvl w:ilvl="0" w:tplc="040C0001">
      <w:start w:val="1"/>
      <w:numFmt w:val="bullet"/>
      <w:lvlText w:val=""/>
      <w:lvlJc w:val="left"/>
      <w:pPr>
        <w:ind w:left="859" w:hanging="360"/>
      </w:pPr>
      <w:rPr>
        <w:rFonts w:ascii="Symbol" w:hAnsi="Symbol" w:hint="default"/>
      </w:rPr>
    </w:lvl>
    <w:lvl w:ilvl="1" w:tplc="040C0003" w:tentative="1">
      <w:start w:val="1"/>
      <w:numFmt w:val="bullet"/>
      <w:lvlText w:val="o"/>
      <w:lvlJc w:val="left"/>
      <w:pPr>
        <w:ind w:left="1579" w:hanging="360"/>
      </w:pPr>
      <w:rPr>
        <w:rFonts w:ascii="Courier New" w:hAnsi="Courier New" w:cs="Courier New" w:hint="default"/>
      </w:rPr>
    </w:lvl>
    <w:lvl w:ilvl="2" w:tplc="040C0005" w:tentative="1">
      <w:start w:val="1"/>
      <w:numFmt w:val="bullet"/>
      <w:lvlText w:val=""/>
      <w:lvlJc w:val="left"/>
      <w:pPr>
        <w:ind w:left="2299" w:hanging="360"/>
      </w:pPr>
      <w:rPr>
        <w:rFonts w:ascii="Wingdings" w:hAnsi="Wingdings" w:hint="default"/>
      </w:rPr>
    </w:lvl>
    <w:lvl w:ilvl="3" w:tplc="040C0001" w:tentative="1">
      <w:start w:val="1"/>
      <w:numFmt w:val="bullet"/>
      <w:lvlText w:val=""/>
      <w:lvlJc w:val="left"/>
      <w:pPr>
        <w:ind w:left="3019" w:hanging="360"/>
      </w:pPr>
      <w:rPr>
        <w:rFonts w:ascii="Symbol" w:hAnsi="Symbol" w:hint="default"/>
      </w:rPr>
    </w:lvl>
    <w:lvl w:ilvl="4" w:tplc="040C0003" w:tentative="1">
      <w:start w:val="1"/>
      <w:numFmt w:val="bullet"/>
      <w:lvlText w:val="o"/>
      <w:lvlJc w:val="left"/>
      <w:pPr>
        <w:ind w:left="3739" w:hanging="360"/>
      </w:pPr>
      <w:rPr>
        <w:rFonts w:ascii="Courier New" w:hAnsi="Courier New" w:cs="Courier New" w:hint="default"/>
      </w:rPr>
    </w:lvl>
    <w:lvl w:ilvl="5" w:tplc="040C0005" w:tentative="1">
      <w:start w:val="1"/>
      <w:numFmt w:val="bullet"/>
      <w:lvlText w:val=""/>
      <w:lvlJc w:val="left"/>
      <w:pPr>
        <w:ind w:left="4459" w:hanging="360"/>
      </w:pPr>
      <w:rPr>
        <w:rFonts w:ascii="Wingdings" w:hAnsi="Wingdings" w:hint="default"/>
      </w:rPr>
    </w:lvl>
    <w:lvl w:ilvl="6" w:tplc="040C0001" w:tentative="1">
      <w:start w:val="1"/>
      <w:numFmt w:val="bullet"/>
      <w:lvlText w:val=""/>
      <w:lvlJc w:val="left"/>
      <w:pPr>
        <w:ind w:left="5179" w:hanging="360"/>
      </w:pPr>
      <w:rPr>
        <w:rFonts w:ascii="Symbol" w:hAnsi="Symbol" w:hint="default"/>
      </w:rPr>
    </w:lvl>
    <w:lvl w:ilvl="7" w:tplc="040C0003" w:tentative="1">
      <w:start w:val="1"/>
      <w:numFmt w:val="bullet"/>
      <w:lvlText w:val="o"/>
      <w:lvlJc w:val="left"/>
      <w:pPr>
        <w:ind w:left="5899" w:hanging="360"/>
      </w:pPr>
      <w:rPr>
        <w:rFonts w:ascii="Courier New" w:hAnsi="Courier New" w:cs="Courier New" w:hint="default"/>
      </w:rPr>
    </w:lvl>
    <w:lvl w:ilvl="8" w:tplc="040C0005" w:tentative="1">
      <w:start w:val="1"/>
      <w:numFmt w:val="bullet"/>
      <w:lvlText w:val=""/>
      <w:lvlJc w:val="left"/>
      <w:pPr>
        <w:ind w:left="6619" w:hanging="360"/>
      </w:pPr>
      <w:rPr>
        <w:rFonts w:ascii="Wingdings" w:hAnsi="Wingdings" w:hint="default"/>
      </w:rPr>
    </w:lvl>
  </w:abstractNum>
  <w:abstractNum w:abstractNumId="19">
    <w:nsid w:val="7FD016C1"/>
    <w:multiLevelType w:val="hybridMultilevel"/>
    <w:tmpl w:val="9C226FE2"/>
    <w:lvl w:ilvl="0" w:tplc="CECCE21A">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7"/>
  </w:num>
  <w:num w:numId="3">
    <w:abstractNumId w:val="8"/>
  </w:num>
  <w:num w:numId="4">
    <w:abstractNumId w:val="11"/>
  </w:num>
  <w:num w:numId="5">
    <w:abstractNumId w:val="1"/>
  </w:num>
  <w:num w:numId="6">
    <w:abstractNumId w:val="2"/>
  </w:num>
  <w:num w:numId="7">
    <w:abstractNumId w:val="10"/>
  </w:num>
  <w:num w:numId="8">
    <w:abstractNumId w:val="4"/>
  </w:num>
  <w:num w:numId="9">
    <w:abstractNumId w:val="19"/>
  </w:num>
  <w:num w:numId="10">
    <w:abstractNumId w:val="15"/>
  </w:num>
  <w:num w:numId="11">
    <w:abstractNumId w:val="5"/>
  </w:num>
  <w:num w:numId="12">
    <w:abstractNumId w:val="18"/>
  </w:num>
  <w:num w:numId="13">
    <w:abstractNumId w:val="6"/>
  </w:num>
  <w:num w:numId="14">
    <w:abstractNumId w:val="12"/>
  </w:num>
  <w:num w:numId="15">
    <w:abstractNumId w:val="14"/>
  </w:num>
  <w:num w:numId="16">
    <w:abstractNumId w:val="7"/>
  </w:num>
  <w:num w:numId="17">
    <w:abstractNumId w:val="9"/>
  </w:num>
  <w:num w:numId="18">
    <w:abstractNumId w:val="13"/>
  </w:num>
  <w:num w:numId="19">
    <w:abstractNumId w:val="3"/>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footnotePr>
    <w:footnote w:id="0"/>
    <w:footnote w:id="1"/>
  </w:footnotePr>
  <w:endnotePr>
    <w:endnote w:id="0"/>
    <w:endnote w:id="1"/>
  </w:endnotePr>
  <w:compat/>
  <w:rsids>
    <w:rsidRoot w:val="00A1193D"/>
    <w:rsid w:val="00024CC5"/>
    <w:rsid w:val="0009732C"/>
    <w:rsid w:val="00155A5E"/>
    <w:rsid w:val="001D6AB7"/>
    <w:rsid w:val="00207B0D"/>
    <w:rsid w:val="00237115"/>
    <w:rsid w:val="00256B0D"/>
    <w:rsid w:val="002A24B2"/>
    <w:rsid w:val="002B3393"/>
    <w:rsid w:val="002B76AC"/>
    <w:rsid w:val="003827F3"/>
    <w:rsid w:val="003A6FAF"/>
    <w:rsid w:val="003B45D4"/>
    <w:rsid w:val="003C52E5"/>
    <w:rsid w:val="003D40E6"/>
    <w:rsid w:val="00432AB4"/>
    <w:rsid w:val="004447D4"/>
    <w:rsid w:val="0045258A"/>
    <w:rsid w:val="00483834"/>
    <w:rsid w:val="004D2800"/>
    <w:rsid w:val="004E4A98"/>
    <w:rsid w:val="0051203E"/>
    <w:rsid w:val="00520B62"/>
    <w:rsid w:val="005C198D"/>
    <w:rsid w:val="005C642B"/>
    <w:rsid w:val="00613CE4"/>
    <w:rsid w:val="006751E6"/>
    <w:rsid w:val="006A620E"/>
    <w:rsid w:val="00706B78"/>
    <w:rsid w:val="00754745"/>
    <w:rsid w:val="007B1ED1"/>
    <w:rsid w:val="00841470"/>
    <w:rsid w:val="00844D11"/>
    <w:rsid w:val="008908EA"/>
    <w:rsid w:val="008B59AE"/>
    <w:rsid w:val="008C1E9F"/>
    <w:rsid w:val="008E2EF3"/>
    <w:rsid w:val="008E65C7"/>
    <w:rsid w:val="00901DCD"/>
    <w:rsid w:val="00915D28"/>
    <w:rsid w:val="00931A52"/>
    <w:rsid w:val="0099116D"/>
    <w:rsid w:val="009E6D88"/>
    <w:rsid w:val="00A1193D"/>
    <w:rsid w:val="00A402CD"/>
    <w:rsid w:val="00A42D61"/>
    <w:rsid w:val="00A8163D"/>
    <w:rsid w:val="00AA6697"/>
    <w:rsid w:val="00BB65F9"/>
    <w:rsid w:val="00BC7764"/>
    <w:rsid w:val="00BE37C8"/>
    <w:rsid w:val="00C95B22"/>
    <w:rsid w:val="00D1571E"/>
    <w:rsid w:val="00D32679"/>
    <w:rsid w:val="00D55885"/>
    <w:rsid w:val="00DB3EB7"/>
    <w:rsid w:val="00DD0D2B"/>
    <w:rsid w:val="00DD7F5F"/>
    <w:rsid w:val="00DE698F"/>
    <w:rsid w:val="00DF58CD"/>
    <w:rsid w:val="00E864DE"/>
    <w:rsid w:val="00EA2373"/>
    <w:rsid w:val="00EA57A3"/>
    <w:rsid w:val="00EC6AF9"/>
    <w:rsid w:val="00ED2169"/>
    <w:rsid w:val="00F121D7"/>
    <w:rsid w:val="00F3617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93D"/>
    <w:pPr>
      <w:bidi/>
    </w:pPr>
    <w:rPr>
      <w:rFonts w:ascii="Calibri" w:eastAsia="Times New Roman"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سرد الفقرات"/>
    <w:basedOn w:val="Normal"/>
    <w:uiPriority w:val="34"/>
    <w:qFormat/>
    <w:rsid w:val="00A1193D"/>
    <w:pPr>
      <w:ind w:left="720"/>
      <w:contextualSpacing/>
    </w:pPr>
  </w:style>
  <w:style w:type="paragraph" w:styleId="Notedebasdepage">
    <w:name w:val="footnote text"/>
    <w:basedOn w:val="Normal"/>
    <w:link w:val="NotedebasdepageCar"/>
    <w:uiPriority w:val="99"/>
    <w:unhideWhenUsed/>
    <w:rsid w:val="00A1193D"/>
    <w:pPr>
      <w:bidi w:val="0"/>
      <w:spacing w:after="0" w:line="240" w:lineRule="auto"/>
    </w:pPr>
    <w:rPr>
      <w:sz w:val="20"/>
      <w:szCs w:val="20"/>
      <w:lang w:val="fr-FR" w:eastAsia="fr-FR"/>
    </w:rPr>
  </w:style>
  <w:style w:type="character" w:customStyle="1" w:styleId="NotedebasdepageCar">
    <w:name w:val="Note de bas de page Car"/>
    <w:basedOn w:val="Policepardfaut"/>
    <w:link w:val="Notedebasdepage"/>
    <w:uiPriority w:val="99"/>
    <w:rsid w:val="00A1193D"/>
    <w:rPr>
      <w:rFonts w:ascii="Calibri" w:eastAsia="Times New Roman" w:hAnsi="Calibri" w:cs="Arial"/>
      <w:sz w:val="20"/>
      <w:szCs w:val="20"/>
      <w:lang w:eastAsia="fr-FR"/>
    </w:rPr>
  </w:style>
  <w:style w:type="character" w:styleId="Appelnotedebasdep">
    <w:name w:val="footnote reference"/>
    <w:basedOn w:val="Policepardfaut"/>
    <w:uiPriority w:val="99"/>
    <w:unhideWhenUsed/>
    <w:rsid w:val="00A1193D"/>
    <w:rPr>
      <w:rFonts w:cs="Simplified Arabic"/>
      <w:sz w:val="28"/>
      <w:szCs w:val="28"/>
      <w:vertAlign w:val="superscript"/>
      <w:lang w:val="fr-FR" w:bidi="ar-DZ"/>
    </w:rPr>
  </w:style>
  <w:style w:type="paragraph" w:styleId="Notedefin">
    <w:name w:val="endnote text"/>
    <w:basedOn w:val="Normal"/>
    <w:link w:val="NotedefinCar"/>
    <w:uiPriority w:val="99"/>
    <w:unhideWhenUsed/>
    <w:rsid w:val="00A1193D"/>
    <w:rPr>
      <w:sz w:val="20"/>
      <w:szCs w:val="20"/>
    </w:rPr>
  </w:style>
  <w:style w:type="character" w:customStyle="1" w:styleId="NotedefinCar">
    <w:name w:val="Note de fin Car"/>
    <w:basedOn w:val="Policepardfaut"/>
    <w:link w:val="Notedefin"/>
    <w:uiPriority w:val="99"/>
    <w:rsid w:val="00A1193D"/>
    <w:rPr>
      <w:rFonts w:ascii="Calibri" w:eastAsia="Times New Roman" w:hAnsi="Calibri" w:cs="Arial"/>
      <w:sz w:val="20"/>
      <w:szCs w:val="20"/>
      <w:lang w:val="en-US"/>
    </w:rPr>
  </w:style>
  <w:style w:type="paragraph" w:styleId="Paragraphedeliste">
    <w:name w:val="List Paragraph"/>
    <w:basedOn w:val="Normal"/>
    <w:uiPriority w:val="34"/>
    <w:qFormat/>
    <w:rsid w:val="0099116D"/>
    <w:pPr>
      <w:ind w:left="720"/>
      <w:contextualSpacing/>
    </w:pPr>
  </w:style>
  <w:style w:type="paragraph" w:customStyle="1" w:styleId="1">
    <w:name w:val="سرد الفقرات1"/>
    <w:basedOn w:val="Normal"/>
    <w:uiPriority w:val="34"/>
    <w:qFormat/>
    <w:rsid w:val="008E65C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3145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dc:creator>
  <cp:lastModifiedBy>lo</cp:lastModifiedBy>
  <cp:revision>3</cp:revision>
  <cp:lastPrinted>2016-03-04T16:41:00Z</cp:lastPrinted>
  <dcterms:created xsi:type="dcterms:W3CDTF">2024-01-15T17:48:00Z</dcterms:created>
  <dcterms:modified xsi:type="dcterms:W3CDTF">2024-01-15T17:49:00Z</dcterms:modified>
</cp:coreProperties>
</file>