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EC" w:rsidRPr="00B0557C" w:rsidRDefault="00631243" w:rsidP="00B0557C">
      <w:pPr>
        <w:pStyle w:val="Titre"/>
        <w:bidi/>
        <w:rPr>
          <w:rtl/>
          <w:lang w:bidi="ar-DZ"/>
        </w:rPr>
      </w:pPr>
      <w:r w:rsidRPr="00B0557C">
        <w:rPr>
          <w:rtl/>
          <w:lang w:bidi="ar-DZ"/>
        </w:rPr>
        <w:t>المخدرات والمجتمع</w:t>
      </w:r>
    </w:p>
    <w:p w:rsidR="00A87AE1" w:rsidRPr="00B0557C" w:rsidRDefault="00631243" w:rsidP="00B0557C">
      <w:pPr>
        <w:pStyle w:val="Titre1"/>
        <w:bidi/>
        <w:rPr>
          <w:rFonts w:ascii="Simplified Arabic" w:hAnsi="Simplified Arabic" w:cs="Simplified Arabic"/>
          <w:sz w:val="36"/>
          <w:szCs w:val="36"/>
          <w:rtl/>
          <w:lang w:bidi="ar-DZ"/>
        </w:rPr>
      </w:pPr>
      <w:r w:rsidRPr="00B0557C">
        <w:rPr>
          <w:rFonts w:ascii="Simplified Arabic" w:hAnsi="Simplified Arabic" w:cs="Simplified Arabic"/>
          <w:sz w:val="36"/>
          <w:szCs w:val="36"/>
          <w:rtl/>
          <w:lang w:bidi="ar-DZ"/>
        </w:rPr>
        <w:t xml:space="preserve">ماهية المخدرات : </w:t>
      </w:r>
    </w:p>
    <w:p w:rsidR="00631243" w:rsidRDefault="005014C4" w:rsidP="00A87AE1">
      <w:pPr>
        <w:bidi/>
        <w:jc w:val="both"/>
        <w:rPr>
          <w:rFonts w:ascii="Simplified Arabic" w:hAnsi="Simplified Arabic" w:cs="Simplified Arabic" w:hint="cs"/>
          <w:sz w:val="32"/>
          <w:szCs w:val="32"/>
          <w:rtl/>
          <w:lang w:bidi="ar-DZ"/>
        </w:rPr>
      </w:pPr>
      <w:r w:rsidRPr="00C24E1A">
        <w:rPr>
          <w:rFonts w:ascii="Simplified Arabic" w:hAnsi="Simplified Arabic" w:cs="Simplified Arabic"/>
          <w:sz w:val="32"/>
          <w:szCs w:val="32"/>
          <w:rtl/>
          <w:lang w:bidi="ar-DZ"/>
        </w:rPr>
        <w:t>إن</w:t>
      </w:r>
      <w:r w:rsidR="00631243" w:rsidRPr="00C24E1A">
        <w:rPr>
          <w:rFonts w:ascii="Simplified Arabic" w:hAnsi="Simplified Arabic" w:cs="Simplified Arabic"/>
          <w:sz w:val="32"/>
          <w:szCs w:val="32"/>
          <w:rtl/>
          <w:lang w:bidi="ar-DZ"/>
        </w:rPr>
        <w:t xml:space="preserve"> موضوع المخدرات من المواضيع الضاربة في التاريخ  وله أبعاد في الماضي والحاضر والمستقبل لما تفرزه هذه الظاهرة من نتائج على الفرد و المجتمع معا ، وعليه سوف نت</w:t>
      </w:r>
      <w:r w:rsidR="00A87AE1" w:rsidRPr="00C24E1A">
        <w:rPr>
          <w:rFonts w:ascii="Simplified Arabic" w:hAnsi="Simplified Arabic" w:cs="Simplified Arabic"/>
          <w:sz w:val="32"/>
          <w:szCs w:val="32"/>
          <w:rtl/>
          <w:lang w:bidi="ar-DZ"/>
        </w:rPr>
        <w:t>ط</w:t>
      </w:r>
      <w:r w:rsidR="00631243" w:rsidRPr="00C24E1A">
        <w:rPr>
          <w:rFonts w:ascii="Simplified Arabic" w:hAnsi="Simplified Arabic" w:cs="Simplified Arabic"/>
          <w:sz w:val="32"/>
          <w:szCs w:val="32"/>
          <w:rtl/>
          <w:lang w:bidi="ar-DZ"/>
        </w:rPr>
        <w:t>رق من خلال محاضرتنا هذه الى ماهية المخدرات وكيف ظهرت والى أين تطور هذا المفهوم وما مفرزاته على الفرد والمجتمع ككل</w:t>
      </w:r>
      <w:r w:rsidR="00DB50D8">
        <w:rPr>
          <w:rFonts w:ascii="Simplified Arabic" w:hAnsi="Simplified Arabic" w:cs="Simplified Arabic" w:hint="cs"/>
          <w:sz w:val="32"/>
          <w:szCs w:val="32"/>
          <w:rtl/>
          <w:lang w:bidi="ar-DZ"/>
        </w:rPr>
        <w:t xml:space="preserve">، </w:t>
      </w:r>
      <w:r w:rsidR="00631243" w:rsidRPr="00C24E1A">
        <w:rPr>
          <w:rFonts w:ascii="Simplified Arabic" w:hAnsi="Simplified Arabic" w:cs="Simplified Arabic"/>
          <w:sz w:val="32"/>
          <w:szCs w:val="32"/>
          <w:rtl/>
          <w:lang w:bidi="ar-DZ"/>
        </w:rPr>
        <w:t xml:space="preserve"> .</w:t>
      </w:r>
    </w:p>
    <w:p w:rsidR="00DB50D8" w:rsidRDefault="00DB50D8" w:rsidP="00DB50D8">
      <w:pPr>
        <w:bidi/>
        <w:jc w:val="both"/>
        <w:rPr>
          <w:rFonts w:ascii="Simplified Arabic" w:hAnsi="Simplified Arabic" w:cs="Simplified Arabic"/>
          <w:sz w:val="32"/>
          <w:szCs w:val="32"/>
          <w:rtl/>
          <w:lang w:bidi="ar-DZ"/>
        </w:rPr>
      </w:pPr>
      <w:r w:rsidRPr="00C40490">
        <w:rPr>
          <w:rStyle w:val="Titre2Car"/>
          <w:rFonts w:ascii="Simplified Arabic" w:hAnsi="Simplified Arabic" w:cs="Simplified Arabic"/>
          <w:sz w:val="32"/>
          <w:szCs w:val="32"/>
          <w:rtl/>
        </w:rPr>
        <w:t>نشاة وتاريخ ظهور المخدرات :</w:t>
      </w:r>
      <w:r>
        <w:rPr>
          <w:rFonts w:ascii="Simplified Arabic" w:hAnsi="Simplified Arabic" w:cs="Simplified Arabic" w:hint="cs"/>
          <w:sz w:val="32"/>
          <w:szCs w:val="32"/>
          <w:rtl/>
          <w:lang w:bidi="ar-DZ"/>
        </w:rPr>
        <w:t xml:space="preserve"> عرفت الحضارات القديمة المواد المخدرة واستدل عليه عليها من خلال الآثار على شكل نقوض على جدران المعابد والكتابات على البردي في الحضارة المصرية القديمة ، أو كأساطير نقلت عبر الأزمنة والأمكنة من جيل إلى جيل ، وقد عرفت الشعوب القديمة الحشيش وصنعوا من أليافه الحبال والأقمشة، كما أطلق عليه الصينيون واهب السعادة من ينتاب متعاطيه من نشوة وفرح، وأطلق عليه الهندوس اسم مخفف الأحزان ، أما عن أطل كلمة قنب فهي لاتينية ويقصد بها في معناها الضوضاء ، وقد سمي الحشيش بهذا الاسم نظرا لما يحدثه متعاطيه من ضوضاء وجلبة بعد وصوله الى مرحلة الانتشاء ، ويرى البعض أن أصل كلمة حشيش مشتقة من الكلمة العبرية شيش والتي تعني الفرح ، أما اللغة العربية فتعني العشب أو النبات البري .</w:t>
      </w:r>
    </w:p>
    <w:p w:rsidR="00DB50D8" w:rsidRDefault="00DB50D8" w:rsidP="00DB50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فعند الهندوس يعتقدون ان الإله شينا هو الذي يأتي بالحشيش من المحيط وتقوم باقي الآلهة باستخلاص ما وصفوه بالرحيق الإلهي ، كما وضع الإغريق نقوش لنبات الحشيش على المقابر والأضرحة والمعابد وتختلف الدلالة بحسب الآلهة التي تمسك به، ففي يد (هيرا)تعني الأمومة ، والالهة (ديميتر) تعني الخصوبة ، والاله (بلوتو) تعني </w:t>
      </w:r>
      <w:r>
        <w:rPr>
          <w:rFonts w:ascii="Simplified Arabic" w:hAnsi="Simplified Arabic" w:cs="Simplified Arabic" w:hint="cs"/>
          <w:sz w:val="32"/>
          <w:szCs w:val="32"/>
          <w:rtl/>
          <w:lang w:bidi="ar-DZ"/>
        </w:rPr>
        <w:lastRenderedPageBreak/>
        <w:t>الموت أو النوم الابدي ، كما انتشر معتقد لدى شعوب الانديز مفاده أن امرأة نزلت من السماء لتخفف الأم الناس وتجسدت في شجرة الكوكا .</w:t>
      </w:r>
    </w:p>
    <w:p w:rsidR="00DB50D8" w:rsidRDefault="00DB50D8" w:rsidP="00DB50D8">
      <w:pPr>
        <w:bidi/>
        <w:jc w:val="both"/>
        <w:rPr>
          <w:rFonts w:ascii="Simplified Arabic" w:hAnsi="Simplified Arabic" w:cs="Simplified Arabic"/>
          <w:sz w:val="32"/>
          <w:szCs w:val="32"/>
          <w:rtl/>
          <w:lang w:bidi="ar-DZ"/>
        </w:rPr>
      </w:pPr>
      <w:r w:rsidRPr="00A31B3C">
        <w:rPr>
          <w:rFonts w:ascii="Simplified Arabic" w:hAnsi="Simplified Arabic" w:cs="Simplified Arabic"/>
          <w:sz w:val="32"/>
          <w:szCs w:val="32"/>
          <w:rtl/>
        </w:rPr>
        <w:t>ويوضح لنا ذلك أن استخدام المخدرات قديم قدم البشرية عرفته أقدم الحضارات في العالم فقد وجدت لوحة سومرية يعود تاريخها إلى الألف الرابعة قبل الميلاد تدل على استعمال السومريين لألفيون وكانوا يطلقون عليه )نبات السعادة(، وعر ف ا</w:t>
      </w:r>
      <w:r>
        <w:rPr>
          <w:rFonts w:ascii="Simplified Arabic" w:hAnsi="Simplified Arabic" w:cs="Simplified Arabic"/>
          <w:sz w:val="32"/>
          <w:szCs w:val="32"/>
          <w:rtl/>
        </w:rPr>
        <w:t>لهنود والصينيون الحشيش منذ</w:t>
      </w:r>
      <w:r>
        <w:rPr>
          <w:rFonts w:ascii="Simplified Arabic" w:hAnsi="Simplified Arabic" w:cs="Simplified Arabic" w:hint="cs"/>
          <w:sz w:val="32"/>
          <w:szCs w:val="32"/>
          <w:rtl/>
        </w:rPr>
        <w:t xml:space="preserve"> ا</w:t>
      </w:r>
      <w:r w:rsidRPr="00A31B3C">
        <w:rPr>
          <w:rFonts w:ascii="Simplified Arabic" w:hAnsi="Simplified Arabic" w:cs="Simplified Arabic" w:hint="cs"/>
          <w:sz w:val="32"/>
          <w:szCs w:val="32"/>
          <w:rtl/>
        </w:rPr>
        <w:t>لألف</w:t>
      </w:r>
      <w:r w:rsidRPr="00A31B3C">
        <w:rPr>
          <w:rFonts w:ascii="Simplified Arabic" w:hAnsi="Simplified Arabic" w:cs="Simplified Arabic"/>
          <w:sz w:val="32"/>
          <w:szCs w:val="32"/>
          <w:rtl/>
        </w:rPr>
        <w:t xml:space="preserve"> الثالث قبل الميلاد كما وصفه هوميروس في الأوديسا</w:t>
      </w:r>
      <w:r w:rsidRPr="00A31B3C">
        <w:rPr>
          <w:rFonts w:ascii="Simplified Arabic" w:hAnsi="Simplified Arabic" w:cs="Simplified Arabic"/>
          <w:sz w:val="32"/>
          <w:szCs w:val="32"/>
        </w:rPr>
        <w:t>.</w:t>
      </w:r>
      <w:r w:rsidRPr="00A31B3C">
        <w:rPr>
          <w:rFonts w:ascii="Simplified Arabic" w:hAnsi="Simplified Arabic" w:cs="Simplified Arabic"/>
          <w:sz w:val="32"/>
          <w:szCs w:val="32"/>
          <w:rtl/>
        </w:rPr>
        <w:t>.</w:t>
      </w:r>
      <w:r w:rsidRPr="00A31B3C">
        <w:rPr>
          <w:rFonts w:ascii="Simplified Arabic" w:hAnsi="Simplified Arabic" w:cs="Simplified Arabic"/>
          <w:sz w:val="32"/>
          <w:szCs w:val="32"/>
          <w:rtl/>
          <w:lang w:bidi="ar-DZ"/>
        </w:rPr>
        <w:t xml:space="preserve"> (خالد حمد المهندي ، 2013،ص19 ص20)</w:t>
      </w:r>
    </w:p>
    <w:p w:rsidR="00DB50D8" w:rsidRPr="00527354" w:rsidRDefault="00DB50D8" w:rsidP="00DB50D8">
      <w:pPr>
        <w:bidi/>
        <w:jc w:val="both"/>
        <w:rPr>
          <w:rFonts w:ascii="Simplified Arabic" w:hAnsi="Simplified Arabic" w:cs="Simplified Arabic"/>
          <w:sz w:val="32"/>
          <w:szCs w:val="32"/>
          <w:rtl/>
        </w:rPr>
      </w:pPr>
      <w:r w:rsidRPr="00527354">
        <w:rPr>
          <w:rFonts w:ascii="Simplified Arabic" w:hAnsi="Simplified Arabic" w:cs="Simplified Arabic"/>
          <w:sz w:val="32"/>
          <w:szCs w:val="32"/>
          <w:rtl/>
          <w:lang w:bidi="ar-DZ"/>
        </w:rPr>
        <w:t xml:space="preserve">كما عرف </w:t>
      </w:r>
      <w:r w:rsidRPr="00527354">
        <w:rPr>
          <w:rFonts w:ascii="Simplified Arabic" w:hAnsi="Simplified Arabic" w:cs="Simplified Arabic"/>
          <w:sz w:val="32"/>
          <w:szCs w:val="32"/>
          <w:rtl/>
        </w:rPr>
        <w:t>الكوكايين في أمريكا اللاتينية منذ 550 عام ق . م وكان الهنود</w:t>
      </w:r>
      <w:r>
        <w:rPr>
          <w:rFonts w:ascii="Simplified Arabic" w:hAnsi="Simplified Arabic" w:cs="Simplified Arabic" w:hint="cs"/>
          <w:sz w:val="32"/>
          <w:szCs w:val="32"/>
          <w:rtl/>
        </w:rPr>
        <w:t xml:space="preserve"> الحمر</w:t>
      </w:r>
      <w:r w:rsidRPr="00527354">
        <w:rPr>
          <w:rFonts w:ascii="Simplified Arabic" w:hAnsi="Simplified Arabic" w:cs="Simplified Arabic"/>
          <w:sz w:val="32"/>
          <w:szCs w:val="32"/>
          <w:rtl/>
        </w:rPr>
        <w:t xml:space="preserve"> قديماً يمضغون أوراقه في طقوسهم الدينية أما القات فقد عرفه </w:t>
      </w:r>
      <w:r>
        <w:rPr>
          <w:rFonts w:ascii="Simplified Arabic" w:hAnsi="Simplified Arabic" w:cs="Simplified Arabic" w:hint="cs"/>
          <w:sz w:val="32"/>
          <w:szCs w:val="32"/>
          <w:rtl/>
        </w:rPr>
        <w:t>الاحباش</w:t>
      </w:r>
      <w:r w:rsidRPr="00527354">
        <w:rPr>
          <w:rFonts w:ascii="Simplified Arabic" w:hAnsi="Simplified Arabic" w:cs="Simplified Arabic"/>
          <w:sz w:val="32"/>
          <w:szCs w:val="32"/>
          <w:rtl/>
        </w:rPr>
        <w:t>، ونقلوه إلى اليمن</w:t>
      </w:r>
      <w:r>
        <w:rPr>
          <w:rFonts w:ascii="Simplified Arabic" w:hAnsi="Simplified Arabic" w:cs="Simplified Arabic" w:hint="cs"/>
          <w:sz w:val="32"/>
          <w:szCs w:val="32"/>
          <w:rtl/>
        </w:rPr>
        <w:t xml:space="preserve"> </w:t>
      </w:r>
      <w:r w:rsidRPr="00527354">
        <w:rPr>
          <w:rFonts w:ascii="Simplified Arabic" w:hAnsi="Simplified Arabic" w:cs="Simplified Arabic"/>
          <w:sz w:val="32"/>
          <w:szCs w:val="32"/>
          <w:rtl/>
        </w:rPr>
        <w:t xml:space="preserve"> عام 525 للمي</w:t>
      </w:r>
      <w:r>
        <w:rPr>
          <w:rFonts w:ascii="Simplified Arabic" w:hAnsi="Simplified Arabic" w:cs="Simplified Arabic" w:hint="cs"/>
          <w:sz w:val="32"/>
          <w:szCs w:val="32"/>
          <w:rtl/>
        </w:rPr>
        <w:t>لا</w:t>
      </w:r>
      <w:r w:rsidRPr="00527354">
        <w:rPr>
          <w:rFonts w:ascii="Simplified Arabic" w:hAnsi="Simplified Arabic" w:cs="Simplified Arabic"/>
          <w:sz w:val="32"/>
          <w:szCs w:val="32"/>
          <w:rtl/>
        </w:rPr>
        <w:t>د</w:t>
      </w:r>
      <w:r w:rsidRPr="00527354">
        <w:rPr>
          <w:rFonts w:ascii="Simplified Arabic" w:hAnsi="Simplified Arabic" w:cs="Simplified Arabic"/>
          <w:sz w:val="32"/>
          <w:szCs w:val="32"/>
        </w:rPr>
        <w:t>.</w:t>
      </w:r>
    </w:p>
    <w:p w:rsidR="00DB50D8" w:rsidRPr="00527354" w:rsidRDefault="00DB50D8" w:rsidP="00DB50D8">
      <w:pPr>
        <w:bidi/>
        <w:jc w:val="both"/>
        <w:rPr>
          <w:rFonts w:ascii="Simplified Arabic" w:hAnsi="Simplified Arabic" w:cs="Simplified Arabic"/>
          <w:sz w:val="32"/>
          <w:szCs w:val="32"/>
          <w:rtl/>
        </w:rPr>
      </w:pPr>
      <w:r w:rsidRPr="00527354">
        <w:rPr>
          <w:rFonts w:ascii="Simplified Arabic" w:hAnsi="Simplified Arabic" w:cs="Simplified Arabic"/>
          <w:sz w:val="32"/>
          <w:szCs w:val="32"/>
          <w:rtl/>
        </w:rPr>
        <w:t xml:space="preserve">وفي أوائل القرن التاسع عشر تمكن </w:t>
      </w:r>
      <w:r>
        <w:rPr>
          <w:rFonts w:ascii="Simplified Arabic" w:hAnsi="Simplified Arabic" w:cs="Simplified Arabic" w:hint="cs"/>
          <w:sz w:val="32"/>
          <w:szCs w:val="32"/>
          <w:rtl/>
        </w:rPr>
        <w:t>الأل</w:t>
      </w:r>
      <w:r w:rsidRPr="00527354">
        <w:rPr>
          <w:rFonts w:ascii="Simplified Arabic" w:hAnsi="Simplified Arabic" w:cs="Simplified Arabic"/>
          <w:sz w:val="32"/>
          <w:szCs w:val="32"/>
          <w:rtl/>
        </w:rPr>
        <w:t xml:space="preserve">ماني </w:t>
      </w:r>
      <w:r w:rsidRPr="00E558E8">
        <w:rPr>
          <w:rFonts w:ascii="Simplified Arabic" w:hAnsi="Simplified Arabic" w:cs="Simplified Arabic"/>
          <w:sz w:val="32"/>
          <w:szCs w:val="32"/>
          <w:rtl/>
        </w:rPr>
        <w:t xml:space="preserve"> </w:t>
      </w:r>
      <w:r w:rsidRPr="00527354">
        <w:rPr>
          <w:rFonts w:ascii="Simplified Arabic" w:hAnsi="Simplified Arabic" w:cs="Simplified Arabic"/>
          <w:sz w:val="32"/>
          <w:szCs w:val="32"/>
          <w:rtl/>
        </w:rPr>
        <w:t xml:space="preserve">(سيد ترونر) من فصل مادة المورفين عن </w:t>
      </w:r>
      <w:r>
        <w:rPr>
          <w:rFonts w:ascii="Simplified Arabic" w:hAnsi="Simplified Arabic" w:cs="Simplified Arabic" w:hint="cs"/>
          <w:sz w:val="32"/>
          <w:szCs w:val="32"/>
          <w:rtl/>
        </w:rPr>
        <w:t>الأ</w:t>
      </w:r>
      <w:r w:rsidRPr="00527354">
        <w:rPr>
          <w:rFonts w:ascii="Simplified Arabic" w:hAnsi="Simplified Arabic" w:cs="Simplified Arabic"/>
          <w:sz w:val="32"/>
          <w:szCs w:val="32"/>
          <w:rtl/>
        </w:rPr>
        <w:t xml:space="preserve">فيون وأطلق عليها هذا </w:t>
      </w:r>
      <w:r>
        <w:rPr>
          <w:rFonts w:ascii="Simplified Arabic" w:hAnsi="Simplified Arabic" w:cs="Simplified Arabic" w:hint="cs"/>
          <w:sz w:val="32"/>
          <w:szCs w:val="32"/>
          <w:rtl/>
        </w:rPr>
        <w:t>الا</w:t>
      </w:r>
      <w:r w:rsidRPr="00527354">
        <w:rPr>
          <w:rFonts w:ascii="Simplified Arabic" w:hAnsi="Simplified Arabic" w:cs="Simplified Arabic"/>
          <w:sz w:val="32"/>
          <w:szCs w:val="32"/>
          <w:rtl/>
        </w:rPr>
        <w:t xml:space="preserve">سم نسبةً إلى (مورفيوس) إله </w:t>
      </w:r>
      <w:r>
        <w:rPr>
          <w:rFonts w:ascii="Simplified Arabic" w:hAnsi="Simplified Arabic" w:cs="Simplified Arabic" w:hint="cs"/>
          <w:sz w:val="32"/>
          <w:szCs w:val="32"/>
          <w:rtl/>
        </w:rPr>
        <w:t>الأ</w:t>
      </w:r>
      <w:r w:rsidRPr="00527354">
        <w:rPr>
          <w:rFonts w:ascii="Simplified Arabic" w:hAnsi="Simplified Arabic" w:cs="Simplified Arabic"/>
          <w:sz w:val="32"/>
          <w:szCs w:val="32"/>
          <w:rtl/>
        </w:rPr>
        <w:t>ح</w:t>
      </w:r>
      <w:r>
        <w:rPr>
          <w:rFonts w:ascii="Simplified Arabic" w:hAnsi="Simplified Arabic" w:cs="Simplified Arabic" w:hint="cs"/>
          <w:sz w:val="32"/>
          <w:szCs w:val="32"/>
          <w:rtl/>
        </w:rPr>
        <w:t>لا</w:t>
      </w:r>
      <w:r w:rsidRPr="00527354">
        <w:rPr>
          <w:rFonts w:ascii="Simplified Arabic" w:hAnsi="Simplified Arabic" w:cs="Simplified Arabic"/>
          <w:sz w:val="32"/>
          <w:szCs w:val="32"/>
          <w:rtl/>
        </w:rPr>
        <w:t xml:space="preserve">م عند </w:t>
      </w:r>
      <w:r>
        <w:rPr>
          <w:rFonts w:ascii="Simplified Arabic" w:hAnsi="Simplified Arabic" w:cs="Simplified Arabic" w:hint="cs"/>
          <w:sz w:val="32"/>
          <w:szCs w:val="32"/>
          <w:rtl/>
        </w:rPr>
        <w:t>الإ</w:t>
      </w:r>
      <w:r w:rsidRPr="00527354">
        <w:rPr>
          <w:rFonts w:ascii="Simplified Arabic" w:hAnsi="Simplified Arabic" w:cs="Simplified Arabic" w:hint="cs"/>
          <w:sz w:val="32"/>
          <w:szCs w:val="32"/>
          <w:rtl/>
        </w:rPr>
        <w:t>غريق</w:t>
      </w:r>
      <w:r w:rsidRPr="00527354">
        <w:rPr>
          <w:rFonts w:ascii="Simplified Arabic" w:hAnsi="Simplified Arabic" w:cs="Simplified Arabic"/>
          <w:sz w:val="32"/>
          <w:szCs w:val="32"/>
        </w:rPr>
        <w:t>.</w:t>
      </w:r>
    </w:p>
    <w:p w:rsidR="00DB50D8" w:rsidRDefault="00DB50D8" w:rsidP="00DB50D8">
      <w:pPr>
        <w:bidi/>
        <w:jc w:val="both"/>
        <w:rPr>
          <w:rFonts w:ascii="Simplified Arabic" w:hAnsi="Simplified Arabic" w:cs="Simplified Arabic"/>
          <w:sz w:val="32"/>
          <w:szCs w:val="32"/>
          <w:rtl/>
          <w:lang w:bidi="ar-DZ"/>
        </w:rPr>
      </w:pPr>
      <w:r w:rsidRPr="00527354">
        <w:rPr>
          <w:rFonts w:ascii="Simplified Arabic" w:hAnsi="Simplified Arabic" w:cs="Simplified Arabic"/>
          <w:sz w:val="32"/>
          <w:szCs w:val="32"/>
          <w:rtl/>
        </w:rPr>
        <w:t xml:space="preserve">أما عن العالم </w:t>
      </w:r>
      <w:r w:rsidRPr="00527354">
        <w:rPr>
          <w:rFonts w:ascii="Simplified Arabic" w:hAnsi="Simplified Arabic" w:cs="Simplified Arabic" w:hint="cs"/>
          <w:sz w:val="32"/>
          <w:szCs w:val="32"/>
          <w:rtl/>
        </w:rPr>
        <w:t>الإسلامي</w:t>
      </w:r>
      <w:r w:rsidRPr="00527354">
        <w:rPr>
          <w:rFonts w:ascii="Simplified Arabic" w:hAnsi="Simplified Arabic" w:cs="Simplified Arabic"/>
          <w:sz w:val="32"/>
          <w:szCs w:val="32"/>
          <w:rtl/>
        </w:rPr>
        <w:t xml:space="preserve">  رجح ابن كثير أن الحسن بن الصباح - زعيم طائفة كان يقدم طعاماً الحشاشين في أواخر القرن الخامس الهجري- ألتباعه يحرف به مزاجهم ويفسد أدمغتهم، وهذا يعني أ</w:t>
      </w:r>
      <w:r>
        <w:rPr>
          <w:rFonts w:ascii="Simplified Arabic" w:hAnsi="Simplified Arabic" w:cs="Simplified Arabic"/>
          <w:sz w:val="32"/>
          <w:szCs w:val="32"/>
          <w:rtl/>
        </w:rPr>
        <w:t xml:space="preserve">ن نوعا من المخدرات عرفه العالم </w:t>
      </w:r>
      <w:r>
        <w:rPr>
          <w:rFonts w:ascii="Simplified Arabic" w:hAnsi="Simplified Arabic" w:cs="Simplified Arabic" w:hint="cs"/>
          <w:sz w:val="32"/>
          <w:szCs w:val="32"/>
          <w:rtl/>
        </w:rPr>
        <w:t>الإ</w:t>
      </w:r>
      <w:r w:rsidRPr="00527354">
        <w:rPr>
          <w:rFonts w:ascii="Simplified Arabic" w:hAnsi="Simplified Arabic" w:cs="Simplified Arabic" w:hint="cs"/>
          <w:sz w:val="32"/>
          <w:szCs w:val="32"/>
          <w:rtl/>
        </w:rPr>
        <w:t>س</w:t>
      </w:r>
      <w:r>
        <w:rPr>
          <w:rFonts w:ascii="Simplified Arabic" w:hAnsi="Simplified Arabic" w:cs="Simplified Arabic" w:hint="cs"/>
          <w:sz w:val="32"/>
          <w:szCs w:val="32"/>
          <w:rtl/>
        </w:rPr>
        <w:t>لا</w:t>
      </w:r>
      <w:r w:rsidRPr="00527354">
        <w:rPr>
          <w:rFonts w:ascii="Simplified Arabic" w:hAnsi="Simplified Arabic" w:cs="Simplified Arabic" w:hint="cs"/>
          <w:sz w:val="32"/>
          <w:szCs w:val="32"/>
          <w:rtl/>
        </w:rPr>
        <w:t>مي</w:t>
      </w:r>
      <w:r w:rsidRPr="00527354">
        <w:rPr>
          <w:rFonts w:ascii="Simplified Arabic" w:hAnsi="Simplified Arabic" w:cs="Simplified Arabic"/>
          <w:sz w:val="32"/>
          <w:szCs w:val="32"/>
          <w:rtl/>
        </w:rPr>
        <w:t xml:space="preserve"> في تلك الحقبة</w:t>
      </w:r>
      <w:r w:rsidRPr="00A31B3C">
        <w:rPr>
          <w:rFonts w:ascii="Simplified Arabic" w:hAnsi="Simplified Arabic" w:cs="Simplified Arabic"/>
          <w:sz w:val="32"/>
          <w:szCs w:val="32"/>
          <w:rtl/>
          <w:lang w:bidi="ar-DZ"/>
        </w:rPr>
        <w:t>(خالد حمد المهندي ، 2013، ص2</w:t>
      </w:r>
      <w:r>
        <w:rPr>
          <w:rFonts w:ascii="Simplified Arabic" w:hAnsi="Simplified Arabic" w:cs="Simplified Arabic" w:hint="cs"/>
          <w:sz w:val="32"/>
          <w:szCs w:val="32"/>
          <w:rtl/>
          <w:lang w:bidi="ar-DZ"/>
        </w:rPr>
        <w:t>1</w:t>
      </w:r>
      <w:r w:rsidRPr="00A31B3C">
        <w:rPr>
          <w:rFonts w:ascii="Simplified Arabic" w:hAnsi="Simplified Arabic" w:cs="Simplified Arabic"/>
          <w:sz w:val="32"/>
          <w:szCs w:val="32"/>
          <w:rtl/>
          <w:lang w:bidi="ar-DZ"/>
        </w:rPr>
        <w:t>)</w:t>
      </w:r>
    </w:p>
    <w:p w:rsidR="00DB50D8" w:rsidRDefault="00DB50D8" w:rsidP="00DB50D8">
      <w:pPr>
        <w:bidi/>
        <w:jc w:val="both"/>
        <w:rPr>
          <w:rFonts w:ascii="Simplified Arabic" w:hAnsi="Simplified Arabic" w:cs="Simplified Arabic"/>
          <w:sz w:val="32"/>
          <w:szCs w:val="32"/>
          <w:rtl/>
        </w:rPr>
      </w:pPr>
      <w:r w:rsidRPr="00527354">
        <w:rPr>
          <w:rFonts w:ascii="Simplified Arabic" w:hAnsi="Simplified Arabic" w:cs="Simplified Arabic" w:hint="cs"/>
          <w:sz w:val="32"/>
          <w:szCs w:val="32"/>
          <w:rtl/>
        </w:rPr>
        <w:t>أما</w:t>
      </w:r>
      <w:r w:rsidRPr="00527354">
        <w:rPr>
          <w:rFonts w:ascii="Simplified Arabic" w:hAnsi="Simplified Arabic" w:cs="Simplified Arabic"/>
          <w:sz w:val="32"/>
          <w:szCs w:val="32"/>
          <w:rtl/>
        </w:rPr>
        <w:t xml:space="preserve"> في العصر الحديث فتم استغلال هذه المواد لأغراض طبية ومنها تسكين </w:t>
      </w:r>
      <w:r w:rsidRPr="00527354">
        <w:rPr>
          <w:rFonts w:ascii="Simplified Arabic" w:hAnsi="Simplified Arabic" w:cs="Simplified Arabic" w:hint="cs"/>
          <w:sz w:val="32"/>
          <w:szCs w:val="32"/>
          <w:rtl/>
        </w:rPr>
        <w:t>الآلام</w:t>
      </w:r>
      <w:r w:rsidRPr="00527354">
        <w:rPr>
          <w:rFonts w:ascii="Simplified Arabic" w:hAnsi="Simplified Arabic" w:cs="Simplified Arabic"/>
          <w:sz w:val="32"/>
          <w:szCs w:val="32"/>
          <w:rtl/>
        </w:rPr>
        <w:t xml:space="preserve"> لدى المرض غير </w:t>
      </w:r>
      <w:r w:rsidRPr="00527354">
        <w:rPr>
          <w:rFonts w:ascii="Simplified Arabic" w:hAnsi="Simplified Arabic" w:cs="Simplified Arabic" w:hint="cs"/>
          <w:sz w:val="32"/>
          <w:szCs w:val="32"/>
          <w:rtl/>
        </w:rPr>
        <w:t>أن</w:t>
      </w:r>
      <w:r w:rsidRPr="00527354">
        <w:rPr>
          <w:rFonts w:ascii="Simplified Arabic" w:hAnsi="Simplified Arabic" w:cs="Simplified Arabic"/>
          <w:sz w:val="32"/>
          <w:szCs w:val="32"/>
          <w:rtl/>
        </w:rPr>
        <w:t xml:space="preserve"> الاتجاه الذي عرفته في العصر الحديث أدى </w:t>
      </w:r>
      <w:r w:rsidRPr="00527354">
        <w:rPr>
          <w:rFonts w:ascii="Simplified Arabic" w:hAnsi="Simplified Arabic" w:cs="Simplified Arabic" w:hint="cs"/>
          <w:sz w:val="32"/>
          <w:szCs w:val="32"/>
          <w:rtl/>
        </w:rPr>
        <w:t>إلى</w:t>
      </w:r>
      <w:r w:rsidRPr="00527354">
        <w:rPr>
          <w:rFonts w:ascii="Simplified Arabic" w:hAnsi="Simplified Arabic" w:cs="Simplified Arabic"/>
          <w:sz w:val="32"/>
          <w:szCs w:val="32"/>
          <w:rtl/>
        </w:rPr>
        <w:t xml:space="preserve"> ظهور </w:t>
      </w:r>
      <w:r w:rsidRPr="00527354">
        <w:rPr>
          <w:rFonts w:ascii="Simplified Arabic" w:hAnsi="Simplified Arabic" w:cs="Simplified Arabic" w:hint="cs"/>
          <w:sz w:val="32"/>
          <w:szCs w:val="32"/>
          <w:rtl/>
        </w:rPr>
        <w:t>الآفات</w:t>
      </w:r>
      <w:r w:rsidRPr="00527354">
        <w:rPr>
          <w:rFonts w:ascii="Simplified Arabic" w:hAnsi="Simplified Arabic" w:cs="Simplified Arabic"/>
          <w:sz w:val="32"/>
          <w:szCs w:val="32"/>
          <w:rtl/>
        </w:rPr>
        <w:t xml:space="preserve"> الاجتماعية بل وتفاقم بعضها نظرا للاستخدامات الغير شرعية والغير مبررة لهذه المواد كما ساهم التطور الحاصل في العلم </w:t>
      </w:r>
      <w:r w:rsidRPr="00527354">
        <w:rPr>
          <w:rFonts w:ascii="Simplified Arabic" w:hAnsi="Simplified Arabic" w:cs="Simplified Arabic" w:hint="cs"/>
          <w:sz w:val="32"/>
          <w:szCs w:val="32"/>
          <w:rtl/>
        </w:rPr>
        <w:t>إلى</w:t>
      </w:r>
      <w:r w:rsidRPr="00527354">
        <w:rPr>
          <w:rFonts w:ascii="Simplified Arabic" w:hAnsi="Simplified Arabic" w:cs="Simplified Arabic"/>
          <w:sz w:val="32"/>
          <w:szCs w:val="32"/>
          <w:rtl/>
        </w:rPr>
        <w:t xml:space="preserve"> ظهور مواد أخرى مخدرة أكثر حدة </w:t>
      </w:r>
      <w:r w:rsidRPr="00527354">
        <w:rPr>
          <w:rFonts w:ascii="Simplified Arabic" w:hAnsi="Simplified Arabic" w:cs="Simplified Arabic" w:hint="cs"/>
          <w:sz w:val="32"/>
          <w:szCs w:val="32"/>
          <w:rtl/>
        </w:rPr>
        <w:t>أو</w:t>
      </w:r>
      <w:r>
        <w:rPr>
          <w:rFonts w:ascii="Simplified Arabic" w:hAnsi="Simplified Arabic" w:cs="Simplified Arabic" w:hint="cs"/>
          <w:sz w:val="32"/>
          <w:szCs w:val="32"/>
          <w:rtl/>
        </w:rPr>
        <w:t xml:space="preserve"> </w:t>
      </w:r>
      <w:r w:rsidRPr="00527354">
        <w:rPr>
          <w:rFonts w:ascii="Simplified Arabic" w:hAnsi="Simplified Arabic" w:cs="Simplified Arabic"/>
          <w:sz w:val="32"/>
          <w:szCs w:val="32"/>
          <w:rtl/>
        </w:rPr>
        <w:t xml:space="preserve">كثر ضرر </w:t>
      </w:r>
      <w:r w:rsidRPr="00527354">
        <w:rPr>
          <w:rFonts w:ascii="Simplified Arabic" w:hAnsi="Simplified Arabic" w:cs="Simplified Arabic" w:hint="cs"/>
          <w:sz w:val="32"/>
          <w:szCs w:val="32"/>
          <w:rtl/>
        </w:rPr>
        <w:t>للإنسان</w:t>
      </w:r>
      <w:r w:rsidRPr="00527354">
        <w:rPr>
          <w:rFonts w:ascii="Simplified Arabic" w:hAnsi="Simplified Arabic" w:cs="Simplified Arabic"/>
          <w:sz w:val="32"/>
          <w:szCs w:val="32"/>
          <w:rtl/>
        </w:rPr>
        <w:t xml:space="preserve"> والمجتمع </w:t>
      </w:r>
    </w:p>
    <w:p w:rsidR="00DB50D8" w:rsidRPr="00C24E1A" w:rsidRDefault="00DB50D8" w:rsidP="00DB50D8">
      <w:pPr>
        <w:bidi/>
        <w:jc w:val="both"/>
        <w:rPr>
          <w:rFonts w:ascii="Simplified Arabic" w:hAnsi="Simplified Arabic" w:cs="Simplified Arabic"/>
          <w:sz w:val="32"/>
          <w:szCs w:val="32"/>
          <w:rtl/>
        </w:rPr>
      </w:pPr>
    </w:p>
    <w:p w:rsidR="00A87AE1" w:rsidRPr="00C24E1A" w:rsidRDefault="00A87AE1" w:rsidP="00A87AE1">
      <w:pPr>
        <w:bidi/>
        <w:jc w:val="both"/>
        <w:rPr>
          <w:rFonts w:ascii="Simplified Arabic" w:hAnsi="Simplified Arabic" w:cs="Simplified Arabic"/>
          <w:sz w:val="32"/>
          <w:szCs w:val="32"/>
          <w:rtl/>
          <w:lang w:bidi="ar-DZ"/>
        </w:rPr>
      </w:pPr>
      <w:r w:rsidRPr="00C24E1A">
        <w:rPr>
          <w:rFonts w:ascii="Simplified Arabic" w:hAnsi="Simplified Arabic" w:cs="Simplified Arabic"/>
          <w:sz w:val="32"/>
          <w:szCs w:val="32"/>
          <w:rtl/>
          <w:lang w:bidi="ar-DZ"/>
        </w:rPr>
        <w:t xml:space="preserve">اما عن تعريف المخدرات فلا يوجد تعريف جامع متفق عليه  من جهة المختصين والدارسين لظاهرة المخدرات وهذا راجع لكون هذا المفهوم متشعب </w:t>
      </w:r>
      <w:r w:rsidR="005014C4" w:rsidRPr="00C24E1A">
        <w:rPr>
          <w:rFonts w:ascii="Simplified Arabic" w:hAnsi="Simplified Arabic" w:cs="Simplified Arabic"/>
          <w:sz w:val="32"/>
          <w:szCs w:val="32"/>
          <w:rtl/>
          <w:lang w:bidi="ar-DZ"/>
        </w:rPr>
        <w:t>وله تأثيرات مختلفة على جميع مناحي الحياة بالنسبة للفرد المتعاطي له.ولهذا يمكن أن ندرج التعاريف التالية :</w:t>
      </w:r>
    </w:p>
    <w:p w:rsidR="00A87AE1" w:rsidRPr="00B0557C" w:rsidRDefault="00A87AE1" w:rsidP="00B0557C">
      <w:pPr>
        <w:pStyle w:val="Titre2"/>
        <w:bidi/>
        <w:rPr>
          <w:rFonts w:eastAsia="Calibri"/>
          <w:sz w:val="32"/>
          <w:szCs w:val="32"/>
          <w:rtl/>
        </w:rPr>
      </w:pPr>
      <w:r w:rsidRPr="00B0557C">
        <w:rPr>
          <w:rFonts w:eastAsia="Calibri"/>
          <w:sz w:val="32"/>
          <w:szCs w:val="32"/>
          <w:rtl/>
        </w:rPr>
        <w:t>- التعريف</w:t>
      </w:r>
      <w:r w:rsidRPr="00B0557C">
        <w:rPr>
          <w:rFonts w:eastAsia="Calibri"/>
          <w:sz w:val="32"/>
          <w:szCs w:val="32"/>
        </w:rPr>
        <w:t xml:space="preserve"> </w:t>
      </w:r>
      <w:r w:rsidRPr="00B0557C">
        <w:rPr>
          <w:rFonts w:eastAsia="Calibri"/>
          <w:sz w:val="32"/>
          <w:szCs w:val="32"/>
          <w:rtl/>
        </w:rPr>
        <w:t>اللغوي</w:t>
      </w:r>
      <w:r w:rsidRPr="00B0557C">
        <w:rPr>
          <w:rFonts w:eastAsia="Calibri"/>
          <w:sz w:val="32"/>
          <w:szCs w:val="32"/>
        </w:rPr>
        <w:t xml:space="preserve"> </w:t>
      </w:r>
      <w:r w:rsidRPr="00B0557C">
        <w:rPr>
          <w:rFonts w:eastAsia="Calibri"/>
          <w:sz w:val="32"/>
          <w:szCs w:val="32"/>
          <w:rtl/>
        </w:rPr>
        <w:t>للمخدرات</w:t>
      </w:r>
    </w:p>
    <w:p w:rsidR="00A87AE1" w:rsidRPr="00C24E1A" w:rsidRDefault="005014C4" w:rsidP="005014C4">
      <w:pPr>
        <w:autoSpaceDE w:val="0"/>
        <w:autoSpaceDN w:val="0"/>
        <w:bidi/>
        <w:adjustRightInd w:val="0"/>
        <w:ind w:firstLine="708"/>
        <w:jc w:val="both"/>
        <w:rPr>
          <w:rFonts w:ascii="Simplified Arabic" w:eastAsia="Calibri" w:hAnsi="Simplified Arabic" w:cs="Simplified Arabic"/>
          <w:sz w:val="32"/>
          <w:szCs w:val="32"/>
          <w:rtl/>
        </w:rPr>
      </w:pPr>
      <w:r w:rsidRPr="00C24E1A">
        <w:rPr>
          <w:rFonts w:ascii="Simplified Arabic" w:eastAsia="Calibri" w:hAnsi="Simplified Arabic" w:cs="Simplified Arabic"/>
          <w:sz w:val="32"/>
          <w:szCs w:val="32"/>
          <w:rtl/>
        </w:rPr>
        <w:t xml:space="preserve">في التعريف اللغوي لكلمة مخدر نجدها أكثر دقة ووضوح ودلالة أيضا من نظريتها في اللغة الأجنبية </w:t>
      </w:r>
      <w:r w:rsidR="00A87AE1" w:rsidRPr="00C24E1A">
        <w:rPr>
          <w:rFonts w:ascii="Simplified Arabic" w:eastAsia="Calibri" w:hAnsi="Simplified Arabic" w:cs="Simplified Arabic"/>
          <w:sz w:val="32"/>
          <w:szCs w:val="32"/>
        </w:rPr>
        <w:t>Drug</w:t>
      </w:r>
      <w:r w:rsidR="00A87AE1"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lang w:bidi="ar-DZ"/>
        </w:rPr>
        <w:t xml:space="preserve">فهذه الأخيرة يقصد في معناها ودلالتها العلمية العقار أو المادة التي يستخدمها الأطباء في علاج الأمراض أو تسكين الآلام </w:t>
      </w:r>
      <w:r w:rsidR="00A87AE1" w:rsidRPr="00C24E1A">
        <w:rPr>
          <w:rFonts w:ascii="Simplified Arabic" w:eastAsia="Calibri" w:hAnsi="Simplified Arabic" w:cs="Simplified Arabic"/>
          <w:sz w:val="32"/>
          <w:szCs w:val="32"/>
          <w:rtl/>
        </w:rPr>
        <w:t>،</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ولكن</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كلمة</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عقار</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في</w:t>
      </w:r>
      <w:r w:rsidR="00A87AE1" w:rsidRPr="00C24E1A">
        <w:rPr>
          <w:rFonts w:ascii="Simplified Arabic" w:eastAsia="Calibri" w:hAnsi="Simplified Arabic" w:cs="Simplified Arabic"/>
          <w:sz w:val="32"/>
          <w:szCs w:val="32"/>
          <w:rtl/>
          <w:lang w:bidi="ar-DZ"/>
        </w:rPr>
        <w:t xml:space="preserve"> </w:t>
      </w:r>
      <w:r w:rsidR="00A87AE1" w:rsidRPr="00C24E1A">
        <w:rPr>
          <w:rFonts w:ascii="Simplified Arabic" w:eastAsia="Calibri" w:hAnsi="Simplified Arabic" w:cs="Simplified Arabic"/>
          <w:sz w:val="32"/>
          <w:szCs w:val="32"/>
          <w:rtl/>
        </w:rPr>
        <w:t>الوقت</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نفسه</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تستخدم بمعنى</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المخدر</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ذو</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الخصائص</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المعروفة</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من</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تنبيه</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أو</w:t>
      </w:r>
      <w:r w:rsidRPr="00C24E1A">
        <w:rPr>
          <w:rFonts w:ascii="Simplified Arabic" w:eastAsia="Calibri" w:hAnsi="Simplified Arabic" w:cs="Simplified Arabic"/>
          <w:sz w:val="32"/>
          <w:szCs w:val="32"/>
          <w:rtl/>
        </w:rPr>
        <w:t xml:space="preserve"> استثارة </w:t>
      </w:r>
      <w:r w:rsidR="00A87AE1" w:rsidRPr="00C24E1A">
        <w:rPr>
          <w:rFonts w:ascii="Simplified Arabic" w:eastAsia="Calibri" w:hAnsi="Simplified Arabic" w:cs="Simplified Arabic"/>
          <w:sz w:val="32"/>
          <w:szCs w:val="32"/>
          <w:rtl/>
        </w:rPr>
        <w:t>،</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كما</w:t>
      </w:r>
      <w:r w:rsidR="00A87AE1"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 xml:space="preserve">أن </w:t>
      </w:r>
      <w:r w:rsidR="00A87AE1" w:rsidRPr="00C24E1A">
        <w:rPr>
          <w:rFonts w:ascii="Simplified Arabic" w:eastAsia="Calibri" w:hAnsi="Simplified Arabic" w:cs="Simplified Arabic"/>
          <w:sz w:val="32"/>
          <w:szCs w:val="32"/>
          <w:rtl/>
        </w:rPr>
        <w:t>استعمالها</w:t>
      </w:r>
      <w:r w:rsidR="00A87AE1"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lang w:bidi="ar-DZ"/>
        </w:rPr>
        <w:t xml:space="preserve">مرتبط </w:t>
      </w:r>
      <w:r w:rsidR="00A87AE1" w:rsidRPr="00C24E1A">
        <w:rPr>
          <w:rFonts w:ascii="Simplified Arabic" w:eastAsia="Calibri" w:hAnsi="Simplified Arabic" w:cs="Simplified Arabic"/>
          <w:sz w:val="32"/>
          <w:szCs w:val="32"/>
          <w:rtl/>
        </w:rPr>
        <w:t>بالوصم</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وعدم</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 xml:space="preserve">القبول </w:t>
      </w:r>
      <w:r w:rsidRPr="00C24E1A">
        <w:rPr>
          <w:rFonts w:ascii="Simplified Arabic" w:eastAsia="Calibri" w:hAnsi="Simplified Arabic" w:cs="Simplified Arabic"/>
          <w:sz w:val="32"/>
          <w:szCs w:val="32"/>
          <w:rtl/>
        </w:rPr>
        <w:t>اجتماعيا لما له من تأثيرات على الفرد</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فالدواء يستخدم</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بقصد</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العلاج،</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أما</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المستحضرات</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الدوائية</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تستخدم</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استخداما</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سيئا لآثارها</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الضارة</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بدنيا</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واجتماعيا ولأنها</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فعل</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أو</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سلوك</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مرفوض</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من</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طرف</w:t>
      </w:r>
      <w:r w:rsidR="00A87AE1" w:rsidRPr="00C24E1A">
        <w:rPr>
          <w:rFonts w:ascii="Simplified Arabic" w:eastAsia="Calibri" w:hAnsi="Simplified Arabic" w:cs="Simplified Arabic"/>
          <w:sz w:val="32"/>
          <w:szCs w:val="32"/>
        </w:rPr>
        <w:t xml:space="preserve"> </w:t>
      </w:r>
      <w:r w:rsidR="00A87AE1" w:rsidRPr="00C24E1A">
        <w:rPr>
          <w:rFonts w:ascii="Simplified Arabic" w:eastAsia="Calibri" w:hAnsi="Simplified Arabic" w:cs="Simplified Arabic"/>
          <w:sz w:val="32"/>
          <w:szCs w:val="32"/>
          <w:rtl/>
        </w:rPr>
        <w:t xml:space="preserve">المجتمع </w:t>
      </w:r>
      <w:r w:rsidR="00A87AE1" w:rsidRPr="00C24E1A">
        <w:rPr>
          <w:rFonts w:ascii="Simplified Arabic" w:eastAsia="Calibri" w:hAnsi="Simplified Arabic" w:cs="Simplified Arabic"/>
          <w:b/>
          <w:bCs/>
          <w:sz w:val="32"/>
          <w:szCs w:val="32"/>
          <w:rtl/>
        </w:rPr>
        <w:t>(بورنان، 2017، ص.245)</w:t>
      </w:r>
      <w:r w:rsidR="00A87AE1" w:rsidRPr="00C24E1A">
        <w:rPr>
          <w:rFonts w:ascii="Simplified Arabic" w:eastAsia="Calibri" w:hAnsi="Simplified Arabic" w:cs="Simplified Arabic"/>
          <w:sz w:val="32"/>
          <w:szCs w:val="32"/>
          <w:rtl/>
        </w:rPr>
        <w:t xml:space="preserve">. </w:t>
      </w:r>
    </w:p>
    <w:p w:rsidR="005014C4" w:rsidRDefault="005014C4" w:rsidP="00C24E1A">
      <w:pPr>
        <w:autoSpaceDE w:val="0"/>
        <w:autoSpaceDN w:val="0"/>
        <w:bidi/>
        <w:adjustRightInd w:val="0"/>
        <w:ind w:firstLine="708"/>
        <w:jc w:val="both"/>
        <w:rPr>
          <w:rFonts w:ascii="Simplified Arabic" w:hAnsi="Simplified Arabic" w:cs="Simplified Arabic"/>
          <w:b/>
          <w:bCs/>
          <w:sz w:val="32"/>
          <w:szCs w:val="32"/>
          <w:rtl/>
        </w:rPr>
      </w:pPr>
      <w:r w:rsidRPr="00C24E1A">
        <w:rPr>
          <w:rFonts w:ascii="Simplified Arabic" w:eastAsia="Calibri" w:hAnsi="Simplified Arabic" w:cs="Simplified Arabic"/>
          <w:sz w:val="32"/>
          <w:szCs w:val="32"/>
          <w:rtl/>
        </w:rPr>
        <w:t xml:space="preserve">أما </w:t>
      </w:r>
      <w:r w:rsidR="00C24E1A" w:rsidRPr="00C24E1A">
        <w:rPr>
          <w:rFonts w:ascii="Simplified Arabic" w:eastAsia="Calibri" w:hAnsi="Simplified Arabic" w:cs="Simplified Arabic"/>
          <w:sz w:val="32"/>
          <w:szCs w:val="32"/>
          <w:rtl/>
        </w:rPr>
        <w:t>في ال</w:t>
      </w:r>
      <w:r w:rsidRPr="00C24E1A">
        <w:rPr>
          <w:rFonts w:ascii="Simplified Arabic" w:eastAsia="Calibri" w:hAnsi="Simplified Arabic" w:cs="Simplified Arabic"/>
          <w:sz w:val="32"/>
          <w:szCs w:val="32"/>
          <w:rtl/>
        </w:rPr>
        <w:t>لغة</w:t>
      </w:r>
      <w:r w:rsidR="00C24E1A" w:rsidRPr="00C24E1A">
        <w:rPr>
          <w:rFonts w:ascii="Simplified Arabic" w:eastAsia="Calibri" w:hAnsi="Simplified Arabic" w:cs="Simplified Arabic"/>
          <w:sz w:val="32"/>
          <w:szCs w:val="32"/>
          <w:rtl/>
        </w:rPr>
        <w:t xml:space="preserve"> العربية فلفظ المخدرات أو المخدر مشتقة </w:t>
      </w:r>
      <w:r w:rsidRPr="00C24E1A">
        <w:rPr>
          <w:rFonts w:ascii="Simplified Arabic" w:eastAsia="Calibri" w:hAnsi="Simplified Arabic" w:cs="Simplified Arabic"/>
          <w:sz w:val="32"/>
          <w:szCs w:val="32"/>
          <w:rtl/>
        </w:rPr>
        <w:t>من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خدر ومصدره</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التخدير،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ويعني ستر بحيث يقال تخدر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الرجل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أو</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المرأة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استتر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أو</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استترت</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وخدر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الأسد</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التزم</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عرينه</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ويقال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يوم</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خدر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يعني</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مليء</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بالسحاب الأسود</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وليلة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خدره</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يعني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الليل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الشديد</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الظلام، ويقال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التخدر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هو</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الفتور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والكسل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الذي</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يعتري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شارب الخمر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في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ابتداء</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السكر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أو</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أنها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الحالة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التي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يتسبب</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عنها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الفتور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والكسل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والسكون أو الإسترخاء</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الذي يعتري</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متعاطي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المخدرات</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كم</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أنها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تعطل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الجسم</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أداء</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وظائفه</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وتعطل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الإحساس</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 xml:space="preserve">والشعور </w:t>
      </w:r>
      <w:r w:rsidRPr="00C24E1A">
        <w:rPr>
          <w:rFonts w:ascii="Simplified Arabic" w:eastAsia="Calibri" w:hAnsi="Simplified Arabic" w:cs="Simplified Arabic"/>
          <w:b/>
          <w:bCs/>
          <w:sz w:val="32"/>
          <w:szCs w:val="32"/>
          <w:rtl/>
        </w:rPr>
        <w:t>(عوفي،</w:t>
      </w:r>
      <w:r w:rsidRPr="00C24E1A">
        <w:rPr>
          <w:rFonts w:ascii="Simplified Arabic" w:eastAsia="Calibri" w:hAnsi="Simplified Arabic" w:cs="Simplified Arabic"/>
          <w:b/>
          <w:bCs/>
          <w:sz w:val="32"/>
          <w:szCs w:val="32"/>
        </w:rPr>
        <w:t xml:space="preserve"> </w:t>
      </w:r>
      <w:r w:rsidRPr="00C24E1A">
        <w:rPr>
          <w:rFonts w:ascii="Simplified Arabic" w:eastAsia="Calibri" w:hAnsi="Simplified Arabic" w:cs="Simplified Arabic"/>
          <w:b/>
          <w:bCs/>
          <w:sz w:val="32"/>
          <w:szCs w:val="32"/>
          <w:rtl/>
        </w:rPr>
        <w:t>بغزة،</w:t>
      </w:r>
      <w:r w:rsidRPr="00C24E1A">
        <w:rPr>
          <w:rFonts w:ascii="Simplified Arabic" w:eastAsia="Calibri" w:hAnsi="Simplified Arabic" w:cs="Simplified Arabic"/>
          <w:b/>
          <w:bCs/>
          <w:sz w:val="32"/>
          <w:szCs w:val="32"/>
        </w:rPr>
        <w:t>2016</w:t>
      </w:r>
      <w:r w:rsidRPr="00C24E1A">
        <w:rPr>
          <w:rFonts w:ascii="Simplified Arabic" w:hAnsi="Simplified Arabic" w:cs="Simplified Arabic"/>
          <w:b/>
          <w:bCs/>
          <w:sz w:val="32"/>
          <w:szCs w:val="32"/>
        </w:rPr>
        <w:t xml:space="preserve"> </w:t>
      </w:r>
      <w:r w:rsidRPr="00C24E1A">
        <w:rPr>
          <w:rFonts w:ascii="Simplified Arabic" w:hAnsi="Simplified Arabic" w:cs="Simplified Arabic"/>
          <w:b/>
          <w:bCs/>
          <w:sz w:val="32"/>
          <w:szCs w:val="32"/>
          <w:rtl/>
        </w:rPr>
        <w:t xml:space="preserve">، ص.178) </w:t>
      </w:r>
    </w:p>
    <w:p w:rsidR="00481958" w:rsidRPr="00B0557C" w:rsidRDefault="00481958" w:rsidP="00B0557C">
      <w:pPr>
        <w:pStyle w:val="Titre1"/>
        <w:bidi/>
        <w:rPr>
          <w:rFonts w:ascii="Simplified Arabic" w:eastAsia="Calibri" w:hAnsi="Simplified Arabic" w:cs="Simplified Arabic"/>
          <w:sz w:val="32"/>
          <w:szCs w:val="32"/>
          <w:rtl/>
        </w:rPr>
      </w:pPr>
      <w:r w:rsidRPr="00B0557C">
        <w:rPr>
          <w:rFonts w:ascii="Simplified Arabic" w:eastAsia="Calibri" w:hAnsi="Simplified Arabic" w:cs="Simplified Arabic"/>
          <w:sz w:val="32"/>
          <w:szCs w:val="32"/>
          <w:rtl/>
        </w:rPr>
        <w:lastRenderedPageBreak/>
        <w:t>التعريف</w:t>
      </w:r>
      <w:r w:rsidRPr="00B0557C">
        <w:rPr>
          <w:rFonts w:ascii="Simplified Arabic" w:eastAsia="Calibri" w:hAnsi="Simplified Arabic" w:cs="Simplified Arabic"/>
          <w:sz w:val="32"/>
          <w:szCs w:val="32"/>
        </w:rPr>
        <w:t xml:space="preserve"> </w:t>
      </w:r>
      <w:r w:rsidRPr="00B0557C">
        <w:rPr>
          <w:rFonts w:ascii="Simplified Arabic" w:eastAsia="Calibri" w:hAnsi="Simplified Arabic" w:cs="Simplified Arabic"/>
          <w:sz w:val="32"/>
          <w:szCs w:val="32"/>
          <w:rtl/>
        </w:rPr>
        <w:t>الإصطلاحي</w:t>
      </w:r>
      <w:r w:rsidRPr="00B0557C">
        <w:rPr>
          <w:rFonts w:ascii="Simplified Arabic" w:eastAsia="Calibri" w:hAnsi="Simplified Arabic" w:cs="Simplified Arabic"/>
          <w:sz w:val="32"/>
          <w:szCs w:val="32"/>
        </w:rPr>
        <w:t xml:space="preserve"> </w:t>
      </w:r>
      <w:r w:rsidRPr="00B0557C">
        <w:rPr>
          <w:rFonts w:ascii="Simplified Arabic" w:eastAsia="Calibri" w:hAnsi="Simplified Arabic" w:cs="Simplified Arabic"/>
          <w:sz w:val="32"/>
          <w:szCs w:val="32"/>
          <w:rtl/>
        </w:rPr>
        <w:t>للمخدرات</w:t>
      </w:r>
    </w:p>
    <w:p w:rsidR="00481958" w:rsidRPr="00481958" w:rsidRDefault="00481958" w:rsidP="00481958">
      <w:pPr>
        <w:bidi/>
        <w:ind w:firstLine="708"/>
        <w:jc w:val="both"/>
        <w:rPr>
          <w:rFonts w:ascii="Simplified Arabic" w:eastAsia="Calibri" w:hAnsi="Simplified Arabic" w:cs="Simplified Arabic"/>
          <w:sz w:val="32"/>
          <w:szCs w:val="32"/>
        </w:rPr>
      </w:pPr>
      <w:r w:rsidRPr="00481958">
        <w:rPr>
          <w:rFonts w:ascii="Simplified Arabic" w:eastAsia="Calibri" w:hAnsi="Simplified Arabic" w:cs="Simplified Arabic"/>
          <w:sz w:val="32"/>
          <w:szCs w:val="32"/>
          <w:rtl/>
        </w:rPr>
        <w:t>تعرف</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المخد</w:t>
      </w:r>
      <w:r w:rsidRPr="00481958">
        <w:rPr>
          <w:rFonts w:ascii="Simplified Arabic" w:eastAsia="Calibri" w:hAnsi="Simplified Arabic" w:cs="Simplified Arabic" w:hint="cs"/>
          <w:sz w:val="32"/>
          <w:szCs w:val="32"/>
          <w:rtl/>
        </w:rPr>
        <w:t>رات على أنها: "</w:t>
      </w:r>
      <w:r w:rsidRPr="00481958">
        <w:rPr>
          <w:rFonts w:ascii="Simplified Arabic" w:eastAsia="Calibri" w:hAnsi="Simplified Arabic" w:cs="Simplified Arabic"/>
          <w:sz w:val="32"/>
          <w:szCs w:val="32"/>
          <w:rtl/>
        </w:rPr>
        <w:t>هي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كل</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مادة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خام</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مستحضرة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hint="cs"/>
          <w:sz w:val="32"/>
          <w:szCs w:val="32"/>
          <w:rtl/>
          <w:lang w:bidi="ar-DZ"/>
        </w:rPr>
        <w:t xml:space="preserve"> </w:t>
      </w:r>
      <w:r w:rsidRPr="00481958">
        <w:rPr>
          <w:rFonts w:ascii="Simplified Arabic" w:eastAsia="Calibri" w:hAnsi="Simplified Arabic" w:cs="Simplified Arabic"/>
          <w:sz w:val="32"/>
          <w:szCs w:val="32"/>
          <w:rtl/>
        </w:rPr>
        <w:t>تخليقية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تحتوى</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عناصر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منومة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sz w:val="32"/>
          <w:szCs w:val="32"/>
          <w:rtl/>
        </w:rPr>
        <w:t>مسكنة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مفترة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شأنها</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إذا</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استخدمت</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في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غير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الأغ</w:t>
      </w:r>
      <w:r w:rsidRPr="00481958">
        <w:rPr>
          <w:rFonts w:ascii="Simplified Arabic" w:eastAsia="Calibri" w:hAnsi="Simplified Arabic" w:cs="Simplified Arabic" w:hint="cs"/>
          <w:sz w:val="32"/>
          <w:szCs w:val="32"/>
          <w:rtl/>
        </w:rPr>
        <w:t>را</w:t>
      </w:r>
      <w:r w:rsidRPr="00481958">
        <w:rPr>
          <w:rFonts w:ascii="Simplified Arabic" w:eastAsia="Calibri" w:hAnsi="Simplified Arabic" w:cs="Simplified Arabic"/>
          <w:sz w:val="32"/>
          <w:szCs w:val="32"/>
          <w:rtl/>
        </w:rPr>
        <w:t>ض</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الطبية</w:t>
      </w:r>
      <w:r w:rsidRPr="00481958">
        <w:rPr>
          <w:rFonts w:ascii="Simplified Arabic" w:eastAsia="Calibri" w:hAnsi="Simplified Arabic" w:cs="Simplified Arabic" w:hint="cs"/>
          <w:sz w:val="32"/>
          <w:szCs w:val="32"/>
          <w:rtl/>
          <w:lang w:bidi="ar-DZ"/>
        </w:rPr>
        <w:t xml:space="preserve"> </w:t>
      </w:r>
      <w:r w:rsidRPr="00481958">
        <w:rPr>
          <w:rFonts w:ascii="Simplified Arabic" w:eastAsia="Calibri" w:hAnsi="Simplified Arabic" w:cs="Simplified Arabic"/>
          <w:sz w:val="32"/>
          <w:szCs w:val="32"/>
          <w:rtl/>
        </w:rPr>
        <w:t>أن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تؤدي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إلى</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حالة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التعود</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sz w:val="32"/>
          <w:szCs w:val="32"/>
          <w:rtl/>
        </w:rPr>
        <w:t>الإدمان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مسببة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الضرر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النفسي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أو</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الجسماني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للفرد</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والمجتمع</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hint="cs"/>
          <w:b/>
          <w:bCs/>
          <w:sz w:val="32"/>
          <w:szCs w:val="32"/>
          <w:rtl/>
        </w:rPr>
        <w:t>(</w:t>
      </w:r>
      <w:r w:rsidRPr="00481958">
        <w:rPr>
          <w:rFonts w:ascii="Simplified Arabic" w:hAnsi="Simplified Arabic" w:cs="Simplified Arabic"/>
          <w:b/>
          <w:bCs/>
          <w:sz w:val="32"/>
          <w:szCs w:val="32"/>
          <w:rtl/>
          <w:lang w:val="en-US"/>
        </w:rPr>
        <w:t>العنزي، 2017، ص.</w:t>
      </w:r>
      <w:r w:rsidRPr="00481958">
        <w:rPr>
          <w:rFonts w:ascii="Simplified Arabic" w:hAnsi="Simplified Arabic" w:cs="Simplified Arabic" w:hint="cs"/>
          <w:b/>
          <w:bCs/>
          <w:sz w:val="32"/>
          <w:szCs w:val="32"/>
          <w:rtl/>
          <w:lang w:val="en-US"/>
        </w:rPr>
        <w:t>9</w:t>
      </w:r>
      <w:r w:rsidRPr="00481958">
        <w:rPr>
          <w:rFonts w:ascii="Simplified Arabic" w:hAnsi="Simplified Arabic" w:cs="Simplified Arabic"/>
          <w:b/>
          <w:bCs/>
          <w:sz w:val="32"/>
          <w:szCs w:val="32"/>
          <w:rtl/>
          <w:lang w:val="en-US"/>
        </w:rPr>
        <w:t>0</w:t>
      </w:r>
      <w:r w:rsidRPr="00481958">
        <w:rPr>
          <w:rFonts w:ascii="Simplified Arabic" w:hAnsi="Simplified Arabic" w:cs="Simplified Arabic" w:hint="cs"/>
          <w:b/>
          <w:bCs/>
          <w:sz w:val="32"/>
          <w:szCs w:val="32"/>
          <w:rtl/>
          <w:lang w:val="en-US"/>
        </w:rPr>
        <w:t>)</w:t>
      </w:r>
      <w:r w:rsidRPr="00481958">
        <w:rPr>
          <w:rFonts w:ascii="Simplified Arabic" w:eastAsia="Calibri" w:hAnsi="Simplified Arabic" w:cs="Simplified Arabic" w:hint="cs"/>
          <w:sz w:val="32"/>
          <w:szCs w:val="32"/>
          <w:rtl/>
        </w:rPr>
        <w:t>.</w:t>
      </w:r>
    </w:p>
    <w:p w:rsidR="00481958" w:rsidRPr="00481958" w:rsidRDefault="00481958" w:rsidP="00481958">
      <w:pPr>
        <w:autoSpaceDE w:val="0"/>
        <w:autoSpaceDN w:val="0"/>
        <w:bidi/>
        <w:adjustRightInd w:val="0"/>
        <w:ind w:firstLine="708"/>
        <w:jc w:val="both"/>
        <w:rPr>
          <w:rFonts w:ascii="Simplified Arabic" w:eastAsia="Calibri" w:hAnsi="Simplified Arabic" w:cs="Simplified Arabic"/>
          <w:sz w:val="32"/>
          <w:szCs w:val="32"/>
          <w:rtl/>
        </w:rPr>
      </w:pPr>
      <w:r w:rsidRPr="00481958">
        <w:rPr>
          <w:rFonts w:ascii="Simplified Arabic" w:eastAsia="Calibri" w:hAnsi="Simplified Arabic" w:cs="Simplified Arabic" w:hint="cs"/>
          <w:sz w:val="32"/>
          <w:szCs w:val="32"/>
          <w:rtl/>
        </w:rPr>
        <w:t>و</w:t>
      </w:r>
      <w:r w:rsidRPr="00481958">
        <w:rPr>
          <w:rFonts w:ascii="Simplified Arabic" w:eastAsia="Calibri" w:hAnsi="Simplified Arabic" w:cs="Simplified Arabic"/>
          <w:sz w:val="32"/>
          <w:szCs w:val="32"/>
          <w:rtl/>
        </w:rPr>
        <w:t>تعرف</w:t>
      </w:r>
      <w:r w:rsidRPr="00481958">
        <w:rPr>
          <w:rFonts w:ascii="Simplified Arabic" w:eastAsia="Calibri" w:hAnsi="Simplified Arabic" w:cs="Simplified Arabic" w:hint="cs"/>
          <w:sz w:val="32"/>
          <w:szCs w:val="32"/>
          <w:rtl/>
        </w:rPr>
        <w:t>ه</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منظمة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الصحة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العالمية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المخدرات</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بأنها</w:t>
      </w:r>
      <w:r w:rsidRPr="00481958">
        <w:rPr>
          <w:rFonts w:ascii="Simplified Arabic" w:eastAsia="Calibri" w:hAnsi="Simplified Arabic" w:cs="Simplified Arabic" w:hint="cs"/>
          <w:sz w:val="32"/>
          <w:szCs w:val="32"/>
          <w:rtl/>
        </w:rPr>
        <w:t>: "</w:t>
      </w:r>
      <w:r w:rsidRPr="00481958">
        <w:rPr>
          <w:rFonts w:ascii="Simplified Arabic" w:eastAsia="Calibri" w:hAnsi="Simplified Arabic" w:cs="Simplified Arabic"/>
          <w:sz w:val="32"/>
          <w:szCs w:val="32"/>
          <w:rtl/>
        </w:rPr>
        <w:t>كل</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المواد</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التي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تستخدم</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في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غير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الأغراض</w:t>
      </w:r>
      <w:r w:rsidRPr="00481958">
        <w:rPr>
          <w:rFonts w:ascii="Simplified Arabic" w:eastAsia="Calibri" w:hAnsi="Simplified Arabic" w:cs="Simplified Arabic" w:hint="cs"/>
          <w:sz w:val="32"/>
          <w:szCs w:val="32"/>
          <w:rtl/>
          <w:lang w:bidi="ar-DZ"/>
        </w:rPr>
        <w:t xml:space="preserve"> </w:t>
      </w:r>
      <w:r w:rsidRPr="00481958">
        <w:rPr>
          <w:rFonts w:ascii="Simplified Arabic" w:eastAsia="Calibri" w:hAnsi="Simplified Arabic" w:cs="Simplified Arabic"/>
          <w:sz w:val="32"/>
          <w:szCs w:val="32"/>
          <w:rtl/>
        </w:rPr>
        <w:t>الطبية،</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sz w:val="32"/>
          <w:szCs w:val="32"/>
          <w:rtl/>
        </w:rPr>
        <w:t>ويكون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شأن</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تعاطيها</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تغيير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وظائف</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الجسم</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والعقل،</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ويؤدي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الإفراط</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في</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تناولها</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إلى</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حالة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من</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sz w:val="32"/>
          <w:szCs w:val="32"/>
          <w:rtl/>
        </w:rPr>
        <w:t>التعود</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والإدمان</w:t>
      </w:r>
      <w:r w:rsidRPr="00481958">
        <w:rPr>
          <w:rFonts w:ascii="Simplified Arabic" w:eastAsia="Calibri" w:hAnsi="Simplified Arabic" w:cs="Simplified Arabic" w:hint="cs"/>
          <w:sz w:val="32"/>
          <w:szCs w:val="32"/>
          <w:rtl/>
          <w:lang w:bidi="ar-DZ"/>
        </w:rPr>
        <w:t xml:space="preserve"> </w:t>
      </w:r>
      <w:r w:rsidRPr="00481958">
        <w:rPr>
          <w:rFonts w:ascii="Simplified Arabic" w:eastAsia="Calibri" w:hAnsi="Simplified Arabic" w:cs="Simplified Arabic"/>
          <w:sz w:val="32"/>
          <w:szCs w:val="32"/>
          <w:rtl/>
        </w:rPr>
        <w:t>بالإضافة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للآثار</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الجسمية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والنفسية</w:t>
      </w:r>
      <w:r w:rsidRPr="00481958">
        <w:rPr>
          <w:rFonts w:ascii="Simplified Arabic" w:eastAsia="Calibri" w:hAnsi="Simplified Arabic" w:cs="Simplified Arabic"/>
          <w:sz w:val="32"/>
          <w:szCs w:val="32"/>
        </w:rPr>
        <w:t xml:space="preserve"> </w:t>
      </w:r>
      <w:r w:rsidRPr="00481958">
        <w:rPr>
          <w:rFonts w:ascii="Simplified Arabic" w:eastAsia="Calibri" w:hAnsi="Simplified Arabic" w:cs="Simplified Arabic"/>
          <w:sz w:val="32"/>
          <w:szCs w:val="32"/>
          <w:rtl/>
        </w:rPr>
        <w:t>وال</w:t>
      </w:r>
      <w:r w:rsidRPr="00481958">
        <w:rPr>
          <w:rFonts w:ascii="Simplified Arabic" w:eastAsia="Calibri" w:hAnsi="Simplified Arabic" w:cs="Simplified Arabic" w:hint="cs"/>
          <w:sz w:val="32"/>
          <w:szCs w:val="32"/>
          <w:rtl/>
        </w:rPr>
        <w:t>إ</w:t>
      </w:r>
      <w:r w:rsidRPr="00481958">
        <w:rPr>
          <w:rFonts w:ascii="Simplified Arabic" w:eastAsia="Calibri" w:hAnsi="Simplified Arabic" w:cs="Simplified Arabic"/>
          <w:sz w:val="32"/>
          <w:szCs w:val="32"/>
          <w:rtl/>
        </w:rPr>
        <w:t>جتماعية</w:t>
      </w:r>
      <w:r w:rsidRPr="00481958">
        <w:rPr>
          <w:rFonts w:ascii="Simplified Arabic" w:eastAsia="Calibri" w:hAnsi="Simplified Arabic" w:cs="Simplified Arabic" w:hint="cs"/>
          <w:sz w:val="32"/>
          <w:szCs w:val="32"/>
          <w:rtl/>
        </w:rPr>
        <w:t xml:space="preserve">" </w:t>
      </w:r>
      <w:r w:rsidRPr="00481958">
        <w:rPr>
          <w:rFonts w:ascii="Simplified Arabic" w:eastAsia="Calibri" w:hAnsi="Simplified Arabic" w:cs="Simplified Arabic" w:hint="cs"/>
          <w:b/>
          <w:bCs/>
          <w:sz w:val="32"/>
          <w:szCs w:val="32"/>
          <w:rtl/>
        </w:rPr>
        <w:t>(</w:t>
      </w:r>
      <w:r w:rsidRPr="00481958">
        <w:rPr>
          <w:rFonts w:ascii="Simplified Arabic" w:eastAsia="Calibri" w:hAnsi="Simplified Arabic" w:cs="Simplified Arabic"/>
          <w:b/>
          <w:bCs/>
          <w:sz w:val="32"/>
          <w:szCs w:val="32"/>
          <w:rtl/>
        </w:rPr>
        <w:t xml:space="preserve">الحميدان، </w:t>
      </w:r>
      <w:r w:rsidRPr="00481958">
        <w:rPr>
          <w:rFonts w:ascii="Simplified Arabic" w:eastAsia="Calibri" w:hAnsi="Simplified Arabic" w:cs="Simplified Arabic"/>
          <w:b/>
          <w:bCs/>
          <w:sz w:val="32"/>
          <w:szCs w:val="32"/>
        </w:rPr>
        <w:t>2007</w:t>
      </w:r>
      <w:r w:rsidRPr="00481958">
        <w:rPr>
          <w:rFonts w:ascii="Simplified Arabic" w:eastAsia="Calibri" w:hAnsi="Simplified Arabic" w:cs="Simplified Arabic"/>
          <w:b/>
          <w:bCs/>
          <w:sz w:val="32"/>
          <w:szCs w:val="32"/>
          <w:rtl/>
        </w:rPr>
        <w:t>،</w:t>
      </w:r>
      <w:r w:rsidRPr="00481958">
        <w:rPr>
          <w:rFonts w:ascii="Simplified Arabic" w:eastAsia="Calibri" w:hAnsi="Simplified Arabic" w:cs="Simplified Arabic"/>
          <w:b/>
          <w:bCs/>
          <w:sz w:val="32"/>
          <w:szCs w:val="32"/>
        </w:rPr>
        <w:t xml:space="preserve"> </w:t>
      </w:r>
      <w:r w:rsidRPr="00481958">
        <w:rPr>
          <w:rFonts w:ascii="Simplified Arabic" w:eastAsia="Calibri" w:hAnsi="Simplified Arabic" w:cs="Simplified Arabic"/>
          <w:b/>
          <w:bCs/>
          <w:sz w:val="32"/>
          <w:szCs w:val="32"/>
          <w:rtl/>
        </w:rPr>
        <w:t>ص</w:t>
      </w:r>
      <w:r w:rsidRPr="00481958">
        <w:rPr>
          <w:rFonts w:ascii="Simplified Arabic" w:eastAsia="Calibri" w:hAnsi="Simplified Arabic" w:cs="Simplified Arabic" w:hint="cs"/>
          <w:b/>
          <w:bCs/>
          <w:sz w:val="32"/>
          <w:szCs w:val="32"/>
          <w:rtl/>
        </w:rPr>
        <w:t>.</w:t>
      </w:r>
      <w:r w:rsidRPr="00481958">
        <w:rPr>
          <w:rFonts w:ascii="Simplified Arabic" w:eastAsia="Calibri" w:hAnsi="Simplified Arabic" w:cs="Simplified Arabic"/>
          <w:b/>
          <w:bCs/>
          <w:sz w:val="32"/>
          <w:szCs w:val="32"/>
          <w:rtl/>
        </w:rPr>
        <w:t>12</w:t>
      </w:r>
      <w:r w:rsidRPr="00481958">
        <w:rPr>
          <w:rFonts w:ascii="Simplified Arabic" w:eastAsia="Calibri" w:hAnsi="Simplified Arabic" w:cs="Simplified Arabic" w:hint="cs"/>
          <w:b/>
          <w:bCs/>
          <w:sz w:val="32"/>
          <w:szCs w:val="32"/>
          <w:rtl/>
        </w:rPr>
        <w:t>)</w:t>
      </w:r>
      <w:r w:rsidRPr="00481958">
        <w:rPr>
          <w:rFonts w:ascii="Simplified Arabic" w:eastAsia="Calibri" w:hAnsi="Simplified Arabic" w:cs="Simplified Arabic" w:hint="cs"/>
          <w:sz w:val="32"/>
          <w:szCs w:val="32"/>
          <w:rtl/>
        </w:rPr>
        <w:t>.</w:t>
      </w:r>
    </w:p>
    <w:p w:rsidR="00481958" w:rsidRPr="00C24E1A" w:rsidRDefault="00481958" w:rsidP="00481958">
      <w:pPr>
        <w:bidi/>
        <w:rPr>
          <w:rFonts w:ascii="Simplified Arabic" w:hAnsi="Simplified Arabic" w:cs="Simplified Arabic"/>
          <w:sz w:val="32"/>
          <w:szCs w:val="32"/>
          <w:rtl/>
          <w:lang w:bidi="ar-DZ"/>
        </w:rPr>
      </w:pPr>
      <w:r w:rsidRPr="00B0557C">
        <w:rPr>
          <w:rStyle w:val="Titre2Car"/>
          <w:rFonts w:hint="cs"/>
          <w:sz w:val="32"/>
          <w:szCs w:val="32"/>
          <w:rtl/>
        </w:rPr>
        <w:t>تعريف تعاطي المخدرات</w:t>
      </w:r>
      <w:r w:rsidRPr="00C24E1A">
        <w:rPr>
          <w:rFonts w:ascii="Simplified Arabic" w:eastAsia="Calibri" w:hAnsi="Simplified Arabic" w:cs="Simplified Arabic"/>
          <w:sz w:val="32"/>
          <w:szCs w:val="32"/>
          <w:rtl/>
        </w:rPr>
        <w:t xml:space="preserve"> :استخدام</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عقار</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مخدر،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بأية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صورة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من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الصور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المعروفة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في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مجتمع ما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للحصول</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على</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تأثير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نفسي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أو</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عضوي</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معين،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ولا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يتضمن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ذلك</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أية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إشارة</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إلى</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الإدمان،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وعلى ذلك</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فقد</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يكون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المتعاطي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مدمنا،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وقد</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لا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يكون</w:t>
      </w:r>
      <w:r w:rsidRPr="00C24E1A">
        <w:rPr>
          <w:rFonts w:ascii="Simplified Arabic" w:eastAsia="Calibri" w:hAnsi="Simplified Arabic" w:cs="Simplified Arabic"/>
          <w:sz w:val="32"/>
          <w:szCs w:val="32"/>
          <w:rtl/>
          <w:lang w:bidi="ar-DZ"/>
        </w:rPr>
        <w:t xml:space="preserve"> </w:t>
      </w:r>
      <w:r w:rsidRPr="00C24E1A">
        <w:rPr>
          <w:rFonts w:ascii="Simplified Arabic" w:eastAsia="Calibri" w:hAnsi="Simplified Arabic" w:cs="Simplified Arabic"/>
          <w:sz w:val="32"/>
          <w:szCs w:val="32"/>
          <w:rtl/>
        </w:rPr>
        <w:t>كذلك،</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كما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بعض</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أنواع</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المخدرات</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تؤدي بالمتعاطي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إلى</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الإدمان،</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والبعض</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الآخر</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لا</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يؤدي</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sz w:val="32"/>
          <w:szCs w:val="32"/>
          <w:rtl/>
        </w:rPr>
        <w:t>إليه</w:t>
      </w:r>
      <w:r w:rsidRPr="00C24E1A">
        <w:rPr>
          <w:rFonts w:ascii="Simplified Arabic" w:eastAsia="Calibri" w:hAnsi="Simplified Arabic" w:cs="Simplified Arabic"/>
          <w:sz w:val="32"/>
          <w:szCs w:val="32"/>
        </w:rPr>
        <w:t xml:space="preserve"> </w:t>
      </w:r>
      <w:r w:rsidRPr="00C24E1A">
        <w:rPr>
          <w:rFonts w:ascii="Simplified Arabic" w:eastAsia="Calibri" w:hAnsi="Simplified Arabic" w:cs="Simplified Arabic"/>
          <w:b/>
          <w:bCs/>
          <w:sz w:val="32"/>
          <w:szCs w:val="32"/>
          <w:rtl/>
        </w:rPr>
        <w:t>(بورنان، 2017، ص.190)</w:t>
      </w:r>
    </w:p>
    <w:p w:rsidR="00EB0476" w:rsidRDefault="00C24E1A" w:rsidP="00C24E1A">
      <w:pPr>
        <w:bidi/>
        <w:jc w:val="both"/>
        <w:rPr>
          <w:rFonts w:ascii="Simplified Arabic" w:hAnsi="Simplified Arabic" w:cs="Simplified Arabic"/>
          <w:sz w:val="32"/>
          <w:szCs w:val="32"/>
          <w:lang w:bidi="ar-DZ"/>
        </w:rPr>
      </w:pPr>
      <w:r w:rsidRPr="00143D01">
        <w:rPr>
          <w:rStyle w:val="Titre2Car"/>
          <w:rFonts w:hint="cs"/>
          <w:u w:val="single"/>
          <w:rtl/>
        </w:rPr>
        <w:t xml:space="preserve"> و</w:t>
      </w:r>
      <w:r w:rsidR="00A87AE1" w:rsidRPr="00143D01">
        <w:rPr>
          <w:rStyle w:val="Titre2Car"/>
          <w:u w:val="single"/>
          <w:rtl/>
        </w:rPr>
        <w:t>إدمان</w:t>
      </w:r>
      <w:r w:rsidR="000E3D8E" w:rsidRPr="00C24E1A">
        <w:rPr>
          <w:rFonts w:ascii="Simplified Arabic" w:hAnsi="Simplified Arabic" w:cs="Simplified Arabic"/>
          <w:sz w:val="32"/>
          <w:szCs w:val="32"/>
          <w:rtl/>
          <w:lang w:bidi="ar-DZ"/>
        </w:rPr>
        <w:t xml:space="preserve"> المخدرات والكحوليات يقصد به تعاطي متكرر لمادة  </w:t>
      </w:r>
      <w:r w:rsidR="00A87AE1" w:rsidRPr="00C24E1A">
        <w:rPr>
          <w:rFonts w:ascii="Simplified Arabic" w:hAnsi="Simplified Arabic" w:cs="Simplified Arabic"/>
          <w:sz w:val="32"/>
          <w:szCs w:val="32"/>
          <w:rtl/>
          <w:lang w:bidi="ar-DZ"/>
        </w:rPr>
        <w:t>أو</w:t>
      </w:r>
      <w:r w:rsidR="000E3D8E" w:rsidRPr="00C24E1A">
        <w:rPr>
          <w:rFonts w:ascii="Simplified Arabic" w:hAnsi="Simplified Arabic" w:cs="Simplified Arabic"/>
          <w:sz w:val="32"/>
          <w:szCs w:val="32"/>
          <w:rtl/>
          <w:lang w:bidi="ar-DZ"/>
        </w:rPr>
        <w:t xml:space="preserve"> لمواد نفسية ، ويكشف المت</w:t>
      </w:r>
      <w:r w:rsidR="00A87AE1" w:rsidRPr="00C24E1A">
        <w:rPr>
          <w:rFonts w:ascii="Simplified Arabic" w:hAnsi="Simplified Arabic" w:cs="Simplified Arabic"/>
          <w:sz w:val="32"/>
          <w:szCs w:val="32"/>
          <w:rtl/>
          <w:lang w:bidi="ar-DZ"/>
        </w:rPr>
        <w:t>عاطي للمادة المخدرة انشغال واهتمام شديدين لتعاطي</w:t>
      </w:r>
      <w:r w:rsidR="000E3D8E" w:rsidRPr="00C24E1A">
        <w:rPr>
          <w:rFonts w:ascii="Simplified Arabic" w:hAnsi="Simplified Arabic" w:cs="Simplified Arabic"/>
          <w:sz w:val="32"/>
          <w:szCs w:val="32"/>
          <w:rtl/>
          <w:lang w:bidi="ar-DZ"/>
        </w:rPr>
        <w:t xml:space="preserve"> ، كما نجد أن هذا المتعاطي يرفض الانقطاع او التوقف عن التعاطي أو حتى الانضباط في معا</w:t>
      </w:r>
      <w:r w:rsidR="00A87AE1" w:rsidRPr="00C24E1A">
        <w:rPr>
          <w:rFonts w:ascii="Simplified Arabic" w:hAnsi="Simplified Arabic" w:cs="Simplified Arabic"/>
          <w:sz w:val="32"/>
          <w:szCs w:val="32"/>
          <w:rtl/>
          <w:lang w:bidi="ar-DZ"/>
        </w:rPr>
        <w:t>ل</w:t>
      </w:r>
      <w:r w:rsidR="000E3D8E" w:rsidRPr="00C24E1A">
        <w:rPr>
          <w:rFonts w:ascii="Simplified Arabic" w:hAnsi="Simplified Arabic" w:cs="Simplified Arabic"/>
          <w:sz w:val="32"/>
          <w:szCs w:val="32"/>
          <w:rtl/>
          <w:lang w:bidi="ar-DZ"/>
        </w:rPr>
        <w:t xml:space="preserve">جة سلوكه أو </w:t>
      </w:r>
      <w:r w:rsidRPr="00C24E1A">
        <w:rPr>
          <w:rFonts w:ascii="Simplified Arabic" w:hAnsi="Simplified Arabic" w:cs="Simplified Arabic" w:hint="cs"/>
          <w:sz w:val="32"/>
          <w:szCs w:val="32"/>
          <w:rtl/>
          <w:lang w:bidi="ar-DZ"/>
        </w:rPr>
        <w:t>إدمانه</w:t>
      </w:r>
      <w:r w:rsidR="000E3D8E" w:rsidRPr="00C24E1A">
        <w:rPr>
          <w:rFonts w:ascii="Simplified Arabic" w:hAnsi="Simplified Arabic" w:cs="Simplified Arabic"/>
          <w:sz w:val="32"/>
          <w:szCs w:val="32"/>
          <w:rtl/>
          <w:lang w:bidi="ar-DZ"/>
        </w:rPr>
        <w:t xml:space="preserve"> للمادة المخدرة ،وكثيرا ما تظهر عليه أعراض الانسحاب </w:t>
      </w:r>
      <w:r w:rsidRPr="00C24E1A">
        <w:rPr>
          <w:rFonts w:ascii="Simplified Arabic" w:hAnsi="Simplified Arabic" w:cs="Simplified Arabic" w:hint="cs"/>
          <w:sz w:val="32"/>
          <w:szCs w:val="32"/>
          <w:rtl/>
          <w:lang w:bidi="ar-DZ"/>
        </w:rPr>
        <w:t>إذا</w:t>
      </w:r>
      <w:r w:rsidR="000E3D8E" w:rsidRPr="00C24E1A">
        <w:rPr>
          <w:rFonts w:ascii="Simplified Arabic" w:hAnsi="Simplified Arabic" w:cs="Simplified Arabic"/>
          <w:sz w:val="32"/>
          <w:szCs w:val="32"/>
          <w:rtl/>
          <w:lang w:bidi="ar-DZ"/>
        </w:rPr>
        <w:t xml:space="preserve"> ما انقطع عن تعاطي المادة المخدرة، ويصبح هذا المتعاطي حبيس </w:t>
      </w:r>
      <w:r>
        <w:rPr>
          <w:rFonts w:ascii="Simplified Arabic" w:hAnsi="Simplified Arabic" w:cs="Simplified Arabic" w:hint="cs"/>
          <w:sz w:val="32"/>
          <w:szCs w:val="32"/>
          <w:rtl/>
          <w:lang w:bidi="ar-DZ"/>
        </w:rPr>
        <w:t>ل</w:t>
      </w:r>
      <w:r w:rsidR="000E3D8E" w:rsidRPr="00C24E1A">
        <w:rPr>
          <w:rFonts w:ascii="Simplified Arabic" w:hAnsi="Simplified Arabic" w:cs="Simplified Arabic"/>
          <w:sz w:val="32"/>
          <w:szCs w:val="32"/>
          <w:rtl/>
          <w:lang w:bidi="ar-DZ"/>
        </w:rPr>
        <w:t xml:space="preserve">هذه المادة مما يجعله تحت سيطرة المخدرات </w:t>
      </w:r>
      <w:r w:rsidR="00EB0476" w:rsidRPr="00C24E1A">
        <w:rPr>
          <w:rFonts w:ascii="Simplified Arabic" w:hAnsi="Simplified Arabic" w:cs="Simplified Arabic"/>
          <w:sz w:val="32"/>
          <w:szCs w:val="32"/>
          <w:rtl/>
          <w:lang w:bidi="ar-DZ"/>
        </w:rPr>
        <w:t xml:space="preserve">، وقد توالت المحاولات منذ العشرينيات من القرن وحتى أوائل الستينات </w:t>
      </w:r>
      <w:r w:rsidRPr="00C24E1A">
        <w:rPr>
          <w:rFonts w:ascii="Simplified Arabic" w:hAnsi="Simplified Arabic" w:cs="Simplified Arabic" w:hint="cs"/>
          <w:sz w:val="32"/>
          <w:szCs w:val="32"/>
          <w:rtl/>
          <w:lang w:bidi="ar-DZ"/>
        </w:rPr>
        <w:t>لإقرار</w:t>
      </w:r>
      <w:r w:rsidR="00EB0476" w:rsidRPr="00C24E1A">
        <w:rPr>
          <w:rFonts w:ascii="Simplified Arabic" w:hAnsi="Simplified Arabic" w:cs="Simplified Arabic"/>
          <w:sz w:val="32"/>
          <w:szCs w:val="32"/>
          <w:rtl/>
          <w:lang w:bidi="ar-DZ"/>
        </w:rPr>
        <w:t xml:space="preserve"> التمييز بين </w:t>
      </w:r>
      <w:r w:rsidRPr="00C24E1A">
        <w:rPr>
          <w:rFonts w:ascii="Simplified Arabic" w:hAnsi="Simplified Arabic" w:cs="Simplified Arabic" w:hint="cs"/>
          <w:sz w:val="32"/>
          <w:szCs w:val="32"/>
          <w:rtl/>
          <w:lang w:bidi="ar-DZ"/>
        </w:rPr>
        <w:t>الإدمان</w:t>
      </w:r>
      <w:r w:rsidR="00EB0476" w:rsidRPr="00C24E1A">
        <w:rPr>
          <w:rFonts w:ascii="Simplified Arabic" w:hAnsi="Simplified Arabic" w:cs="Simplified Arabic"/>
          <w:sz w:val="32"/>
          <w:szCs w:val="32"/>
          <w:rtl/>
          <w:lang w:bidi="ar-DZ"/>
        </w:rPr>
        <w:t xml:space="preserve"> والتعود باعتبار </w:t>
      </w:r>
      <w:r w:rsidRPr="00C24E1A">
        <w:rPr>
          <w:rFonts w:ascii="Simplified Arabic" w:hAnsi="Simplified Arabic" w:cs="Simplified Arabic" w:hint="cs"/>
          <w:sz w:val="32"/>
          <w:szCs w:val="32"/>
          <w:rtl/>
          <w:lang w:bidi="ar-DZ"/>
        </w:rPr>
        <w:t>أن</w:t>
      </w:r>
      <w:r w:rsidR="00EB0476" w:rsidRPr="00C24E1A">
        <w:rPr>
          <w:rFonts w:ascii="Simplified Arabic" w:hAnsi="Simplified Arabic" w:cs="Simplified Arabic"/>
          <w:sz w:val="32"/>
          <w:szCs w:val="32"/>
          <w:rtl/>
          <w:lang w:bidi="ar-DZ"/>
        </w:rPr>
        <w:t xml:space="preserve"> التعود صورة من التكييف النفسي أقل شدة من </w:t>
      </w:r>
      <w:r w:rsidRPr="00C24E1A">
        <w:rPr>
          <w:rFonts w:ascii="Simplified Arabic" w:hAnsi="Simplified Arabic" w:cs="Simplified Arabic" w:hint="cs"/>
          <w:sz w:val="32"/>
          <w:szCs w:val="32"/>
          <w:rtl/>
          <w:lang w:bidi="ar-DZ"/>
        </w:rPr>
        <w:lastRenderedPageBreak/>
        <w:t>الإدمان</w:t>
      </w:r>
      <w:r w:rsidR="00EB0476" w:rsidRPr="00C24E1A">
        <w:rPr>
          <w:rFonts w:ascii="Simplified Arabic" w:hAnsi="Simplified Arabic" w:cs="Simplified Arabic"/>
          <w:sz w:val="32"/>
          <w:szCs w:val="32"/>
          <w:rtl/>
          <w:lang w:bidi="ar-DZ"/>
        </w:rPr>
        <w:t xml:space="preserve"> لكن في </w:t>
      </w:r>
      <w:r w:rsidRPr="00C24E1A">
        <w:rPr>
          <w:rFonts w:ascii="Simplified Arabic" w:hAnsi="Simplified Arabic" w:cs="Simplified Arabic" w:hint="cs"/>
          <w:sz w:val="32"/>
          <w:szCs w:val="32"/>
          <w:rtl/>
          <w:lang w:bidi="ar-DZ"/>
        </w:rPr>
        <w:t>أوائل</w:t>
      </w:r>
      <w:r w:rsidR="00EB0476" w:rsidRPr="00C24E1A">
        <w:rPr>
          <w:rFonts w:ascii="Simplified Arabic" w:hAnsi="Simplified Arabic" w:cs="Simplified Arabic"/>
          <w:sz w:val="32"/>
          <w:szCs w:val="32"/>
          <w:rtl/>
          <w:lang w:bidi="ar-DZ"/>
        </w:rPr>
        <w:t xml:space="preserve"> الستينات أوصت هيئة الصحة العالمية </w:t>
      </w:r>
      <w:r w:rsidRPr="00C24E1A">
        <w:rPr>
          <w:rFonts w:ascii="Simplified Arabic" w:hAnsi="Simplified Arabic" w:cs="Simplified Arabic" w:hint="cs"/>
          <w:sz w:val="32"/>
          <w:szCs w:val="32"/>
          <w:rtl/>
          <w:lang w:bidi="ar-DZ"/>
        </w:rPr>
        <w:t>بإس</w:t>
      </w:r>
      <w:r>
        <w:rPr>
          <w:rFonts w:ascii="Simplified Arabic" w:hAnsi="Simplified Arabic" w:cs="Simplified Arabic" w:hint="cs"/>
          <w:sz w:val="32"/>
          <w:szCs w:val="32"/>
          <w:rtl/>
          <w:lang w:bidi="ar-DZ"/>
        </w:rPr>
        <w:t>ق</w:t>
      </w:r>
      <w:r w:rsidRPr="00C24E1A">
        <w:rPr>
          <w:rFonts w:ascii="Simplified Arabic" w:hAnsi="Simplified Arabic" w:cs="Simplified Arabic" w:hint="cs"/>
          <w:sz w:val="32"/>
          <w:szCs w:val="32"/>
          <w:rtl/>
          <w:lang w:bidi="ar-DZ"/>
        </w:rPr>
        <w:t>اط</w:t>
      </w:r>
      <w:r w:rsidR="00EB0476" w:rsidRPr="00C24E1A">
        <w:rPr>
          <w:rFonts w:ascii="Simplified Arabic" w:hAnsi="Simplified Arabic" w:cs="Simplified Arabic"/>
          <w:sz w:val="32"/>
          <w:szCs w:val="32"/>
          <w:rtl/>
          <w:lang w:bidi="ar-DZ"/>
        </w:rPr>
        <w:t xml:space="preserve"> المصطلحين </w:t>
      </w:r>
      <w:r w:rsidRPr="00C24E1A">
        <w:rPr>
          <w:rFonts w:ascii="Simplified Arabic" w:hAnsi="Simplified Arabic" w:cs="Simplified Arabic" w:hint="cs"/>
          <w:sz w:val="32"/>
          <w:szCs w:val="32"/>
          <w:rtl/>
          <w:lang w:bidi="ar-DZ"/>
        </w:rPr>
        <w:t>الإدمان</w:t>
      </w:r>
      <w:r w:rsidR="00EB0476" w:rsidRPr="00C24E1A">
        <w:rPr>
          <w:rFonts w:ascii="Simplified Arabic" w:hAnsi="Simplified Arabic" w:cs="Simplified Arabic"/>
          <w:sz w:val="32"/>
          <w:szCs w:val="32"/>
          <w:rtl/>
          <w:lang w:bidi="ar-DZ"/>
        </w:rPr>
        <w:t xml:space="preserve"> والتعود </w:t>
      </w:r>
      <w:r w:rsidRPr="00C24E1A">
        <w:rPr>
          <w:rFonts w:ascii="Simplified Arabic" w:hAnsi="Simplified Arabic" w:cs="Simplified Arabic" w:hint="cs"/>
          <w:sz w:val="32"/>
          <w:szCs w:val="32"/>
          <w:rtl/>
          <w:lang w:bidi="ar-DZ"/>
        </w:rPr>
        <w:t>وإحلال</w:t>
      </w:r>
      <w:r w:rsidR="00EB0476" w:rsidRPr="00C24E1A">
        <w:rPr>
          <w:rFonts w:ascii="Simplified Arabic" w:hAnsi="Simplified Arabic" w:cs="Simplified Arabic"/>
          <w:sz w:val="32"/>
          <w:szCs w:val="32"/>
          <w:rtl/>
          <w:lang w:bidi="ar-DZ"/>
        </w:rPr>
        <w:t xml:space="preserve"> مصطلح الاعتماد مكانهما </w:t>
      </w:r>
    </w:p>
    <w:p w:rsidR="00143D01" w:rsidRDefault="00143D01" w:rsidP="00143D01">
      <w:pPr>
        <w:pStyle w:val="Paragraphedeliste"/>
        <w:bidi/>
        <w:spacing w:line="240" w:lineRule="auto"/>
        <w:ind w:left="0"/>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lang w:bidi="ar-DZ"/>
        </w:rPr>
        <w:t>ويمكن الاستدلال على الإدمان من خلال :</w:t>
      </w:r>
    </w:p>
    <w:p w:rsidR="00143D01" w:rsidRPr="00143D01" w:rsidRDefault="00143D01" w:rsidP="00143D01">
      <w:pPr>
        <w:pStyle w:val="Paragraphedeliste"/>
        <w:numPr>
          <w:ilvl w:val="0"/>
          <w:numId w:val="5"/>
        </w:numPr>
        <w:bidi/>
        <w:spacing w:line="240" w:lineRule="auto"/>
        <w:jc w:val="lowKashida"/>
        <w:rPr>
          <w:rFonts w:ascii="Simplified Arabic" w:eastAsia="Times New Roman" w:hAnsi="Simplified Arabic" w:cs="Simplified Arabic" w:hint="cs"/>
          <w:sz w:val="32"/>
          <w:szCs w:val="32"/>
          <w:rtl/>
          <w:lang w:eastAsia="fr-FR"/>
        </w:rPr>
      </w:pPr>
      <w:r w:rsidRPr="00143D01">
        <w:rPr>
          <w:rFonts w:ascii="Simplified Arabic" w:hAnsi="Simplified Arabic" w:cs="Simplified Arabic" w:hint="cs"/>
          <w:sz w:val="32"/>
          <w:szCs w:val="32"/>
          <w:rtl/>
        </w:rPr>
        <w:t xml:space="preserve">تغير في سلوكيات الفرد وانفعالاته وكذا نفسيته، كما قد تتأثر علاقته بالمحيط الخارجي  </w:t>
      </w:r>
      <w:r w:rsidRPr="00143D01">
        <w:rPr>
          <w:rFonts w:ascii="Simplified Arabic" w:eastAsia="Times New Roman" w:hAnsi="Simplified Arabic" w:cs="Simplified Arabic"/>
          <w:sz w:val="32"/>
          <w:szCs w:val="32"/>
          <w:rtl/>
          <w:lang w:eastAsia="fr-FR"/>
        </w:rPr>
        <w:t>-</w:t>
      </w:r>
      <w:r w:rsidRPr="00143D01">
        <w:rPr>
          <w:rFonts w:ascii="Simplified Arabic" w:eastAsia="Times New Roman" w:hAnsi="Simplified Arabic" w:cs="Simplified Arabic" w:hint="cs"/>
          <w:sz w:val="32"/>
          <w:szCs w:val="32"/>
          <w:rtl/>
          <w:lang w:eastAsia="fr-FR"/>
        </w:rPr>
        <w:t xml:space="preserve">الرغبة المستمرة في التناول المادة المخدرة ، </w:t>
      </w:r>
    </w:p>
    <w:p w:rsidR="00143D01" w:rsidRPr="00143D01" w:rsidRDefault="00143D01" w:rsidP="00143D01">
      <w:pPr>
        <w:pStyle w:val="Paragraphedeliste"/>
        <w:numPr>
          <w:ilvl w:val="0"/>
          <w:numId w:val="5"/>
        </w:numPr>
        <w:bidi/>
        <w:spacing w:line="240" w:lineRule="auto"/>
        <w:jc w:val="lowKashida"/>
        <w:rPr>
          <w:rFonts w:ascii="Simplified Arabic" w:eastAsia="Times New Roman" w:hAnsi="Simplified Arabic" w:cs="Simplified Arabic" w:hint="cs"/>
          <w:sz w:val="32"/>
          <w:szCs w:val="32"/>
          <w:rtl/>
          <w:lang w:eastAsia="fr-FR"/>
        </w:rPr>
      </w:pPr>
      <w:r w:rsidRPr="00143D01">
        <w:rPr>
          <w:rFonts w:ascii="Simplified Arabic" w:eastAsia="Times New Roman" w:hAnsi="Simplified Arabic" w:cs="Simplified Arabic" w:hint="cs"/>
          <w:sz w:val="32"/>
          <w:szCs w:val="32"/>
          <w:rtl/>
          <w:lang w:eastAsia="fr-FR"/>
        </w:rPr>
        <w:t xml:space="preserve">إلحاح المدمن وعودته المستمرة إلى تناول المادة بالرغم من معرفته بأضرارها </w:t>
      </w:r>
    </w:p>
    <w:p w:rsidR="00143D01" w:rsidRPr="00143D01" w:rsidRDefault="00143D01" w:rsidP="00143D01">
      <w:pPr>
        <w:pStyle w:val="Paragraphedeliste"/>
        <w:numPr>
          <w:ilvl w:val="0"/>
          <w:numId w:val="5"/>
        </w:numPr>
        <w:bidi/>
        <w:spacing w:line="240" w:lineRule="auto"/>
        <w:jc w:val="lowKashida"/>
        <w:rPr>
          <w:rFonts w:ascii="Simplified Arabic" w:eastAsia="Times New Roman" w:hAnsi="Simplified Arabic" w:cs="Simplified Arabic" w:hint="cs"/>
          <w:sz w:val="32"/>
          <w:szCs w:val="32"/>
          <w:rtl/>
          <w:lang w:eastAsia="fr-FR"/>
        </w:rPr>
      </w:pPr>
      <w:r w:rsidRPr="00143D01">
        <w:rPr>
          <w:rFonts w:ascii="Simplified Arabic" w:eastAsia="Times New Roman" w:hAnsi="Simplified Arabic" w:cs="Simplified Arabic" w:hint="cs"/>
          <w:sz w:val="32"/>
          <w:szCs w:val="32"/>
          <w:rtl/>
          <w:lang w:eastAsia="fr-FR"/>
        </w:rPr>
        <w:t xml:space="preserve">قد يضطر المدمن إلى ارتكاب جرائم قد تصل إلى حد القتل في سبيل الحصول على المخدرات </w:t>
      </w:r>
    </w:p>
    <w:p w:rsidR="000E3D8E" w:rsidRPr="00B0557C" w:rsidRDefault="000E3D8E" w:rsidP="00B0557C">
      <w:pPr>
        <w:pStyle w:val="Titre1"/>
        <w:bidi/>
        <w:rPr>
          <w:sz w:val="32"/>
          <w:szCs w:val="32"/>
          <w:rtl/>
          <w:lang w:bidi="ar-DZ"/>
        </w:rPr>
      </w:pPr>
      <w:r w:rsidRPr="00481958">
        <w:rPr>
          <w:rtl/>
          <w:lang w:bidi="ar-DZ"/>
        </w:rPr>
        <w:t xml:space="preserve"> </w:t>
      </w:r>
      <w:r w:rsidRPr="00B0557C">
        <w:rPr>
          <w:sz w:val="32"/>
          <w:szCs w:val="32"/>
          <w:rtl/>
          <w:lang w:bidi="ar-DZ"/>
        </w:rPr>
        <w:t>أهم أ</w:t>
      </w:r>
      <w:r w:rsidR="00C24E1A" w:rsidRPr="00B0557C">
        <w:rPr>
          <w:rFonts w:hint="cs"/>
          <w:sz w:val="32"/>
          <w:szCs w:val="32"/>
          <w:rtl/>
          <w:lang w:bidi="ar-DZ"/>
        </w:rPr>
        <w:t>ب</w:t>
      </w:r>
      <w:r w:rsidRPr="00B0557C">
        <w:rPr>
          <w:sz w:val="32"/>
          <w:szCs w:val="32"/>
          <w:rtl/>
          <w:lang w:bidi="ar-DZ"/>
        </w:rPr>
        <w:t xml:space="preserve">عاد </w:t>
      </w:r>
      <w:r w:rsidR="00C24E1A" w:rsidRPr="00B0557C">
        <w:rPr>
          <w:rFonts w:hint="cs"/>
          <w:sz w:val="32"/>
          <w:szCs w:val="32"/>
          <w:rtl/>
          <w:lang w:bidi="ar-DZ"/>
        </w:rPr>
        <w:t>الإدمان</w:t>
      </w:r>
      <w:r w:rsidRPr="00B0557C">
        <w:rPr>
          <w:sz w:val="32"/>
          <w:szCs w:val="32"/>
          <w:rtl/>
          <w:lang w:bidi="ar-DZ"/>
        </w:rPr>
        <w:t xml:space="preserve"> :</w:t>
      </w:r>
    </w:p>
    <w:p w:rsidR="000E3D8E" w:rsidRPr="00C24E1A" w:rsidRDefault="000E3D8E" w:rsidP="00A87AE1">
      <w:pPr>
        <w:pStyle w:val="Paragraphedeliste"/>
        <w:numPr>
          <w:ilvl w:val="0"/>
          <w:numId w:val="1"/>
        </w:numPr>
        <w:bidi/>
        <w:jc w:val="both"/>
        <w:rPr>
          <w:rFonts w:ascii="Simplified Arabic" w:hAnsi="Simplified Arabic" w:cs="Simplified Arabic"/>
          <w:sz w:val="32"/>
          <w:szCs w:val="32"/>
          <w:rtl/>
          <w:lang w:bidi="ar-DZ"/>
        </w:rPr>
      </w:pPr>
      <w:r w:rsidRPr="00C24E1A">
        <w:rPr>
          <w:rFonts w:ascii="Simplified Arabic" w:hAnsi="Simplified Arabic" w:cs="Simplified Arabic"/>
          <w:sz w:val="32"/>
          <w:szCs w:val="32"/>
          <w:rtl/>
          <w:lang w:bidi="ar-DZ"/>
        </w:rPr>
        <w:t xml:space="preserve">الميل </w:t>
      </w:r>
      <w:r w:rsidR="00B0557C" w:rsidRPr="00C24E1A">
        <w:rPr>
          <w:rFonts w:ascii="Simplified Arabic" w:hAnsi="Simplified Arabic" w:cs="Simplified Arabic" w:hint="cs"/>
          <w:sz w:val="32"/>
          <w:szCs w:val="32"/>
          <w:rtl/>
          <w:lang w:bidi="ar-DZ"/>
        </w:rPr>
        <w:t>إلى</w:t>
      </w:r>
      <w:r w:rsidRPr="00C24E1A">
        <w:rPr>
          <w:rFonts w:ascii="Simplified Arabic" w:hAnsi="Simplified Arabic" w:cs="Simplified Arabic"/>
          <w:sz w:val="32"/>
          <w:szCs w:val="32"/>
          <w:rtl/>
          <w:lang w:bidi="ar-DZ"/>
        </w:rPr>
        <w:t xml:space="preserve"> زيادة جرعة المادة المخدرة وهو ما يعرف التحمل </w:t>
      </w:r>
    </w:p>
    <w:p w:rsidR="000E3D8E" w:rsidRPr="00C24E1A" w:rsidRDefault="000E3D8E" w:rsidP="00A87AE1">
      <w:pPr>
        <w:pStyle w:val="Paragraphedeliste"/>
        <w:numPr>
          <w:ilvl w:val="0"/>
          <w:numId w:val="1"/>
        </w:numPr>
        <w:bidi/>
        <w:jc w:val="both"/>
        <w:rPr>
          <w:rFonts w:ascii="Simplified Arabic" w:hAnsi="Simplified Arabic" w:cs="Simplified Arabic"/>
          <w:sz w:val="32"/>
          <w:szCs w:val="32"/>
          <w:lang w:bidi="ar-DZ"/>
        </w:rPr>
      </w:pPr>
      <w:r w:rsidRPr="00C24E1A">
        <w:rPr>
          <w:rFonts w:ascii="Simplified Arabic" w:hAnsi="Simplified Arabic" w:cs="Simplified Arabic"/>
          <w:sz w:val="32"/>
          <w:szCs w:val="32"/>
          <w:rtl/>
          <w:lang w:bidi="ar-DZ"/>
        </w:rPr>
        <w:t>الاعتمادية والتي ترافقها مظاهر فيزيولوج</w:t>
      </w:r>
      <w:r w:rsidR="00B0557C">
        <w:rPr>
          <w:rFonts w:ascii="Simplified Arabic" w:hAnsi="Simplified Arabic" w:cs="Simplified Arabic" w:hint="cs"/>
          <w:sz w:val="32"/>
          <w:szCs w:val="32"/>
          <w:rtl/>
          <w:lang w:bidi="ar-DZ"/>
        </w:rPr>
        <w:t>ي</w:t>
      </w:r>
      <w:r w:rsidRPr="00C24E1A">
        <w:rPr>
          <w:rFonts w:ascii="Simplified Arabic" w:hAnsi="Simplified Arabic" w:cs="Simplified Arabic"/>
          <w:sz w:val="32"/>
          <w:szCs w:val="32"/>
          <w:rtl/>
          <w:lang w:bidi="ar-DZ"/>
        </w:rPr>
        <w:t xml:space="preserve">ة واضحة </w:t>
      </w:r>
    </w:p>
    <w:p w:rsidR="000E3D8E" w:rsidRPr="00C24E1A" w:rsidRDefault="000E3D8E" w:rsidP="00A87AE1">
      <w:pPr>
        <w:pStyle w:val="Paragraphedeliste"/>
        <w:numPr>
          <w:ilvl w:val="0"/>
          <w:numId w:val="1"/>
        </w:numPr>
        <w:bidi/>
        <w:jc w:val="both"/>
        <w:rPr>
          <w:rFonts w:ascii="Simplified Arabic" w:hAnsi="Simplified Arabic" w:cs="Simplified Arabic"/>
          <w:sz w:val="32"/>
          <w:szCs w:val="32"/>
          <w:lang w:bidi="ar-DZ"/>
        </w:rPr>
      </w:pPr>
      <w:r w:rsidRPr="00C24E1A">
        <w:rPr>
          <w:rFonts w:ascii="Simplified Arabic" w:hAnsi="Simplified Arabic" w:cs="Simplified Arabic"/>
          <w:sz w:val="32"/>
          <w:szCs w:val="32"/>
          <w:rtl/>
          <w:lang w:bidi="ar-DZ"/>
        </w:rPr>
        <w:t xml:space="preserve">حالة التسمم سواء كانت عابرة او مزمنة </w:t>
      </w:r>
    </w:p>
    <w:p w:rsidR="000E3D8E" w:rsidRPr="00C24E1A" w:rsidRDefault="000E3D8E" w:rsidP="00B0557C">
      <w:pPr>
        <w:pStyle w:val="Paragraphedeliste"/>
        <w:numPr>
          <w:ilvl w:val="0"/>
          <w:numId w:val="1"/>
        </w:numPr>
        <w:bidi/>
        <w:jc w:val="both"/>
        <w:rPr>
          <w:rFonts w:ascii="Simplified Arabic" w:hAnsi="Simplified Arabic" w:cs="Simplified Arabic"/>
          <w:sz w:val="32"/>
          <w:szCs w:val="32"/>
          <w:lang w:bidi="ar-DZ"/>
        </w:rPr>
      </w:pPr>
      <w:r w:rsidRPr="00C24E1A">
        <w:rPr>
          <w:rFonts w:ascii="Simplified Arabic" w:hAnsi="Simplified Arabic" w:cs="Simplified Arabic"/>
          <w:sz w:val="32"/>
          <w:szCs w:val="32"/>
          <w:rtl/>
          <w:lang w:bidi="ar-DZ"/>
        </w:rPr>
        <w:t>رغ</w:t>
      </w:r>
      <w:r w:rsidR="00B0557C">
        <w:rPr>
          <w:rFonts w:ascii="Simplified Arabic" w:hAnsi="Simplified Arabic" w:cs="Simplified Arabic" w:hint="cs"/>
          <w:sz w:val="32"/>
          <w:szCs w:val="32"/>
          <w:rtl/>
          <w:lang w:bidi="ar-DZ"/>
        </w:rPr>
        <w:t>ب</w:t>
      </w:r>
      <w:r w:rsidRPr="00C24E1A">
        <w:rPr>
          <w:rFonts w:ascii="Simplified Arabic" w:hAnsi="Simplified Arabic" w:cs="Simplified Arabic"/>
          <w:sz w:val="32"/>
          <w:szCs w:val="32"/>
          <w:rtl/>
          <w:lang w:bidi="ar-DZ"/>
        </w:rPr>
        <w:t>ة قهرية</w:t>
      </w:r>
      <w:r w:rsidR="00B0557C">
        <w:rPr>
          <w:rFonts w:ascii="Simplified Arabic" w:hAnsi="Simplified Arabic" w:cs="Simplified Arabic" w:hint="cs"/>
          <w:sz w:val="32"/>
          <w:szCs w:val="32"/>
          <w:rtl/>
          <w:lang w:bidi="ar-DZ"/>
        </w:rPr>
        <w:t xml:space="preserve"> </w:t>
      </w:r>
      <w:r w:rsidRPr="00C24E1A">
        <w:rPr>
          <w:rFonts w:ascii="Simplified Arabic" w:hAnsi="Simplified Arabic" w:cs="Simplified Arabic"/>
          <w:sz w:val="32"/>
          <w:szCs w:val="32"/>
          <w:rtl/>
          <w:lang w:bidi="ar-DZ"/>
        </w:rPr>
        <w:t xml:space="preserve">قد ترغم المدمن على محاولة الحصول على المادة النفسية المطلوبة بأية وسيلة </w:t>
      </w:r>
    </w:p>
    <w:p w:rsidR="00631243" w:rsidRDefault="00EB0476" w:rsidP="00A87AE1">
      <w:pPr>
        <w:pStyle w:val="Paragraphedeliste"/>
        <w:numPr>
          <w:ilvl w:val="0"/>
          <w:numId w:val="1"/>
        </w:numPr>
        <w:bidi/>
        <w:jc w:val="both"/>
        <w:rPr>
          <w:rFonts w:ascii="Simplified Arabic" w:hAnsi="Simplified Arabic" w:cs="Simplified Arabic"/>
          <w:sz w:val="32"/>
          <w:szCs w:val="32"/>
          <w:lang w:bidi="ar-DZ"/>
        </w:rPr>
      </w:pPr>
      <w:r w:rsidRPr="00C24E1A">
        <w:rPr>
          <w:rFonts w:ascii="Simplified Arabic" w:hAnsi="Simplified Arabic" w:cs="Simplified Arabic"/>
          <w:sz w:val="32"/>
          <w:szCs w:val="32"/>
          <w:rtl/>
          <w:lang w:bidi="ar-DZ"/>
        </w:rPr>
        <w:t>تاثير مدمر على الفرد والمجتمع (مصطفى سويف 1996،13)</w:t>
      </w:r>
    </w:p>
    <w:p w:rsidR="00C40490" w:rsidRPr="00C40490" w:rsidRDefault="00C40490" w:rsidP="00C40490">
      <w:pPr>
        <w:pStyle w:val="Titre2"/>
        <w:bidi/>
        <w:rPr>
          <w:rFonts w:ascii="Simplified Arabic" w:hAnsi="Simplified Arabic" w:cs="Simplified Arabic"/>
          <w:sz w:val="32"/>
          <w:szCs w:val="32"/>
        </w:rPr>
      </w:pPr>
      <w:r w:rsidRPr="00C40490">
        <w:rPr>
          <w:rFonts w:ascii="Simplified Arabic" w:hAnsi="Simplified Arabic" w:cs="Simplified Arabic"/>
          <w:sz w:val="32"/>
          <w:szCs w:val="32"/>
          <w:rtl/>
        </w:rPr>
        <w:t>الفرق بين الإدمان والتعود</w:t>
      </w:r>
      <w:r w:rsidRPr="00C40490">
        <w:rPr>
          <w:rFonts w:ascii="Simplified Arabic" w:hAnsi="Simplified Arabic" w:cs="Simplified Arabic"/>
          <w:sz w:val="32"/>
          <w:szCs w:val="32"/>
        </w:rPr>
        <w:t xml:space="preserve"> :</w:t>
      </w:r>
    </w:p>
    <w:p w:rsidR="00C40490" w:rsidRPr="00C40490" w:rsidRDefault="00143D01" w:rsidP="002E166B">
      <w:pPr>
        <w:pStyle w:val="Paragraphedeliste"/>
        <w:bidi/>
        <w:ind w:left="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ان </w:t>
      </w:r>
      <w:r w:rsidR="00C40490" w:rsidRPr="00C40490">
        <w:rPr>
          <w:rFonts w:ascii="Simplified Arabic" w:hAnsi="Simplified Arabic" w:cs="Simplified Arabic"/>
          <w:sz w:val="32"/>
          <w:szCs w:val="32"/>
          <w:rtl/>
        </w:rPr>
        <w:t>المخدرات في مجملها تؤثر على المخ وهذا سر تأثيرها والكثير منها يتسبب في ضمور ( موت ) بعض خلايا الجزء الأمامي لقشرة الدماغ</w:t>
      </w:r>
      <w:r w:rsidR="00C40490" w:rsidRPr="00C40490">
        <w:rPr>
          <w:rFonts w:ascii="Simplified Arabic" w:hAnsi="Simplified Arabic" w:cs="Simplified Arabic"/>
          <w:sz w:val="32"/>
          <w:szCs w:val="32"/>
        </w:rPr>
        <w:t xml:space="preserve"> (Cortex)</w:t>
      </w:r>
    </w:p>
    <w:p w:rsidR="00C40490" w:rsidRDefault="00C40490" w:rsidP="002E166B">
      <w:pPr>
        <w:pStyle w:val="Paragraphedeliste"/>
        <w:bidi/>
        <w:ind w:left="1"/>
        <w:jc w:val="both"/>
        <w:rPr>
          <w:rFonts w:ascii="Simplified Arabic" w:hAnsi="Simplified Arabic" w:cs="Simplified Arabic"/>
          <w:sz w:val="32"/>
          <w:szCs w:val="32"/>
          <w:rtl/>
        </w:rPr>
      </w:pPr>
      <w:r w:rsidRPr="00C40490">
        <w:rPr>
          <w:rFonts w:ascii="Simplified Arabic" w:hAnsi="Simplified Arabic" w:cs="Simplified Arabic"/>
          <w:sz w:val="32"/>
          <w:szCs w:val="32"/>
          <w:rtl/>
        </w:rPr>
        <w:t>وهناك مخدرات تسبب اعتمادا نفسيا دون تعود عضوي لأنسجة الجسم أهمها : القنب ( الحشيش ) ، التبغ ، القات ، وعند توفر الإرادة لدى المتعاطي فإن الإقلاع لا يترك أي أعراض للانقطاع</w:t>
      </w:r>
      <w:r w:rsidRPr="00C40490">
        <w:rPr>
          <w:rFonts w:ascii="Simplified Arabic" w:hAnsi="Simplified Arabic" w:cs="Simplified Arabic"/>
          <w:sz w:val="32"/>
          <w:szCs w:val="32"/>
        </w:rPr>
        <w:t xml:space="preserve"> </w:t>
      </w:r>
    </w:p>
    <w:p w:rsidR="008410C6" w:rsidRDefault="00C40490" w:rsidP="002E166B">
      <w:pPr>
        <w:pStyle w:val="Paragraphedeliste"/>
        <w:bidi/>
        <w:ind w:left="1"/>
        <w:jc w:val="both"/>
        <w:rPr>
          <w:rFonts w:ascii="Simplified Arabic" w:hAnsi="Simplified Arabic" w:cs="Simplified Arabic"/>
          <w:sz w:val="32"/>
          <w:szCs w:val="32"/>
          <w:rtl/>
        </w:rPr>
      </w:pPr>
      <w:r w:rsidRPr="00C40490">
        <w:rPr>
          <w:rFonts w:ascii="Simplified Arabic" w:hAnsi="Simplified Arabic" w:cs="Simplified Arabic"/>
          <w:sz w:val="32"/>
          <w:szCs w:val="32"/>
          <w:rtl/>
        </w:rPr>
        <w:lastRenderedPageBreak/>
        <w:t>وبالمقابل هناك مخدرات تسبب اعتمادا نفسيا وعضويا أهمها : الأفيون ، المورفين ، الهيروين ، الكوكايين ، الكراك وكذلك الخمور وبعض المنومات والمهدئات والإقلاع عن تعاطي تلك المخدرات يتسبب في أعراض انقطاع قاسية للغاية تدفع المتعاطي للاستمرار بل وزيادة تعاطيه</w:t>
      </w:r>
      <w:r w:rsidRPr="00C40490">
        <w:rPr>
          <w:rFonts w:ascii="Simplified Arabic" w:hAnsi="Simplified Arabic" w:cs="Simplified Arabic"/>
          <w:sz w:val="32"/>
          <w:szCs w:val="32"/>
        </w:rPr>
        <w:t xml:space="preserve"> </w:t>
      </w:r>
    </w:p>
    <w:p w:rsidR="00C40490" w:rsidRDefault="00C40490" w:rsidP="002E166B">
      <w:pPr>
        <w:pStyle w:val="Paragraphedeliste"/>
        <w:bidi/>
        <w:ind w:left="1"/>
        <w:jc w:val="both"/>
        <w:rPr>
          <w:rFonts w:ascii="Simplified Arabic" w:hAnsi="Simplified Arabic" w:cs="Simplified Arabic" w:hint="cs"/>
          <w:sz w:val="32"/>
          <w:szCs w:val="32"/>
          <w:rtl/>
        </w:rPr>
      </w:pPr>
      <w:r w:rsidRPr="00C40490">
        <w:rPr>
          <w:rFonts w:ascii="Simplified Arabic" w:hAnsi="Simplified Arabic" w:cs="Simplified Arabic"/>
          <w:sz w:val="32"/>
          <w:szCs w:val="32"/>
          <w:rtl/>
        </w:rPr>
        <w:t>لذلك فإن الانتباه لعدم الوقوع في شرك المخدرات هو النجاة الحقيقة ، و يجب المبادرة إلى طلب المشورة والعلاج مهما كانت مرحلة الإدمان حيث تتحقق المكاسب الصحية لا محالة</w:t>
      </w:r>
      <w:r w:rsidRPr="00C40490">
        <w:rPr>
          <w:rFonts w:ascii="Simplified Arabic" w:hAnsi="Simplified Arabic" w:cs="Simplified Arabic" w:hint="cs"/>
          <w:sz w:val="32"/>
          <w:szCs w:val="32"/>
          <w:rtl/>
        </w:rPr>
        <w:t xml:space="preserve"> وعلى هذا </w:t>
      </w:r>
      <w:r w:rsidR="008410C6" w:rsidRPr="00C40490">
        <w:rPr>
          <w:rFonts w:ascii="Simplified Arabic" w:hAnsi="Simplified Arabic" w:cs="Simplified Arabic" w:hint="cs"/>
          <w:sz w:val="32"/>
          <w:szCs w:val="32"/>
          <w:rtl/>
        </w:rPr>
        <w:t>الأساس</w:t>
      </w:r>
      <w:r w:rsidRPr="00C40490">
        <w:rPr>
          <w:rFonts w:ascii="Simplified Arabic" w:hAnsi="Simplified Arabic" w:cs="Simplified Arabic" w:hint="cs"/>
          <w:sz w:val="32"/>
          <w:szCs w:val="32"/>
          <w:rtl/>
        </w:rPr>
        <w:t xml:space="preserve"> سوف نتعرض الى تصنيفات وأنواع المخدرات في محاضرة مفصلة .</w:t>
      </w:r>
    </w:p>
    <w:p w:rsidR="00143D01" w:rsidRPr="004D042C" w:rsidRDefault="00143D01" w:rsidP="00143D01">
      <w:pPr>
        <w:bidi/>
        <w:spacing w:line="240" w:lineRule="auto"/>
        <w:jc w:val="lowKashida"/>
        <w:rPr>
          <w:rFonts w:ascii="Simplified Arabic" w:eastAsia="Times New Roman" w:hAnsi="Simplified Arabic" w:cs="Simplified Arabic"/>
          <w:b/>
          <w:bCs/>
          <w:sz w:val="32"/>
          <w:szCs w:val="32"/>
          <w:rtl/>
          <w:lang w:eastAsia="fr-FR"/>
        </w:rPr>
      </w:pPr>
      <w:r>
        <w:rPr>
          <w:rFonts w:ascii="Simplified Arabic" w:hAnsi="Simplified Arabic" w:cs="Simplified Arabic" w:hint="cs"/>
          <w:b/>
          <w:bCs/>
          <w:sz w:val="32"/>
          <w:szCs w:val="32"/>
          <w:rtl/>
          <w:lang w:bidi="ar-DZ"/>
        </w:rPr>
        <w:t>أنواع</w:t>
      </w:r>
      <w:r w:rsidRPr="004D042C">
        <w:rPr>
          <w:rFonts w:ascii="Simplified Arabic" w:hAnsi="Simplified Arabic" w:cs="Simplified Arabic"/>
          <w:b/>
          <w:bCs/>
          <w:sz w:val="32"/>
          <w:szCs w:val="32"/>
          <w:rtl/>
          <w:lang w:bidi="ar-DZ"/>
        </w:rPr>
        <w:t xml:space="preserve"> </w:t>
      </w:r>
      <w:r w:rsidRPr="004D042C">
        <w:rPr>
          <w:rFonts w:ascii="Simplified Arabic" w:hAnsi="Simplified Arabic" w:cs="Simplified Arabic" w:hint="cs"/>
          <w:b/>
          <w:bCs/>
          <w:sz w:val="32"/>
          <w:szCs w:val="32"/>
          <w:rtl/>
          <w:lang w:bidi="ar-DZ"/>
        </w:rPr>
        <w:t>الإدمان</w:t>
      </w:r>
      <w:r w:rsidRPr="004D042C">
        <w:rPr>
          <w:rFonts w:ascii="Simplified Arabic" w:hAnsi="Simplified Arabic" w:cs="Simplified Arabic"/>
          <w:b/>
          <w:bCs/>
          <w:sz w:val="32"/>
          <w:szCs w:val="32"/>
          <w:rtl/>
          <w:lang w:bidi="ar-DZ"/>
        </w:rPr>
        <w:t xml:space="preserve"> :</w:t>
      </w:r>
      <w:r w:rsidRPr="004D042C">
        <w:rPr>
          <w:rFonts w:ascii="Simplified Arabic" w:eastAsia="Times New Roman" w:hAnsi="Simplified Arabic" w:cs="Simplified Arabic"/>
          <w:b/>
          <w:bCs/>
          <w:sz w:val="32"/>
          <w:szCs w:val="32"/>
          <w:rtl/>
          <w:lang w:eastAsia="fr-FR"/>
        </w:rPr>
        <w:t xml:space="preserve">     </w:t>
      </w:r>
    </w:p>
    <w:p w:rsidR="00143D01" w:rsidRDefault="00143D01" w:rsidP="00143D01">
      <w:pPr>
        <w:bidi/>
        <w:spacing w:line="240" w:lineRule="auto"/>
        <w:rPr>
          <w:rFonts w:ascii="Simplified Arabic" w:eastAsia="Times New Roman" w:hAnsi="Simplified Arabic" w:cs="Simplified Arabic"/>
          <w:sz w:val="32"/>
          <w:szCs w:val="32"/>
          <w:rtl/>
          <w:lang w:eastAsia="fr-FR"/>
        </w:rPr>
      </w:pPr>
      <w:r w:rsidRPr="004D042C">
        <w:rPr>
          <w:rFonts w:ascii="Simplified Arabic" w:eastAsia="Times New Roman" w:hAnsi="Simplified Arabic" w:cs="Simplified Arabic"/>
          <w:b/>
          <w:bCs/>
          <w:sz w:val="32"/>
          <w:szCs w:val="32"/>
          <w:rtl/>
          <w:lang w:eastAsia="fr-FR"/>
        </w:rPr>
        <w:t>- الإدمان النفسي:</w:t>
      </w:r>
      <w:r w:rsidRPr="004D042C">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 xml:space="preserve"> ارتباط نفسي وتعلق الفرد بالمواد المخدرة يصاحبه راحة نفسية مؤقتة أثناء التعاطي .</w:t>
      </w:r>
      <w:r w:rsidRPr="004D042C">
        <w:rPr>
          <w:rFonts w:ascii="Simplified Arabic" w:eastAsia="Times New Roman" w:hAnsi="Simplified Arabic" w:cs="Simplified Arabic"/>
          <w:sz w:val="32"/>
          <w:szCs w:val="32"/>
          <w:lang w:eastAsia="fr-FR"/>
        </w:rPr>
        <w:br/>
      </w:r>
      <w:r w:rsidRPr="004D042C">
        <w:rPr>
          <w:rFonts w:ascii="Simplified Arabic" w:eastAsia="Times New Roman" w:hAnsi="Simplified Arabic" w:cs="Simplified Arabic"/>
          <w:b/>
          <w:bCs/>
          <w:sz w:val="32"/>
          <w:szCs w:val="32"/>
          <w:rtl/>
          <w:lang w:eastAsia="fr-FR"/>
        </w:rPr>
        <w:t>- الإدمان العضوي:</w:t>
      </w:r>
      <w:r w:rsidRPr="004D042C">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ارتباط الجسم بالمواد المخدرة ، يؤدي إلى ظهور اضطرابات  عضوية شديدة في حالة الانقطاع .</w:t>
      </w:r>
    </w:p>
    <w:p w:rsidR="00143D01" w:rsidRDefault="00143D01" w:rsidP="00143D01">
      <w:pPr>
        <w:bidi/>
        <w:spacing w:line="240" w:lineRule="auto"/>
        <w:jc w:val="lowKashida"/>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يرتبط الإدمان العضوي بالنفسي لزيادة  وتثبيت حالة الإدمان</w:t>
      </w:r>
    </w:p>
    <w:p w:rsidR="00143D01" w:rsidRDefault="00143D01" w:rsidP="00143D01">
      <w:pPr>
        <w:pStyle w:val="Paragraphedeliste"/>
        <w:bidi/>
        <w:jc w:val="both"/>
        <w:rPr>
          <w:rFonts w:ascii="Simplified Arabic" w:hAnsi="Simplified Arabic" w:cs="Simplified Arabic"/>
          <w:sz w:val="32"/>
          <w:szCs w:val="32"/>
          <w:rtl/>
        </w:rPr>
      </w:pPr>
    </w:p>
    <w:p w:rsidR="008410C6" w:rsidRDefault="008410C6" w:rsidP="008410C6">
      <w:pPr>
        <w:pStyle w:val="Paragraphedeliste"/>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أما عن مراحل </w:t>
      </w:r>
      <w:r w:rsidR="002E166B">
        <w:rPr>
          <w:rFonts w:ascii="Simplified Arabic" w:hAnsi="Simplified Arabic" w:cs="Simplified Arabic" w:hint="cs"/>
          <w:sz w:val="32"/>
          <w:szCs w:val="32"/>
          <w:rtl/>
        </w:rPr>
        <w:t>الإدمان</w:t>
      </w:r>
      <w:r>
        <w:rPr>
          <w:rFonts w:ascii="Simplified Arabic" w:hAnsi="Simplified Arabic" w:cs="Simplified Arabic" w:hint="cs"/>
          <w:sz w:val="32"/>
          <w:szCs w:val="32"/>
          <w:rtl/>
        </w:rPr>
        <w:t xml:space="preserve"> فهي :</w:t>
      </w:r>
    </w:p>
    <w:p w:rsidR="00143D01" w:rsidRPr="002E166B" w:rsidRDefault="00143D01" w:rsidP="00143D01">
      <w:pPr>
        <w:bidi/>
        <w:jc w:val="both"/>
        <w:rPr>
          <w:rFonts w:ascii="Simplified Arabic" w:hAnsi="Simplified Arabic" w:cs="Simplified Arabic"/>
          <w:sz w:val="32"/>
          <w:szCs w:val="32"/>
          <w:rtl/>
          <w:lang w:eastAsia="ar-SA"/>
        </w:rPr>
      </w:pPr>
      <w:r w:rsidRPr="000211D1">
        <w:rPr>
          <w:rFonts w:cs="Akhbar MT" w:hint="cs"/>
          <w:b/>
          <w:bCs/>
          <w:color w:val="0000FF"/>
          <w:szCs w:val="28"/>
          <w:rtl/>
          <w:lang w:eastAsia="ar-SA"/>
        </w:rPr>
        <w:t>1</w:t>
      </w:r>
      <w:r w:rsidRPr="002E166B">
        <w:rPr>
          <w:rFonts w:ascii="Simplified Arabic" w:hAnsi="Simplified Arabic" w:cs="Simplified Arabic"/>
          <w:color w:val="0000FF"/>
          <w:sz w:val="32"/>
          <w:szCs w:val="32"/>
          <w:rtl/>
          <w:lang w:eastAsia="ar-SA"/>
        </w:rPr>
        <w:t xml:space="preserve">.مرحلة الاعتياد </w:t>
      </w:r>
      <w:r w:rsidRPr="002E166B">
        <w:rPr>
          <w:rFonts w:ascii="Simplified Arabic" w:hAnsi="Simplified Arabic" w:cs="Simplified Arabic"/>
          <w:color w:val="0000FF"/>
          <w:sz w:val="32"/>
          <w:szCs w:val="32"/>
          <w:lang w:eastAsia="ar-SA"/>
        </w:rPr>
        <w:t>( Habituation )</w:t>
      </w:r>
    </w:p>
    <w:p w:rsidR="00143D01" w:rsidRPr="002E166B" w:rsidRDefault="00143D01" w:rsidP="00143D01">
      <w:pPr>
        <w:bidi/>
        <w:jc w:val="both"/>
        <w:rPr>
          <w:rFonts w:ascii="Simplified Arabic" w:hAnsi="Simplified Arabic" w:cs="Simplified Arabic"/>
          <w:sz w:val="32"/>
          <w:szCs w:val="32"/>
          <w:rtl/>
          <w:lang w:eastAsia="ar-SA"/>
        </w:rPr>
      </w:pPr>
      <w:r w:rsidRPr="002E166B">
        <w:rPr>
          <w:rFonts w:ascii="Simplified Arabic" w:hAnsi="Simplified Arabic" w:cs="Simplified Arabic"/>
          <w:sz w:val="32"/>
          <w:szCs w:val="32"/>
          <w:rtl/>
          <w:lang w:eastAsia="ar-SA"/>
        </w:rPr>
        <w:t>وهي مرحلة يضطر يتعود فيها المرء على التعاطي دون أن يعتمد عليه نفسيا أو عضويا وهي مرحلة مبكرة ، غير أنها قد تمر قصيرة للغاية أو غير ملحوظة عند تعاطي بعض المخدرات مثل الهيروين ، المورفين والكراك .</w:t>
      </w:r>
    </w:p>
    <w:p w:rsidR="00143D01" w:rsidRPr="002E166B" w:rsidRDefault="00143D01" w:rsidP="00143D01">
      <w:pPr>
        <w:bidi/>
        <w:jc w:val="both"/>
        <w:rPr>
          <w:rFonts w:ascii="Simplified Arabic" w:hAnsi="Simplified Arabic" w:cs="Simplified Arabic"/>
          <w:color w:val="0000FF"/>
          <w:sz w:val="32"/>
          <w:szCs w:val="32"/>
          <w:rtl/>
          <w:lang w:eastAsia="ar-SA"/>
        </w:rPr>
      </w:pPr>
      <w:r w:rsidRPr="002E166B">
        <w:rPr>
          <w:rFonts w:ascii="Simplified Arabic" w:hAnsi="Simplified Arabic" w:cs="Simplified Arabic"/>
          <w:color w:val="0000FF"/>
          <w:sz w:val="32"/>
          <w:szCs w:val="32"/>
          <w:rtl/>
          <w:lang w:eastAsia="ar-SA"/>
        </w:rPr>
        <w:t xml:space="preserve">2.مرحلة التحمل </w:t>
      </w:r>
      <w:r w:rsidRPr="002E166B">
        <w:rPr>
          <w:rFonts w:ascii="Simplified Arabic" w:hAnsi="Simplified Arabic" w:cs="Simplified Arabic"/>
          <w:color w:val="0000FF"/>
          <w:sz w:val="32"/>
          <w:szCs w:val="32"/>
          <w:lang w:eastAsia="ar-SA"/>
        </w:rPr>
        <w:t xml:space="preserve">( Tolerance ) </w:t>
      </w:r>
    </w:p>
    <w:p w:rsidR="00143D01" w:rsidRPr="002E166B" w:rsidRDefault="002E166B" w:rsidP="002E166B">
      <w:pPr>
        <w:bidi/>
        <w:jc w:val="both"/>
        <w:rPr>
          <w:rFonts w:ascii="Simplified Arabic" w:hAnsi="Simplified Arabic" w:cs="Simplified Arabic"/>
          <w:sz w:val="32"/>
          <w:szCs w:val="32"/>
          <w:rtl/>
          <w:lang w:eastAsia="ar-SA"/>
        </w:rPr>
      </w:pPr>
      <w:r w:rsidRPr="002E166B">
        <w:rPr>
          <w:rFonts w:ascii="Simplified Arabic" w:hAnsi="Simplified Arabic" w:cs="Simplified Arabic"/>
          <w:sz w:val="32"/>
          <w:szCs w:val="32"/>
          <w:rtl/>
          <w:lang w:eastAsia="ar-SA"/>
        </w:rPr>
        <w:lastRenderedPageBreak/>
        <w:t xml:space="preserve">هنا قد بذهب المدمن الى الزيادة في الجرعات من المادة المخدرة وهذا للحصول على النشوة اكثر </w:t>
      </w:r>
      <w:r w:rsidR="00143D01" w:rsidRPr="002E166B">
        <w:rPr>
          <w:rFonts w:ascii="Simplified Arabic" w:hAnsi="Simplified Arabic" w:cs="Simplified Arabic"/>
          <w:sz w:val="32"/>
          <w:szCs w:val="32"/>
          <w:rtl/>
          <w:lang w:eastAsia="ar-SA"/>
        </w:rPr>
        <w:t xml:space="preserve"> حتى يحصل على الآثار نفسها من النشوة وتمثل اعتيادا نفسيا وربما عضويا في آن واحد .</w:t>
      </w:r>
    </w:p>
    <w:p w:rsidR="00143D01" w:rsidRPr="002E166B" w:rsidRDefault="00143D01" w:rsidP="002E166B">
      <w:pPr>
        <w:bidi/>
        <w:jc w:val="both"/>
        <w:rPr>
          <w:rFonts w:ascii="Simplified Arabic" w:hAnsi="Simplified Arabic" w:cs="Simplified Arabic"/>
          <w:sz w:val="32"/>
          <w:szCs w:val="32"/>
          <w:rtl/>
          <w:lang w:eastAsia="ar-SA"/>
        </w:rPr>
      </w:pPr>
      <w:r w:rsidRPr="002E166B">
        <w:rPr>
          <w:rFonts w:ascii="Simplified Arabic" w:hAnsi="Simplified Arabic" w:cs="Simplified Arabic"/>
          <w:color w:val="0000FF"/>
          <w:sz w:val="32"/>
          <w:szCs w:val="32"/>
          <w:rtl/>
          <w:lang w:eastAsia="ar-SA"/>
        </w:rPr>
        <w:t xml:space="preserve">3.مرحلة الاعتماد ، التبعية </w:t>
      </w:r>
      <w:r w:rsidRPr="002E166B">
        <w:rPr>
          <w:rFonts w:ascii="Simplified Arabic" w:hAnsi="Simplified Arabic" w:cs="Simplified Arabic"/>
          <w:color w:val="0000FF"/>
          <w:sz w:val="32"/>
          <w:szCs w:val="32"/>
          <w:lang w:eastAsia="ar-SA"/>
        </w:rPr>
        <w:t xml:space="preserve">( Dependence ) </w:t>
      </w:r>
    </w:p>
    <w:p w:rsidR="002E166B" w:rsidRPr="002E166B" w:rsidRDefault="002E166B" w:rsidP="002E166B">
      <w:pPr>
        <w:pStyle w:val="Paragraphedeliste"/>
        <w:bidi/>
        <w:ind w:left="-142"/>
        <w:jc w:val="both"/>
        <w:rPr>
          <w:rFonts w:ascii="Simplified Arabic" w:hAnsi="Simplified Arabic" w:cs="Simplified Arabic"/>
          <w:sz w:val="32"/>
          <w:szCs w:val="32"/>
          <w:rtl/>
          <w:lang w:eastAsia="ar-SA"/>
        </w:rPr>
      </w:pPr>
      <w:r w:rsidRPr="002E166B">
        <w:rPr>
          <w:rFonts w:ascii="Simplified Arabic" w:hAnsi="Simplified Arabic" w:cs="Simplified Arabic"/>
          <w:sz w:val="32"/>
          <w:szCs w:val="32"/>
          <w:rtl/>
          <w:lang w:eastAsia="ar-SA"/>
        </w:rPr>
        <w:t>وفي هذه المرحلة تكون السيطرة الكاملة للمادة المخدرة،</w:t>
      </w:r>
      <w:r w:rsidR="00143D01" w:rsidRPr="002E166B">
        <w:rPr>
          <w:rFonts w:ascii="Simplified Arabic" w:hAnsi="Simplified Arabic" w:cs="Simplified Arabic"/>
          <w:sz w:val="32"/>
          <w:szCs w:val="32"/>
          <w:rtl/>
          <w:lang w:eastAsia="ar-SA"/>
        </w:rPr>
        <w:t xml:space="preserve"> ويصبح اعتماده النفسي والعضوي لا إرادي </w:t>
      </w:r>
      <w:r w:rsidRPr="002E166B">
        <w:rPr>
          <w:rFonts w:ascii="Simplified Arabic" w:hAnsi="Simplified Arabic" w:cs="Simplified Arabic"/>
          <w:sz w:val="32"/>
          <w:szCs w:val="32"/>
          <w:rtl/>
          <w:lang w:eastAsia="ar-SA"/>
        </w:rPr>
        <w:t xml:space="preserve">ويعود ذلك الى </w:t>
      </w:r>
      <w:r w:rsidR="00143D01" w:rsidRPr="002E166B">
        <w:rPr>
          <w:rFonts w:ascii="Simplified Arabic" w:hAnsi="Simplified Arabic" w:cs="Simplified Arabic"/>
          <w:sz w:val="32"/>
          <w:szCs w:val="32"/>
          <w:rtl/>
          <w:lang w:eastAsia="ar-SA"/>
        </w:rPr>
        <w:t xml:space="preserve"> تبدلات وظيفية ونسيجية بالمخ </w:t>
      </w:r>
    </w:p>
    <w:p w:rsidR="008410C6" w:rsidRPr="002E166B" w:rsidRDefault="002E166B" w:rsidP="002E166B">
      <w:pPr>
        <w:pStyle w:val="Paragraphedeliste"/>
        <w:bidi/>
        <w:ind w:left="1"/>
        <w:jc w:val="both"/>
        <w:rPr>
          <w:rFonts w:ascii="Simplified Arabic" w:hAnsi="Simplified Arabic" w:cs="Simplified Arabic"/>
          <w:sz w:val="32"/>
          <w:szCs w:val="32"/>
          <w:rtl/>
          <w:lang w:bidi="ar-DZ"/>
        </w:rPr>
      </w:pPr>
      <w:r w:rsidRPr="002E166B">
        <w:rPr>
          <w:rFonts w:ascii="Simplified Arabic" w:hAnsi="Simplified Arabic" w:cs="Simplified Arabic"/>
          <w:sz w:val="32"/>
          <w:szCs w:val="32"/>
          <w:rtl/>
          <w:lang w:eastAsia="ar-SA"/>
        </w:rPr>
        <w:t>وعند ادراك المدمن لنفسه ولضياعه قد ينشد المشورة والرغبة في التخلص من الادمان فهذه المرحلة تسمى الفطام والتي قد يوقف المتعاطي المخدر بدعم من المختصين في العلاج النفسي الطبي كما قد يظر الى تناول بعض الادوية تمنع اعراض الانسحاب</w:t>
      </w:r>
      <w:r w:rsidR="00143D01" w:rsidRPr="002E166B">
        <w:rPr>
          <w:rFonts w:ascii="Simplified Arabic" w:hAnsi="Simplified Arabic" w:cs="Simplified Arabic"/>
          <w:sz w:val="32"/>
          <w:szCs w:val="32"/>
          <w:rtl/>
          <w:lang w:eastAsia="ar-SA"/>
        </w:rPr>
        <w:t xml:space="preserve"> </w:t>
      </w:r>
    </w:p>
    <w:p w:rsidR="00E558E8" w:rsidRDefault="00E558E8" w:rsidP="00C40490">
      <w:pPr>
        <w:bidi/>
        <w:jc w:val="both"/>
        <w:rPr>
          <w:rFonts w:ascii="Simplified Arabic" w:hAnsi="Simplified Arabic" w:cs="Simplified Arabic"/>
          <w:sz w:val="32"/>
          <w:szCs w:val="32"/>
          <w:rtl/>
        </w:rPr>
      </w:pPr>
    </w:p>
    <w:p w:rsidR="00E558E8" w:rsidRDefault="00E558E8" w:rsidP="00C40490">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p w:rsidR="00E558E8" w:rsidRDefault="00E558E8" w:rsidP="00E558E8">
      <w:pPr>
        <w:bidi/>
        <w:jc w:val="both"/>
        <w:rPr>
          <w:rFonts w:ascii="Simplified Arabic" w:hAnsi="Simplified Arabic" w:cs="Simplified Arabic"/>
          <w:sz w:val="32"/>
          <w:szCs w:val="32"/>
          <w:rtl/>
        </w:rPr>
      </w:pPr>
    </w:p>
    <w:sectPr w:rsidR="00E558E8" w:rsidSect="002E166B">
      <w:footerReference w:type="default" r:id="rId8"/>
      <w:pgSz w:w="11906" w:h="16838"/>
      <w:pgMar w:top="1417" w:right="184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E4" w:rsidRDefault="00F143E4" w:rsidP="00B0557C">
      <w:pPr>
        <w:spacing w:after="0" w:line="240" w:lineRule="auto"/>
      </w:pPr>
      <w:r>
        <w:separator/>
      </w:r>
    </w:p>
  </w:endnote>
  <w:endnote w:type="continuationSeparator" w:id="1">
    <w:p w:rsidR="00F143E4" w:rsidRDefault="00F143E4" w:rsidP="00B05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khbar MT">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48204"/>
      <w:docPartObj>
        <w:docPartGallery w:val="Page Numbers (Bottom of Page)"/>
        <w:docPartUnique/>
      </w:docPartObj>
    </w:sdtPr>
    <w:sdtContent>
      <w:p w:rsidR="00B0557C" w:rsidRDefault="0079087A">
        <w:pPr>
          <w:pStyle w:val="Pieddepage"/>
          <w:jc w:val="center"/>
        </w:pPr>
        <w:fldSimple w:instr=" PAGE   \* MERGEFORMAT ">
          <w:r w:rsidR="00DB50D8">
            <w:rPr>
              <w:noProof/>
            </w:rPr>
            <w:t>7</w:t>
          </w:r>
        </w:fldSimple>
      </w:p>
    </w:sdtContent>
  </w:sdt>
  <w:p w:rsidR="00B0557C" w:rsidRDefault="00B0557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E4" w:rsidRDefault="00F143E4" w:rsidP="00B0557C">
      <w:pPr>
        <w:spacing w:after="0" w:line="240" w:lineRule="auto"/>
      </w:pPr>
      <w:r>
        <w:separator/>
      </w:r>
    </w:p>
  </w:footnote>
  <w:footnote w:type="continuationSeparator" w:id="1">
    <w:p w:rsidR="00F143E4" w:rsidRDefault="00F143E4" w:rsidP="00B055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116A"/>
    <w:multiLevelType w:val="hybridMultilevel"/>
    <w:tmpl w:val="95AC8E62"/>
    <w:lvl w:ilvl="0" w:tplc="79785E14">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8C27A6D"/>
    <w:multiLevelType w:val="hybridMultilevel"/>
    <w:tmpl w:val="E1FC411E"/>
    <w:lvl w:ilvl="0" w:tplc="615C9050">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
    <w:nsid w:val="1DCE11F6"/>
    <w:multiLevelType w:val="hybridMultilevel"/>
    <w:tmpl w:val="73FE511E"/>
    <w:lvl w:ilvl="0" w:tplc="43DCC7D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E85042"/>
    <w:multiLevelType w:val="hybridMultilevel"/>
    <w:tmpl w:val="6B447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5759F5"/>
    <w:multiLevelType w:val="hybridMultilevel"/>
    <w:tmpl w:val="6D503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1CA5DE0"/>
    <w:multiLevelType w:val="hybridMultilevel"/>
    <w:tmpl w:val="0FF0EADE"/>
    <w:lvl w:ilvl="0" w:tplc="40206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631243"/>
    <w:rsid w:val="00012C77"/>
    <w:rsid w:val="00055CE8"/>
    <w:rsid w:val="000A62B5"/>
    <w:rsid w:val="000E3D8E"/>
    <w:rsid w:val="00143D01"/>
    <w:rsid w:val="002E166B"/>
    <w:rsid w:val="00481958"/>
    <w:rsid w:val="005014C4"/>
    <w:rsid w:val="00527354"/>
    <w:rsid w:val="005441AF"/>
    <w:rsid w:val="00627D62"/>
    <w:rsid w:val="00631243"/>
    <w:rsid w:val="0076526B"/>
    <w:rsid w:val="007812EC"/>
    <w:rsid w:val="0079087A"/>
    <w:rsid w:val="008410C6"/>
    <w:rsid w:val="00A31B3C"/>
    <w:rsid w:val="00A87AE1"/>
    <w:rsid w:val="00AD1EA9"/>
    <w:rsid w:val="00B0557C"/>
    <w:rsid w:val="00C24E1A"/>
    <w:rsid w:val="00C40490"/>
    <w:rsid w:val="00C6171A"/>
    <w:rsid w:val="00CA3BDD"/>
    <w:rsid w:val="00DB50D8"/>
    <w:rsid w:val="00E558E8"/>
    <w:rsid w:val="00EB0476"/>
    <w:rsid w:val="00F143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EC"/>
  </w:style>
  <w:style w:type="paragraph" w:styleId="Titre1">
    <w:name w:val="heading 1"/>
    <w:basedOn w:val="Normal"/>
    <w:next w:val="Normal"/>
    <w:link w:val="Titre1Car"/>
    <w:uiPriority w:val="9"/>
    <w:qFormat/>
    <w:rsid w:val="00B055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55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3D8E"/>
    <w:pPr>
      <w:ind w:left="720"/>
      <w:contextualSpacing/>
    </w:pPr>
  </w:style>
  <w:style w:type="character" w:styleId="lev">
    <w:name w:val="Strong"/>
    <w:basedOn w:val="Policepardfaut"/>
    <w:uiPriority w:val="22"/>
    <w:qFormat/>
    <w:rsid w:val="00012C77"/>
    <w:rPr>
      <w:b/>
      <w:bCs/>
    </w:rPr>
  </w:style>
  <w:style w:type="paragraph" w:styleId="NormalWeb">
    <w:name w:val="Normal (Web)"/>
    <w:basedOn w:val="Normal"/>
    <w:uiPriority w:val="99"/>
    <w:unhideWhenUsed/>
    <w:rsid w:val="00012C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12C77"/>
    <w:rPr>
      <w:color w:val="0000FF"/>
      <w:u w:val="single"/>
    </w:rPr>
  </w:style>
  <w:style w:type="paragraph" w:styleId="En-tte">
    <w:name w:val="header"/>
    <w:basedOn w:val="Normal"/>
    <w:link w:val="En-tteCar"/>
    <w:uiPriority w:val="99"/>
    <w:unhideWhenUsed/>
    <w:rsid w:val="00B0557C"/>
    <w:pPr>
      <w:tabs>
        <w:tab w:val="center" w:pos="4536"/>
        <w:tab w:val="right" w:pos="9072"/>
      </w:tabs>
      <w:spacing w:after="0" w:line="240" w:lineRule="auto"/>
    </w:pPr>
  </w:style>
  <w:style w:type="character" w:customStyle="1" w:styleId="En-tteCar">
    <w:name w:val="En-tête Car"/>
    <w:basedOn w:val="Policepardfaut"/>
    <w:link w:val="En-tte"/>
    <w:uiPriority w:val="99"/>
    <w:rsid w:val="00B0557C"/>
  </w:style>
  <w:style w:type="paragraph" w:styleId="Pieddepage">
    <w:name w:val="footer"/>
    <w:basedOn w:val="Normal"/>
    <w:link w:val="PieddepageCar"/>
    <w:uiPriority w:val="99"/>
    <w:unhideWhenUsed/>
    <w:rsid w:val="00B055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557C"/>
  </w:style>
  <w:style w:type="paragraph" w:styleId="Titre">
    <w:name w:val="Title"/>
    <w:basedOn w:val="Normal"/>
    <w:next w:val="Normal"/>
    <w:link w:val="TitreCar"/>
    <w:uiPriority w:val="10"/>
    <w:qFormat/>
    <w:rsid w:val="00B055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557C"/>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B0557C"/>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0557C"/>
    <w:rPr>
      <w:rFonts w:asciiTheme="majorHAnsi" w:eastAsiaTheme="majorEastAsia" w:hAnsiTheme="majorHAnsi" w:cstheme="majorBidi"/>
      <w:b/>
      <w:bCs/>
      <w:color w:val="365F91" w:themeColor="accent1" w:themeShade="BF"/>
      <w:sz w:val="28"/>
      <w:szCs w:val="28"/>
    </w:rPr>
  </w:style>
  <w:style w:type="paragraph" w:styleId="Corpsdetexte">
    <w:name w:val="Body Text"/>
    <w:basedOn w:val="Normal"/>
    <w:link w:val="CorpsdetexteCar"/>
    <w:rsid w:val="00143D01"/>
    <w:pPr>
      <w:bidi/>
      <w:spacing w:after="0" w:line="240" w:lineRule="auto"/>
      <w:jc w:val="lowKashida"/>
    </w:pPr>
    <w:rPr>
      <w:rFonts w:ascii="Times New Roman" w:eastAsia="Times New Roman" w:hAnsi="Times New Roman" w:cs="Akhbar MT"/>
      <w:b/>
      <w:bCs/>
      <w:sz w:val="20"/>
      <w:szCs w:val="28"/>
      <w:lang w:val="en-US" w:eastAsia="ar-SA"/>
    </w:rPr>
  </w:style>
  <w:style w:type="character" w:customStyle="1" w:styleId="CorpsdetexteCar">
    <w:name w:val="Corps de texte Car"/>
    <w:basedOn w:val="Policepardfaut"/>
    <w:link w:val="Corpsdetexte"/>
    <w:rsid w:val="00143D01"/>
    <w:rPr>
      <w:rFonts w:ascii="Times New Roman" w:eastAsia="Times New Roman" w:hAnsi="Times New Roman" w:cs="Akhbar MT"/>
      <w:b/>
      <w:bCs/>
      <w:sz w:val="20"/>
      <w:szCs w:val="28"/>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9504-C869-4D68-9CEF-0C06093C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7</Pages>
  <Words>1240</Words>
  <Characters>6826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12</cp:revision>
  <dcterms:created xsi:type="dcterms:W3CDTF">2023-03-08T18:14:00Z</dcterms:created>
  <dcterms:modified xsi:type="dcterms:W3CDTF">2023-03-10T18:07:00Z</dcterms:modified>
</cp:coreProperties>
</file>