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r>
        <w:t xml:space="preserve">السلام عليكم ورحمة الله وبركاته ، بداية سداسي موفقة لكم طلبتي الأعزاء أضع بين أيديكم رابط حصة تحليل الخطاب meet.google.com/eky-rkwe-qse،</w:t>
      </w:r>
    </w:p>
    <w:p>
      <w:r>
        <w:t xml:space="preserve">الفوج الأول من الساعة 11,20 إلى 12,50</w:t>
      </w:r>
    </w:p>
    <w:p>
      <w:r>
        <w:t xml:space="preserve">الفوج الثاني من 13,10إلى 14,50</w:t>
      </w:r>
    </w:p>
    <w:p>
      <w:r>
        <w:t xml:space="preserve">العلم بحر واسع كلّما شربت منهُ شعرت بالظمأ، فقد قال الرسول صلّى الله عليه وسلّم: (مَنْ سَلَكَ طَرِيقًا يَلْتَمِسُ فِيهِ عِلْمًا سَهَّلَ اللَّهُ لَهُ بِهِ طَرِيقًا إِلَى الْجَنَّةِ)</w:t>
      </w:r>
    </w:p>
    <w:p/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