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35" w:rsidRPr="008E6B35" w:rsidRDefault="008E6B35" w:rsidP="008E6B35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مقدمة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 xml:space="preserve"> </w:t>
      </w:r>
      <w:r w:rsidRPr="008E6B35">
        <w:rPr>
          <w:rFonts w:ascii="Microsoft Uighur" w:eastAsia="Times New Roman" w:hAnsi="Microsoft Uighur" w:cs="Microsoft Uighur" w:hint="cs"/>
          <w:b/>
          <w:bCs/>
          <w:color w:val="1F1F1F"/>
          <w:sz w:val="36"/>
          <w:szCs w:val="36"/>
          <w:rtl/>
          <w:lang w:bidi="ar-DZ"/>
        </w:rPr>
        <w:t>في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 xml:space="preserve"> </w:t>
      </w:r>
      <w:r w:rsidRPr="008E6B35">
        <w:rPr>
          <w:rFonts w:ascii="Microsoft Uighur" w:eastAsia="Times New Roman" w:hAnsi="Microsoft Uighur" w:cs="Microsoft Uighur" w:hint="cs"/>
          <w:b/>
          <w:bCs/>
          <w:color w:val="1F1F1F"/>
          <w:sz w:val="36"/>
          <w:szCs w:val="36"/>
          <w:rtl/>
        </w:rPr>
        <w:t>العلاقات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 xml:space="preserve"> العامة</w:t>
      </w:r>
    </w:p>
    <w:p w:rsidR="008E6B35" w:rsidRPr="008E6B35" w:rsidRDefault="008E6B35" w:rsidP="008E6B35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العلاقات العامة هي ممارسة إدارة الاتصال بين منظمة وجماهيرها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 xml:space="preserve">. 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تهدف إلى بناء علاقات إيجابية وسمعة قوية مع المجموعات الرئيسية مثل العملاء والموظفين والمستثمرين والمجتمعات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تعريف العلاقات العامة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</w:p>
    <w:p w:rsidR="008E6B35" w:rsidRPr="008E6B35" w:rsidRDefault="008E6B35" w:rsidP="008E6B35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العلاقات العامة هي عملية بناء وتطوير علاقات إيجابية مع مختلف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 xml:space="preserve"> publics (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الجمهور) من خلال التواصل الفعال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 xml:space="preserve">. 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تهدف إلى خلق فهم متبادل بين المؤسسة وجماهيرها، وتعزيز سمعة إيجابية، وتحقيق أهدافها التنظيمية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جذور العلاقات العامة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</w:p>
    <w:p w:rsidR="008E6B35" w:rsidRPr="008E6B35" w:rsidRDefault="008E6B35" w:rsidP="008E6B35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العصور القديمة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 xml:space="preserve"> 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استخدمت تقنيات مشابهة للعلاقات العامة من قبل الحكام والزعماء للتأثير على الرأي العام، مثل الخطابة والدعاية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القرن التاسع عشر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 xml:space="preserve"> 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ظهرت مهنة العلاقات العامة لأول مرة في الولايات المتحدة خلال الثورة الصناعية، مع الحاجة إلى إدارة الاتصالات مع جمهور متزايد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أوائل القرن العشرين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</w:p>
    <w:p w:rsidR="008E6B35" w:rsidRPr="008E6B35" w:rsidRDefault="008E6B35" w:rsidP="008E6B35">
      <w:pPr>
        <w:numPr>
          <w:ilvl w:val="1"/>
          <w:numId w:val="1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تأسست أول جمعيات العلاقات العامة في الولايات المتحدة وبريطانيا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numPr>
          <w:ilvl w:val="1"/>
          <w:numId w:val="1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ظهرت شخصيات بارزة مثل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إيفي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 لي وإدوارد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بيرنايز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، الذين روجوا لاستخدام العلاقات العامة في مجالات مثل السياسة والأعمال التجارية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مراحل تطور العلاقات العامة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</w:p>
    <w:p w:rsidR="008E6B35" w:rsidRPr="008E6B35" w:rsidRDefault="008E6B35" w:rsidP="008E6B35">
      <w:pPr>
        <w:numPr>
          <w:ilvl w:val="0"/>
          <w:numId w:val="2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مرحلة الدعاية 1900-1920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التركيز على نشر المعلومات الإيجابية عن المؤسسة دون اعتبار لاحتياجات الجمهور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numPr>
          <w:ilvl w:val="0"/>
          <w:numId w:val="2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مرحلة المعلومات 1920-1950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التركيز على تقديم المعلومات للجمهور بشكل موضوعي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numPr>
          <w:ilvl w:val="0"/>
          <w:numId w:val="2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مرحلة الاتصال الثنائي 1950-1980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التركيز على التواصل مع الجمهور وفهم احتياجاته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numPr>
          <w:ilvl w:val="0"/>
          <w:numId w:val="2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 xml:space="preserve">مرحلة العلاقات العامة </w:t>
      </w:r>
      <w:proofErr w:type="spellStart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الاستراتيجية</w:t>
      </w:r>
      <w:proofErr w:type="spellEnd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 xml:space="preserve"> 1980-الآن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التركيز على بناء علاقات إيجابية مع الجمهور وتحقيق أهداف المؤسسة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أبرز الشخصيات في تاريخ العلاقات العامة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</w:p>
    <w:p w:rsidR="008E6B35" w:rsidRPr="008E6B35" w:rsidRDefault="008E6B35" w:rsidP="008E6B35">
      <w:pPr>
        <w:numPr>
          <w:ilvl w:val="0"/>
          <w:numId w:val="3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proofErr w:type="spellStart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إيفي</w:t>
      </w:r>
      <w:proofErr w:type="spellEnd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 xml:space="preserve"> لي (1868-1949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):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يُعتبر "أبو العلاقات العامة" لعمله مع شركة روكفلر في بداية القرن العشرين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اشتهر بتأسيس "مكتب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إيفان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 لي" عام 1904، ووضع مبادئ العلاقات العامة الحديثة مثل الشفافية والصدق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numPr>
          <w:ilvl w:val="0"/>
          <w:numId w:val="3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lastRenderedPageBreak/>
        <w:t xml:space="preserve">إدوارد </w:t>
      </w:r>
      <w:proofErr w:type="spellStart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بيرنايز</w:t>
      </w:r>
      <w:proofErr w:type="spellEnd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 xml:space="preserve"> (1891-1995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):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روج لاستخدام الدعاية والعلاقات العامة في مجالات مثل السياسة والأعمال التجارية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اشتهر بحملاته الدعائية الناجحة، مثل حملة "الأعمدة الأربعة للحرية" لشركة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 xml:space="preserve"> American Tobacco.</w:t>
      </w:r>
    </w:p>
    <w:p w:rsidR="008E6B35" w:rsidRPr="008E6B35" w:rsidRDefault="008E6B35" w:rsidP="008E6B35">
      <w:pPr>
        <w:numPr>
          <w:ilvl w:val="0"/>
          <w:numId w:val="3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 xml:space="preserve">هارولد </w:t>
      </w:r>
      <w:proofErr w:type="spellStart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لاسويل</w:t>
      </w:r>
      <w:proofErr w:type="spellEnd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 xml:space="preserve"> (1902-1978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):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طور نموذجًا للتواصل يشرح كيفية تأثير الاتصال على الرأي العام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اشتهر بكتاباته حول "الدعاية" و"تحليل المحتوى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".</w:t>
      </w:r>
    </w:p>
    <w:p w:rsidR="008E6B35" w:rsidRPr="008E6B35" w:rsidRDefault="008E6B35" w:rsidP="008E6B35">
      <w:pPr>
        <w:numPr>
          <w:ilvl w:val="0"/>
          <w:numId w:val="3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آرثر وين (1900-1989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):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رائد في مجال العلاقات العامة للشركات، ساعد في تأسيس شركة "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هيل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آند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نولتون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" عام 1948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اشتهر بكتابه "العلاقات العامة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: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ممارسة مهنية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".</w:t>
      </w:r>
    </w:p>
    <w:p w:rsidR="008E6B35" w:rsidRPr="008E6B35" w:rsidRDefault="008E6B35" w:rsidP="008E6B35">
      <w:pPr>
        <w:numPr>
          <w:ilvl w:val="0"/>
          <w:numId w:val="3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 xml:space="preserve">كارل </w:t>
      </w:r>
      <w:proofErr w:type="spellStart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بيرنستين</w:t>
      </w:r>
      <w:proofErr w:type="spellEnd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 xml:space="preserve"> (1944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-):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صحفي حائز على جائزة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بوليتزر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، كشف فضيحة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ووترغيت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 مع زميله بوب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وودوارد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اشتهر بكتابه "كل رجال الرئيس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".</w:t>
      </w:r>
    </w:p>
    <w:p w:rsidR="008E6B35" w:rsidRPr="008E6B35" w:rsidRDefault="008E6B35" w:rsidP="008E6B35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شخصيات أخرى مؤثرة في العلاقات العامة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</w:p>
    <w:p w:rsidR="008E6B35" w:rsidRPr="008E6B35" w:rsidRDefault="008E6B35" w:rsidP="008E6B35">
      <w:pPr>
        <w:numPr>
          <w:ilvl w:val="0"/>
          <w:numId w:val="4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proofErr w:type="spellStart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ليزلي</w:t>
      </w:r>
      <w:proofErr w:type="spellEnd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 xml:space="preserve"> كلاي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رائدة في مجال العلاقات العامة للمرأة، أسست شركة "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ليزلي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 كلاي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آند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أسوشيتس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" عام 1953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numPr>
          <w:ilvl w:val="0"/>
          <w:numId w:val="4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 xml:space="preserve">جون </w:t>
      </w:r>
      <w:proofErr w:type="spellStart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ديل</w:t>
      </w:r>
      <w:proofErr w:type="spellEnd"/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رائد في مجال العلاقات العامة للشركات، ساعد في تأسيس شركة "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بيرل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آند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 xml:space="preserve">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بيرل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" عام 1946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numPr>
          <w:ilvl w:val="0"/>
          <w:numId w:val="4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روجر كين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أستاذ جامعي وكاتب، اشتهر بكتابه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 xml:space="preserve"> "The 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Role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 xml:space="preserve"> of Public Relations in American Society".</w:t>
      </w:r>
    </w:p>
    <w:p w:rsidR="008E6B35" w:rsidRDefault="008E6B35" w:rsidP="008E6B35">
      <w:pPr>
        <w:numPr>
          <w:ilvl w:val="0"/>
          <w:numId w:val="4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 w:hint="cs"/>
          <w:color w:val="1F1F1F"/>
          <w:sz w:val="36"/>
          <w:szCs w:val="36"/>
        </w:rPr>
      </w:pP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  <w:rtl/>
        </w:rPr>
        <w:t>سام بلاك</w:t>
      </w:r>
      <w:r w:rsidRPr="008E6B35">
        <w:rPr>
          <w:rFonts w:ascii="Microsoft Uighur" w:eastAsia="Times New Roman" w:hAnsi="Microsoft Uighur" w:cs="Microsoft Uighur"/>
          <w:b/>
          <w:bCs/>
          <w:color w:val="1F1F1F"/>
          <w:sz w:val="36"/>
          <w:szCs w:val="36"/>
        </w:rPr>
        <w:t>: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 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رائد في مجال العلاقات العامة الرقمية، أسس شركة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 xml:space="preserve"> "</w:t>
      </w:r>
      <w:proofErr w:type="spellStart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Spurwing</w:t>
      </w:r>
      <w:proofErr w:type="spellEnd"/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 xml:space="preserve">" 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  <w:rtl/>
        </w:rPr>
        <w:t>عام 1996</w:t>
      </w:r>
      <w:r w:rsidRPr="008E6B35">
        <w:rPr>
          <w:rFonts w:ascii="Microsoft Uighur" w:eastAsia="Times New Roman" w:hAnsi="Microsoft Uighur" w:cs="Microsoft Uighur"/>
          <w:color w:val="1F1F1F"/>
          <w:sz w:val="36"/>
          <w:szCs w:val="36"/>
        </w:rPr>
        <w:t>.</w:t>
      </w:r>
    </w:p>
    <w:p w:rsidR="008E6B35" w:rsidRPr="008E6B35" w:rsidRDefault="008E6B35" w:rsidP="008E6B35">
      <w:pPr>
        <w:shd w:val="clear" w:color="auto" w:fill="FFFFFF"/>
        <w:bidi/>
        <w:spacing w:before="100" w:beforeAutospacing="1" w:after="0" w:line="240" w:lineRule="auto"/>
        <w:jc w:val="both"/>
        <w:rPr>
          <w:rFonts w:ascii="Microsoft Uighur" w:eastAsia="Times New Roman" w:hAnsi="Microsoft Uighur" w:cs="Microsoft Uighur"/>
          <w:color w:val="1F1F1F"/>
          <w:sz w:val="36"/>
          <w:szCs w:val="36"/>
        </w:rPr>
      </w:pPr>
    </w:p>
    <w:p w:rsidR="00913FAE" w:rsidRDefault="00913FAE"/>
    <w:sectPr w:rsidR="00913F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6502D"/>
    <w:multiLevelType w:val="multilevel"/>
    <w:tmpl w:val="175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00AB4"/>
    <w:multiLevelType w:val="multilevel"/>
    <w:tmpl w:val="A2E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B07B9"/>
    <w:multiLevelType w:val="multilevel"/>
    <w:tmpl w:val="08A4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A5703"/>
    <w:multiLevelType w:val="multilevel"/>
    <w:tmpl w:val="8930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8E6B35"/>
    <w:rsid w:val="008E6B35"/>
    <w:rsid w:val="0091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2024-02-20T19:40:00Z</dcterms:created>
  <dcterms:modified xsi:type="dcterms:W3CDTF">2024-02-20T19:41:00Z</dcterms:modified>
</cp:coreProperties>
</file>