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90C" w:rsidRPr="007F1077" w:rsidRDefault="0086490C" w:rsidP="0086490C">
      <w:pPr>
        <w:jc w:val="center"/>
        <w:rPr>
          <w:rFonts w:asciiTheme="majorBidi" w:hAnsiTheme="majorBidi" w:cstheme="majorBidi"/>
          <w:b/>
          <w:bCs/>
          <w:sz w:val="28"/>
          <w:szCs w:val="28"/>
          <w:lang w:val="en-US"/>
        </w:rPr>
      </w:pPr>
      <w:r w:rsidRPr="007F1077">
        <w:rPr>
          <w:rFonts w:asciiTheme="majorBidi" w:hAnsiTheme="majorBidi" w:cstheme="majorBidi"/>
          <w:b/>
          <w:bCs/>
          <w:sz w:val="28"/>
          <w:szCs w:val="28"/>
          <w:lang w:val="en-US"/>
        </w:rPr>
        <w:t xml:space="preserve">Note-taking </w:t>
      </w:r>
      <w:r w:rsidRPr="007F1077">
        <w:rPr>
          <w:rFonts w:asciiTheme="majorBidi" w:hAnsiTheme="majorBidi" w:cstheme="majorBidi"/>
          <w:b/>
          <w:bCs/>
          <w:sz w:val="28"/>
          <w:szCs w:val="28"/>
          <w:lang w:val="en-US"/>
        </w:rPr>
        <w:br/>
        <w:t xml:space="preserve">Abbreviations </w:t>
      </w:r>
      <w:r w:rsidRPr="005014BE">
        <w:rPr>
          <w:rFonts w:asciiTheme="majorBidi" w:hAnsiTheme="majorBidi" w:cstheme="majorBidi"/>
          <w:b/>
          <w:bCs/>
          <w:sz w:val="28"/>
          <w:szCs w:val="28"/>
          <w:lang w:val="en-US"/>
        </w:rPr>
        <w:t>and acronyms</w:t>
      </w:r>
    </w:p>
    <w:p w:rsidR="005B5763" w:rsidRPr="007F1077" w:rsidRDefault="0086490C" w:rsidP="0086490C">
      <w:pPr>
        <w:rPr>
          <w:rFonts w:asciiTheme="majorBidi" w:hAnsiTheme="majorBidi" w:cstheme="majorBidi"/>
          <w:b/>
          <w:bCs/>
          <w:sz w:val="24"/>
          <w:szCs w:val="24"/>
          <w:lang w:val="en-US"/>
        </w:rPr>
      </w:pPr>
      <w:r w:rsidRPr="007F1077">
        <w:rPr>
          <w:rFonts w:asciiTheme="majorBidi" w:hAnsiTheme="majorBidi" w:cstheme="majorBidi"/>
          <w:b/>
          <w:bCs/>
          <w:sz w:val="24"/>
          <w:szCs w:val="24"/>
          <w:lang w:val="en-US"/>
        </w:rPr>
        <w:t>Why make notes?</w:t>
      </w:r>
    </w:p>
    <w:p w:rsidR="007409F7" w:rsidRPr="00784A22" w:rsidRDefault="00364211" w:rsidP="0086490C">
      <w:pPr>
        <w:rPr>
          <w:rFonts w:asciiTheme="majorBidi" w:hAnsiTheme="majorBidi" w:cstheme="majorBidi"/>
          <w:i/>
          <w:iCs/>
          <w:sz w:val="24"/>
          <w:szCs w:val="24"/>
          <w:lang w:val="en-US"/>
        </w:rPr>
      </w:pPr>
      <w:r w:rsidRPr="00784A22">
        <w:rPr>
          <w:rFonts w:asciiTheme="majorBidi" w:hAnsiTheme="majorBidi" w:cstheme="majorBidi"/>
          <w:i/>
          <w:iCs/>
          <w:sz w:val="24"/>
          <w:szCs w:val="24"/>
          <w:lang w:val="en-US"/>
        </w:rPr>
        <w:t xml:space="preserve">Note-taking needs to be concise. You do not need to write down everything word for word. Using symbols and abbreviations when you take notes can allow you to take more accurate notes more quickly. </w:t>
      </w:r>
    </w:p>
    <w:p w:rsidR="0086490C" w:rsidRPr="007F1077" w:rsidRDefault="0086490C" w:rsidP="0086490C">
      <w:pPr>
        <w:rPr>
          <w:rFonts w:asciiTheme="majorBidi" w:hAnsiTheme="majorBidi" w:cstheme="majorBidi"/>
          <w:b/>
          <w:bCs/>
          <w:sz w:val="24"/>
          <w:szCs w:val="24"/>
          <w:lang w:val="en-US"/>
        </w:rPr>
      </w:pPr>
      <w:r w:rsidRPr="007F1077">
        <w:rPr>
          <w:rFonts w:asciiTheme="majorBidi" w:hAnsiTheme="majorBidi" w:cstheme="majorBidi"/>
          <w:b/>
          <w:bCs/>
          <w:sz w:val="24"/>
          <w:szCs w:val="24"/>
          <w:lang w:val="en-US"/>
        </w:rPr>
        <w:t>Using abbreviations</w:t>
      </w:r>
    </w:p>
    <w:p w:rsidR="007409F7" w:rsidRPr="005014BE" w:rsidRDefault="00364211" w:rsidP="0086490C">
      <w:pPr>
        <w:rPr>
          <w:rFonts w:asciiTheme="majorBidi" w:hAnsiTheme="majorBidi" w:cstheme="majorBidi"/>
          <w:sz w:val="24"/>
          <w:szCs w:val="24"/>
          <w:lang w:val="en-US"/>
        </w:rPr>
      </w:pPr>
      <w:r w:rsidRPr="005014BE">
        <w:rPr>
          <w:rFonts w:asciiTheme="majorBidi" w:hAnsiTheme="majorBidi" w:cstheme="majorBidi"/>
          <w:sz w:val="24"/>
          <w:szCs w:val="24"/>
          <w:lang w:val="en-US"/>
        </w:rPr>
        <w:t xml:space="preserve">When taking notes, you can reduce the amount of language by shortening words and sentences. Some ways of abbreviating are: </w:t>
      </w:r>
    </w:p>
    <w:p w:rsidR="0086490C" w:rsidRPr="00784A22" w:rsidRDefault="0086490C" w:rsidP="00784A22">
      <w:pPr>
        <w:jc w:val="center"/>
        <w:rPr>
          <w:rFonts w:asciiTheme="majorBidi" w:hAnsiTheme="majorBidi" w:cstheme="majorBidi"/>
          <w:b/>
          <w:bCs/>
          <w:sz w:val="24"/>
          <w:szCs w:val="24"/>
          <w:u w:val="single"/>
          <w:lang w:val="en-US"/>
        </w:rPr>
      </w:pPr>
      <w:r w:rsidRPr="00784A22">
        <w:rPr>
          <w:rFonts w:asciiTheme="majorBidi" w:hAnsiTheme="majorBidi" w:cstheme="majorBidi"/>
          <w:b/>
          <w:bCs/>
          <w:sz w:val="24"/>
          <w:szCs w:val="24"/>
          <w:u w:val="single"/>
          <w:lang w:val="en-US"/>
        </w:rPr>
        <w:t>Using abbreviations and symbols</w:t>
      </w:r>
    </w:p>
    <w:p w:rsidR="00036BB8" w:rsidRPr="005014BE" w:rsidRDefault="00036BB8" w:rsidP="0086490C">
      <w:pPr>
        <w:rPr>
          <w:rFonts w:asciiTheme="majorBidi" w:hAnsiTheme="majorBidi" w:cstheme="majorBidi"/>
          <w:b/>
          <w:bCs/>
          <w:sz w:val="24"/>
          <w:szCs w:val="24"/>
          <w:lang w:val="en-US"/>
        </w:rPr>
      </w:pPr>
    </w:p>
    <w:tbl>
      <w:tblPr>
        <w:tblStyle w:val="Grilledutableau"/>
        <w:tblW w:w="11737" w:type="dxa"/>
        <w:tblLook w:val="04A0"/>
      </w:tblPr>
      <w:tblGrid>
        <w:gridCol w:w="1384"/>
        <w:gridCol w:w="2977"/>
        <w:gridCol w:w="1134"/>
        <w:gridCol w:w="6242"/>
      </w:tblGrid>
      <w:tr w:rsidR="0086490C" w:rsidRPr="005014BE" w:rsidTr="00036BB8">
        <w:trPr>
          <w:trHeight w:val="716"/>
        </w:trPr>
        <w:tc>
          <w:tcPr>
            <w:tcW w:w="1384"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symbols</w:t>
            </w:r>
            <w:r w:rsidRPr="005014BE">
              <w:rPr>
                <w:rFonts w:asciiTheme="majorBidi" w:hAnsiTheme="majorBidi" w:cstheme="majorBidi"/>
                <w:b/>
                <w:bCs/>
                <w:sz w:val="24"/>
                <w:szCs w:val="24"/>
              </w:rPr>
              <w:t xml:space="preserve"> </w:t>
            </w:r>
          </w:p>
        </w:tc>
        <w:tc>
          <w:tcPr>
            <w:tcW w:w="2977"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meaning</w:t>
            </w:r>
            <w:r w:rsidRPr="005014BE">
              <w:rPr>
                <w:rFonts w:asciiTheme="majorBidi" w:hAnsiTheme="majorBidi" w:cstheme="majorBidi"/>
                <w:b/>
                <w:bCs/>
                <w:sz w:val="24"/>
                <w:szCs w:val="24"/>
              </w:rPr>
              <w:t xml:space="preserve"> </w:t>
            </w:r>
          </w:p>
        </w:tc>
        <w:tc>
          <w:tcPr>
            <w:tcW w:w="1134"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symbols</w:t>
            </w:r>
            <w:r w:rsidRPr="005014BE">
              <w:rPr>
                <w:rFonts w:asciiTheme="majorBidi" w:hAnsiTheme="majorBidi" w:cstheme="majorBidi"/>
                <w:b/>
                <w:bCs/>
                <w:sz w:val="24"/>
                <w:szCs w:val="24"/>
              </w:rPr>
              <w:t xml:space="preserve"> </w:t>
            </w:r>
          </w:p>
        </w:tc>
        <w:tc>
          <w:tcPr>
            <w:tcW w:w="6242"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meaning</w:t>
            </w:r>
            <w:r w:rsidRPr="005014BE">
              <w:rPr>
                <w:rFonts w:asciiTheme="majorBidi" w:hAnsiTheme="majorBidi" w:cstheme="majorBidi"/>
                <w:b/>
                <w:bCs/>
                <w:sz w:val="24"/>
                <w:szCs w:val="24"/>
              </w:rPr>
              <w:t xml:space="preserve"> </w:t>
            </w:r>
          </w:p>
        </w:tc>
      </w:tr>
      <w:tr w:rsidR="0086490C" w:rsidRPr="0086490C" w:rsidTr="00036BB8">
        <w:trPr>
          <w:trHeight w:val="716"/>
        </w:trPr>
        <w:tc>
          <w:tcPr>
            <w:tcW w:w="1384" w:type="dxa"/>
            <w:hideMark/>
          </w:tcPr>
          <w:p w:rsidR="0086490C" w:rsidRPr="00784A22" w:rsidRDefault="00036BB8"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r w:rsidRPr="00784A22">
              <w:rPr>
                <w:rFonts w:asciiTheme="majorBidi" w:hAnsiTheme="majorBidi" w:cstheme="majorBidi"/>
                <w:b/>
                <w:bCs/>
                <w:noProof/>
                <w:sz w:val="24"/>
                <w:szCs w:val="24"/>
                <w:lang w:eastAsia="fr-FR"/>
              </w:rPr>
              <w:drawing>
                <wp:inline distT="0" distB="0" distL="0" distR="0">
                  <wp:extent cx="236672" cy="185979"/>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7"/>
                          <a:srcRect/>
                          <a:stretch>
                            <a:fillRect/>
                          </a:stretch>
                        </pic:blipFill>
                        <pic:spPr bwMode="auto">
                          <a:xfrm flipH="1">
                            <a:off x="0" y="0"/>
                            <a:ext cx="237480" cy="186614"/>
                          </a:xfrm>
                          <a:prstGeom prst="rect">
                            <a:avLst/>
                          </a:prstGeom>
                          <a:noFill/>
                          <a:ln w="9525">
                            <a:noFill/>
                            <a:miter lim="800000"/>
                            <a:headEnd/>
                            <a:tailEnd/>
                          </a:ln>
                          <a:effectLst/>
                        </pic:spPr>
                      </pic:pic>
                    </a:graphicData>
                  </a:graphic>
                </wp:inline>
              </w:drawing>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therefore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at</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b/c , </w:t>
            </w:r>
            <w:r w:rsidR="00036BB8" w:rsidRPr="00784A22">
              <w:rPr>
                <w:rFonts w:asciiTheme="majorBidi" w:hAnsiTheme="majorBidi" w:cstheme="majorBidi"/>
                <w:b/>
                <w:bCs/>
                <w:sz w:val="24"/>
                <w:szCs w:val="24"/>
              </w:rPr>
              <w:t xml:space="preserve">        </w:t>
            </w:r>
            <w:r w:rsidR="00036BB8" w:rsidRPr="00784A22">
              <w:rPr>
                <w:rFonts w:asciiTheme="majorBidi" w:hAnsiTheme="majorBidi" w:cstheme="majorBidi"/>
                <w:b/>
                <w:bCs/>
                <w:noProof/>
                <w:sz w:val="24"/>
                <w:szCs w:val="24"/>
                <w:lang w:eastAsia="fr-FR"/>
              </w:rPr>
              <w:drawing>
                <wp:inline distT="0" distB="0" distL="0" distR="0">
                  <wp:extent cx="228923" cy="238127"/>
                  <wp:effectExtent l="19050" t="0" r="0" b="0"/>
                  <wp:docPr id="2" name="Image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8"/>
                          <a:srcRect/>
                          <a:stretch>
                            <a:fillRect/>
                          </a:stretch>
                        </pic:blipFill>
                        <pic:spPr bwMode="auto">
                          <a:xfrm>
                            <a:off x="0" y="0"/>
                            <a:ext cx="231411" cy="240715"/>
                          </a:xfrm>
                          <a:prstGeom prst="rect">
                            <a:avLst/>
                          </a:prstGeom>
                          <a:noFill/>
                          <a:ln w="9525">
                            <a:noFill/>
                            <a:miter lim="800000"/>
                            <a:headEnd/>
                            <a:tailEnd/>
                          </a:ln>
                          <a:effectLst/>
                        </pic:spPr>
                      </pic:pic>
                    </a:graphicData>
                  </a:graphic>
                </wp:inline>
              </w:drawing>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because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s/b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Should be</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VS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Verses, against</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c/b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Could be</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w/b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Will be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B4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before</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ff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following</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Important point</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change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Very  Important point</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&amp;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and</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May not understand</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etc.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And so on , etcetera</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lang w:val="en-US"/>
              </w:rPr>
              <w:t>V V.</w:t>
            </w: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extremely</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b/w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between</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lang w:val="en-US"/>
              </w:rPr>
              <w:t>w</w:t>
            </w: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with</w:t>
            </w:r>
            <w:r w:rsidRPr="00AE3C17">
              <w:rPr>
                <w:rFonts w:asciiTheme="majorBidi" w:hAnsiTheme="majorBidi" w:cstheme="majorBidi"/>
                <w:sz w:val="24"/>
                <w:szCs w:val="24"/>
              </w:rPr>
              <w:t xml:space="preserve">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i.e.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That is, that means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  T.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Theory, theoretical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C.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century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  tho’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though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NB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Notice this, note well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thro’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through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nec.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nessesary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w/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with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lastRenderedPageBreak/>
              <w:t xml:space="preserve">no.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number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w/o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without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pt.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point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viz.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namely </w:t>
            </w:r>
          </w:p>
        </w:tc>
      </w:tr>
      <w:tr w:rsidR="00AE3C17" w:rsidRPr="00AE3C17" w:rsidTr="00036BB8">
        <w:trPr>
          <w:trHeight w:val="716"/>
        </w:trPr>
        <w:tc>
          <w:tcPr>
            <w:tcW w:w="1384" w:type="dxa"/>
            <w:hideMark/>
          </w:tcPr>
          <w:p w:rsidR="00AE3C1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p. </w:t>
            </w:r>
          </w:p>
        </w:tc>
        <w:tc>
          <w:tcPr>
            <w:tcW w:w="2977" w:type="dxa"/>
            <w:hideMark/>
          </w:tcPr>
          <w:p w:rsidR="00AE3C1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page </w:t>
            </w:r>
          </w:p>
        </w:tc>
        <w:tc>
          <w:tcPr>
            <w:tcW w:w="1134" w:type="dxa"/>
            <w:hideMark/>
          </w:tcPr>
          <w:p w:rsidR="00AE3C17" w:rsidRPr="00784A22" w:rsidRDefault="00AE3C17">
            <w:pPr>
              <w:pStyle w:val="NormalWeb"/>
              <w:spacing w:before="0" w:beforeAutospacing="0" w:after="0" w:afterAutospacing="0"/>
              <w:rPr>
                <w:rFonts w:asciiTheme="majorBidi" w:hAnsiTheme="majorBidi" w:cstheme="majorBidi"/>
                <w:b/>
                <w:bCs/>
              </w:rPr>
            </w:pPr>
            <w:r w:rsidRPr="00784A22">
              <w:rPr>
                <w:rFonts w:asciiTheme="majorBidi" w:hAnsiTheme="majorBidi" w:cstheme="majorBidi"/>
                <w:b/>
                <w:bCs/>
                <w:color w:val="000000"/>
                <w:kern w:val="24"/>
                <w:lang w:val="en-US"/>
              </w:rPr>
              <w:t>w/i</w:t>
            </w:r>
            <w:r w:rsidRPr="00784A22">
              <w:rPr>
                <w:rFonts w:asciiTheme="majorBidi" w:hAnsiTheme="majorBidi" w:cstheme="majorBidi"/>
                <w:b/>
                <w:bCs/>
                <w:color w:val="000000"/>
                <w:kern w:val="24"/>
              </w:rPr>
              <w:t xml:space="preserve"> </w:t>
            </w:r>
          </w:p>
        </w:tc>
        <w:tc>
          <w:tcPr>
            <w:tcW w:w="6242" w:type="dxa"/>
            <w:hideMark/>
          </w:tcPr>
          <w:p w:rsidR="00AE3C17" w:rsidRPr="00C97DCF" w:rsidRDefault="00AE3C17">
            <w:pPr>
              <w:pStyle w:val="NormalWeb"/>
              <w:spacing w:before="0" w:beforeAutospacing="0" w:after="0" w:afterAutospacing="0"/>
              <w:rPr>
                <w:rFonts w:asciiTheme="majorBidi" w:hAnsiTheme="majorBidi" w:cstheme="majorBidi"/>
              </w:rPr>
            </w:pPr>
            <w:r w:rsidRPr="00C97DCF">
              <w:rPr>
                <w:rFonts w:asciiTheme="majorBidi" w:hAnsiTheme="majorBidi" w:cstheme="majorBidi"/>
                <w:color w:val="000000"/>
                <w:kern w:val="24"/>
                <w:lang w:val="en-US"/>
              </w:rPr>
              <w:t>within</w:t>
            </w:r>
            <w:r w:rsidRPr="00C97DCF">
              <w:rPr>
                <w:rFonts w:asciiTheme="majorBidi" w:hAnsiTheme="majorBidi" w:cstheme="majorBidi"/>
                <w:color w:val="000000"/>
                <w:kern w:val="24"/>
              </w:rPr>
              <w:t xml:space="preserve"> </w:t>
            </w:r>
          </w:p>
        </w:tc>
      </w:tr>
      <w:tr w:rsidR="00C97DCF" w:rsidRPr="00AE3C17" w:rsidTr="00036BB8">
        <w:trPr>
          <w:trHeight w:val="716"/>
        </w:trPr>
        <w:tc>
          <w:tcPr>
            <w:tcW w:w="1384" w:type="dxa"/>
            <w:hideMark/>
          </w:tcPr>
          <w:p w:rsidR="00C97DCF" w:rsidRPr="00784A22" w:rsidRDefault="00C97DCF"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re. </w:t>
            </w:r>
          </w:p>
        </w:tc>
        <w:tc>
          <w:tcPr>
            <w:tcW w:w="2977"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Regarding, about </w:t>
            </w:r>
          </w:p>
        </w:tc>
        <w:tc>
          <w:tcPr>
            <w:tcW w:w="1134" w:type="dxa"/>
            <w:hideMark/>
          </w:tcPr>
          <w:p w:rsidR="00C97DCF" w:rsidRPr="00784A22" w:rsidRDefault="00C97DCF">
            <w:pPr>
              <w:pStyle w:val="NormalWeb"/>
              <w:spacing w:before="0" w:beforeAutospacing="0" w:after="0" w:afterAutospacing="0"/>
              <w:rPr>
                <w:rFonts w:ascii="Arial" w:hAnsi="Arial" w:cs="Arial"/>
                <w:b/>
                <w:bCs/>
              </w:rPr>
            </w:pPr>
            <w:r w:rsidRPr="00784A22">
              <w:rPr>
                <w:b/>
                <w:bCs/>
                <w:color w:val="000000"/>
                <w:kern w:val="24"/>
              </w:rPr>
              <w:t xml:space="preserve">Wh/ </w:t>
            </w:r>
          </w:p>
        </w:tc>
        <w:tc>
          <w:tcPr>
            <w:tcW w:w="6242" w:type="dxa"/>
            <w:hideMark/>
          </w:tcPr>
          <w:p w:rsidR="00C97DCF" w:rsidRPr="00C97DCF" w:rsidRDefault="00C97DCF">
            <w:pPr>
              <w:pStyle w:val="NormalWeb"/>
              <w:spacing w:before="0" w:beforeAutospacing="0" w:after="0" w:afterAutospacing="0"/>
              <w:rPr>
                <w:rFonts w:ascii="Arial" w:hAnsi="Arial" w:cs="Arial"/>
              </w:rPr>
            </w:pPr>
            <w:r w:rsidRPr="00C97DCF">
              <w:rPr>
                <w:color w:val="000000"/>
                <w:kern w:val="24"/>
                <w:lang w:val="en-US"/>
              </w:rPr>
              <w:t>which</w:t>
            </w:r>
            <w:r w:rsidRPr="00C97DCF">
              <w:rPr>
                <w:color w:val="000000"/>
                <w:kern w:val="24"/>
              </w:rPr>
              <w:t xml:space="preserve"> </w:t>
            </w:r>
          </w:p>
        </w:tc>
      </w:tr>
      <w:tr w:rsidR="00C97DCF" w:rsidRPr="00AE3C17" w:rsidTr="00036BB8">
        <w:trPr>
          <w:trHeight w:val="716"/>
        </w:trPr>
        <w:tc>
          <w:tcPr>
            <w:tcW w:w="1384" w:type="dxa"/>
            <w:hideMark/>
          </w:tcPr>
          <w:p w:rsidR="00C97DCF" w:rsidRPr="00784A22" w:rsidRDefault="00C97DCF"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sim. </w:t>
            </w:r>
          </w:p>
        </w:tc>
        <w:tc>
          <w:tcPr>
            <w:tcW w:w="2977"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similar </w:t>
            </w:r>
          </w:p>
        </w:tc>
        <w:tc>
          <w:tcPr>
            <w:tcW w:w="1134" w:type="dxa"/>
            <w:hideMark/>
          </w:tcPr>
          <w:p w:rsidR="00C97DCF" w:rsidRPr="00784A22" w:rsidRDefault="00C97DCF"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Vs. </w:t>
            </w:r>
          </w:p>
        </w:tc>
        <w:tc>
          <w:tcPr>
            <w:tcW w:w="6242"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against </w:t>
            </w:r>
          </w:p>
        </w:tc>
      </w:tr>
      <w:tr w:rsidR="00C97DCF" w:rsidRPr="000716E3" w:rsidTr="00036BB8">
        <w:trPr>
          <w:trHeight w:val="716"/>
        </w:trPr>
        <w:tc>
          <w:tcPr>
            <w:tcW w:w="1384" w:type="dxa"/>
            <w:hideMark/>
          </w:tcPr>
          <w:p w:rsidR="00C97DCF" w:rsidRPr="00784A22" w:rsidRDefault="00C97DCF"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s/t </w:t>
            </w:r>
          </w:p>
        </w:tc>
        <w:tc>
          <w:tcPr>
            <w:tcW w:w="2977"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something </w:t>
            </w:r>
          </w:p>
        </w:tc>
        <w:tc>
          <w:tcPr>
            <w:tcW w:w="1134" w:type="dxa"/>
            <w:hideMark/>
          </w:tcPr>
          <w:p w:rsidR="00C97DCF" w:rsidRPr="00784A22" w:rsidRDefault="00C97DCF"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8 </w:t>
            </w:r>
          </w:p>
        </w:tc>
        <w:tc>
          <w:tcPr>
            <w:tcW w:w="6242"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Any thing  ending in ‘ ate’ </w:t>
            </w:r>
          </w:p>
        </w:tc>
      </w:tr>
    </w:tbl>
    <w:p w:rsidR="0086490C" w:rsidRPr="00AE3C17" w:rsidRDefault="0086490C" w:rsidP="0086490C">
      <w:pPr>
        <w:rPr>
          <w:rFonts w:asciiTheme="majorBidi" w:hAnsiTheme="majorBidi" w:cstheme="majorBidi"/>
          <w:sz w:val="24"/>
          <w:szCs w:val="24"/>
          <w:lang w:val="en-US"/>
        </w:rPr>
      </w:pPr>
    </w:p>
    <w:p w:rsidR="0086490C" w:rsidRPr="00AE3C17" w:rsidRDefault="0086490C" w:rsidP="0086490C">
      <w:pPr>
        <w:rPr>
          <w:rFonts w:asciiTheme="majorBidi" w:hAnsiTheme="majorBidi" w:cstheme="majorBidi"/>
          <w:sz w:val="24"/>
          <w:szCs w:val="24"/>
          <w:lang w:val="en-US"/>
        </w:rPr>
      </w:pPr>
    </w:p>
    <w:p w:rsidR="0086490C" w:rsidRPr="00784A22" w:rsidRDefault="00C97DCF" w:rsidP="00784A22">
      <w:pPr>
        <w:jc w:val="center"/>
        <w:rPr>
          <w:rFonts w:asciiTheme="majorBidi" w:hAnsiTheme="majorBidi" w:cstheme="majorBidi"/>
          <w:b/>
          <w:bCs/>
          <w:sz w:val="24"/>
          <w:szCs w:val="24"/>
          <w:u w:val="single"/>
          <w:lang w:val="en-US"/>
        </w:rPr>
      </w:pPr>
      <w:r w:rsidRPr="00784A22">
        <w:rPr>
          <w:rFonts w:asciiTheme="majorBidi" w:hAnsiTheme="majorBidi" w:cstheme="majorBidi"/>
          <w:b/>
          <w:bCs/>
          <w:sz w:val="24"/>
          <w:szCs w:val="24"/>
          <w:u w:val="single"/>
          <w:lang w:val="en-US"/>
        </w:rPr>
        <w:t>Word truncation</w:t>
      </w:r>
    </w:p>
    <w:p w:rsidR="005014BE" w:rsidRDefault="00C97DCF" w:rsidP="005014BE">
      <w:pPr>
        <w:pStyle w:val="Paragraphedeliste"/>
        <w:numPr>
          <w:ilvl w:val="0"/>
          <w:numId w:val="7"/>
        </w:numPr>
        <w:rPr>
          <w:rFonts w:asciiTheme="majorBidi" w:hAnsiTheme="majorBidi" w:cstheme="majorBidi"/>
          <w:b/>
          <w:bCs/>
          <w:sz w:val="24"/>
          <w:szCs w:val="24"/>
          <w:lang w:val="en-US"/>
        </w:rPr>
      </w:pPr>
      <w:r w:rsidRPr="00C97DCF">
        <w:rPr>
          <w:rFonts w:asciiTheme="majorBidi" w:hAnsiTheme="majorBidi" w:cstheme="majorBidi"/>
          <w:b/>
          <w:bCs/>
          <w:sz w:val="24"/>
          <w:szCs w:val="24"/>
          <w:lang w:val="en-US"/>
        </w:rPr>
        <w:t>First syllable</w:t>
      </w:r>
    </w:p>
    <w:p w:rsidR="007409F7" w:rsidRPr="005014BE" w:rsidRDefault="00364211" w:rsidP="005014BE">
      <w:pPr>
        <w:spacing w:after="0"/>
        <w:rPr>
          <w:rFonts w:asciiTheme="majorBidi" w:hAnsiTheme="majorBidi" w:cstheme="majorBidi"/>
          <w:b/>
          <w:bCs/>
          <w:sz w:val="24"/>
          <w:szCs w:val="24"/>
          <w:lang w:val="en-US"/>
        </w:rPr>
      </w:pPr>
      <w:r w:rsidRPr="005014BE">
        <w:rPr>
          <w:rFonts w:asciiTheme="majorBidi" w:hAnsiTheme="majorBidi" w:cstheme="majorBidi"/>
          <w:sz w:val="24"/>
          <w:szCs w:val="24"/>
          <w:lang w:val="en-US"/>
        </w:rPr>
        <w:t xml:space="preserve">Politics = pol </w:t>
      </w:r>
      <w:r w:rsidR="00C97DCF" w:rsidRPr="005014BE">
        <w:rPr>
          <w:rFonts w:asciiTheme="majorBidi" w:hAnsiTheme="majorBidi" w:cstheme="majorBidi"/>
          <w:sz w:val="24"/>
          <w:szCs w:val="24"/>
          <w:lang w:val="en-US"/>
        </w:rPr>
        <w:t xml:space="preserve">           </w:t>
      </w:r>
      <w:r w:rsidRPr="005014BE">
        <w:rPr>
          <w:rFonts w:asciiTheme="majorBidi" w:hAnsiTheme="majorBidi" w:cstheme="majorBidi"/>
          <w:sz w:val="24"/>
          <w:szCs w:val="24"/>
          <w:lang w:val="en-US"/>
        </w:rPr>
        <w:t>Capitalism= cap</w:t>
      </w:r>
      <w:r w:rsidR="00C97DCF" w:rsidRPr="005014BE">
        <w:rPr>
          <w:rFonts w:asciiTheme="majorBidi" w:hAnsiTheme="majorBidi" w:cstheme="majorBidi"/>
          <w:sz w:val="24"/>
          <w:szCs w:val="24"/>
          <w:lang w:val="en-US"/>
        </w:rPr>
        <w:t xml:space="preserve">             </w:t>
      </w:r>
      <w:r w:rsidRPr="005014BE">
        <w:rPr>
          <w:rFonts w:asciiTheme="majorBidi" w:hAnsiTheme="majorBidi" w:cstheme="majorBidi"/>
          <w:sz w:val="24"/>
          <w:szCs w:val="24"/>
          <w:lang w:val="en-US"/>
        </w:rPr>
        <w:t xml:space="preserve">Democracy= dem </w:t>
      </w:r>
    </w:p>
    <w:p w:rsidR="007409F7" w:rsidRPr="00C97DCF" w:rsidRDefault="00364211" w:rsidP="005014BE">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Represents= rep</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Liberal=lib</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Contrast= con </w:t>
      </w:r>
    </w:p>
    <w:p w:rsidR="00C97DCF" w:rsidRPr="00C97DCF" w:rsidRDefault="00C97DCF" w:rsidP="005014BE">
      <w:pPr>
        <w:pStyle w:val="Paragraphedeliste"/>
        <w:numPr>
          <w:ilvl w:val="0"/>
          <w:numId w:val="7"/>
        </w:numPr>
        <w:spacing w:after="0"/>
        <w:rPr>
          <w:rFonts w:asciiTheme="majorBidi" w:hAnsiTheme="majorBidi" w:cstheme="majorBidi"/>
          <w:b/>
          <w:bCs/>
          <w:sz w:val="24"/>
          <w:szCs w:val="24"/>
          <w:lang w:val="en-US"/>
        </w:rPr>
      </w:pPr>
      <w:r w:rsidRPr="00C97DCF">
        <w:rPr>
          <w:rFonts w:asciiTheme="majorBidi" w:hAnsiTheme="majorBidi" w:cstheme="majorBidi"/>
          <w:b/>
          <w:bCs/>
          <w:sz w:val="24"/>
          <w:szCs w:val="24"/>
          <w:lang w:val="en-US"/>
        </w:rPr>
        <w:t>First syllable, second letter</w:t>
      </w:r>
    </w:p>
    <w:p w:rsidR="007409F7" w:rsidRPr="00C97DCF"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 xml:space="preserve">Subject=subj </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Individual=ind </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conservative= cons</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Totalitarism= tot </w:t>
      </w:r>
    </w:p>
    <w:p w:rsidR="00C97DCF" w:rsidRPr="00C97DCF" w:rsidRDefault="00C97DCF" w:rsidP="00C97DCF">
      <w:pPr>
        <w:pStyle w:val="Paragraphedeliste"/>
        <w:numPr>
          <w:ilvl w:val="0"/>
          <w:numId w:val="7"/>
        </w:numPr>
        <w:spacing w:after="0"/>
        <w:rPr>
          <w:rFonts w:asciiTheme="majorBidi" w:hAnsiTheme="majorBidi" w:cstheme="majorBidi"/>
          <w:sz w:val="24"/>
          <w:szCs w:val="24"/>
          <w:lang w:val="en-US"/>
        </w:rPr>
      </w:pPr>
      <w:r w:rsidRPr="00C97DCF">
        <w:rPr>
          <w:rFonts w:asciiTheme="majorBidi" w:hAnsiTheme="majorBidi" w:cstheme="majorBidi"/>
          <w:b/>
          <w:bCs/>
          <w:sz w:val="24"/>
          <w:szCs w:val="24"/>
          <w:lang w:val="en-US"/>
        </w:rPr>
        <w:t>Eliminate final letters</w:t>
      </w:r>
    </w:p>
    <w:p w:rsidR="007409F7"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Association=assoc</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Achievement= ach</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Biological= bio </w:t>
      </w:r>
    </w:p>
    <w:p w:rsidR="00C97DCF" w:rsidRPr="00C97DCF" w:rsidRDefault="00C97DCF" w:rsidP="00C97DCF">
      <w:pPr>
        <w:pStyle w:val="Paragraphedeliste"/>
        <w:numPr>
          <w:ilvl w:val="0"/>
          <w:numId w:val="7"/>
        </w:numPr>
        <w:spacing w:after="0"/>
        <w:rPr>
          <w:rFonts w:asciiTheme="majorBidi" w:hAnsiTheme="majorBidi" w:cstheme="majorBidi"/>
          <w:sz w:val="24"/>
          <w:szCs w:val="24"/>
        </w:rPr>
      </w:pPr>
      <w:r w:rsidRPr="00C97DCF">
        <w:rPr>
          <w:rFonts w:asciiTheme="majorBidi" w:hAnsiTheme="majorBidi" w:cstheme="majorBidi"/>
          <w:b/>
          <w:bCs/>
          <w:sz w:val="24"/>
          <w:szCs w:val="24"/>
          <w:lang w:val="en-US"/>
        </w:rPr>
        <w:t>Omit vowels</w:t>
      </w:r>
    </w:p>
    <w:p w:rsidR="007409F7" w:rsidRPr="00C97DCF"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 xml:space="preserve">Background= bgnd </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Enough= engh </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Government= gvnmt </w:t>
      </w:r>
    </w:p>
    <w:p w:rsidR="007409F7" w:rsidRPr="005014BE"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 xml:space="preserve">Important= impt </w:t>
      </w:r>
      <w:r w:rsidR="00C97DCF" w:rsidRPr="005014BE">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Behaviour=bhvr </w:t>
      </w:r>
    </w:p>
    <w:p w:rsidR="00C97DCF" w:rsidRPr="00784A22" w:rsidRDefault="005014BE" w:rsidP="005014BE">
      <w:pPr>
        <w:spacing w:after="0"/>
        <w:jc w:val="center"/>
        <w:rPr>
          <w:rFonts w:asciiTheme="majorBidi" w:hAnsiTheme="majorBidi" w:cstheme="majorBidi"/>
          <w:b/>
          <w:bCs/>
          <w:sz w:val="24"/>
          <w:szCs w:val="24"/>
          <w:u w:val="single"/>
          <w:lang w:val="en-US"/>
        </w:rPr>
      </w:pPr>
      <w:r w:rsidRPr="00784A22">
        <w:rPr>
          <w:rFonts w:asciiTheme="majorBidi" w:hAnsiTheme="majorBidi" w:cstheme="majorBidi"/>
          <w:b/>
          <w:bCs/>
          <w:sz w:val="24"/>
          <w:szCs w:val="24"/>
          <w:u w:val="single"/>
          <w:lang w:val="en-US"/>
        </w:rPr>
        <w:t>READING MATHEMATICAL SIGNS</w:t>
      </w:r>
    </w:p>
    <w:p w:rsidR="005014BE" w:rsidRDefault="005014BE" w:rsidP="005014BE">
      <w:pPr>
        <w:spacing w:after="0"/>
        <w:jc w:val="center"/>
        <w:rPr>
          <w:rFonts w:asciiTheme="majorBidi" w:hAnsiTheme="majorBidi" w:cstheme="majorBidi"/>
          <w:sz w:val="24"/>
          <w:szCs w:val="24"/>
          <w:lang w:val="en-US"/>
        </w:rPr>
      </w:pPr>
    </w:p>
    <w:tbl>
      <w:tblPr>
        <w:tblStyle w:val="Grilledutableau"/>
        <w:tblW w:w="0" w:type="auto"/>
        <w:tblLook w:val="04A0"/>
      </w:tblPr>
      <w:tblGrid>
        <w:gridCol w:w="631"/>
        <w:gridCol w:w="1540"/>
        <w:gridCol w:w="7"/>
        <w:gridCol w:w="765"/>
        <w:gridCol w:w="2238"/>
        <w:gridCol w:w="630"/>
        <w:gridCol w:w="1535"/>
        <w:gridCol w:w="842"/>
        <w:gridCol w:w="2494"/>
      </w:tblGrid>
      <w:tr w:rsidR="003310C3" w:rsidTr="003310C3">
        <w:tc>
          <w:tcPr>
            <w:tcW w:w="631" w:type="dxa"/>
          </w:tcPr>
          <w:p w:rsidR="003310C3" w:rsidRPr="00364348" w:rsidRDefault="003310C3" w:rsidP="00036BB8">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1540" w:type="dxa"/>
          </w:tcPr>
          <w:p w:rsidR="003310C3" w:rsidRPr="00364348" w:rsidRDefault="003310C3" w:rsidP="00036BB8">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c>
          <w:tcPr>
            <w:tcW w:w="772" w:type="dxa"/>
            <w:gridSpan w:val="2"/>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2238"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c>
          <w:tcPr>
            <w:tcW w:w="630"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1535"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c>
          <w:tcPr>
            <w:tcW w:w="842"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2494"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plus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b/>
                <w:bCs/>
                <w:color w:val="000000"/>
                <w:kern w:val="24"/>
              </w:rPr>
              <w:t xml:space="preserve">&lt;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Less than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sum </w:t>
            </w:r>
          </w:p>
        </w:tc>
        <w:tc>
          <w:tcPr>
            <w:tcW w:w="842" w:type="dxa"/>
          </w:tcPr>
          <w:p w:rsidR="003310C3" w:rsidRPr="00072B97" w:rsidRDefault="003310C3">
            <w:pPr>
              <w:rPr>
                <w:rFonts w:asciiTheme="majorBidi" w:hAnsiTheme="majorBidi" w:cstheme="majorBidi"/>
                <w:sz w:val="24"/>
                <w:szCs w:val="24"/>
              </w:rPr>
            </w:pPr>
            <w:r w:rsidRPr="00072B97">
              <w:rPr>
                <w:rFonts w:asciiTheme="majorBidi" w:hAnsiTheme="majorBidi" w:cstheme="majorBidi"/>
                <w:noProof/>
                <w:sz w:val="24"/>
                <w:szCs w:val="24"/>
                <w:lang w:eastAsia="fr-FR"/>
              </w:rPr>
              <w:drawing>
                <wp:inline distT="0" distB="0" distL="0" distR="0">
                  <wp:extent cx="159180" cy="246516"/>
                  <wp:effectExtent l="19050" t="0" r="0" b="0"/>
                  <wp:docPr id="4" name="Image 4"/>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srcRect/>
                          <a:stretch>
                            <a:fillRect/>
                          </a:stretch>
                        </pic:blipFill>
                        <pic:spPr bwMode="auto">
                          <a:xfrm flipH="1">
                            <a:off x="0" y="0"/>
                            <a:ext cx="162160" cy="251131"/>
                          </a:xfrm>
                          <a:prstGeom prst="rect">
                            <a:avLst/>
                          </a:prstGeom>
                          <a:noFill/>
                          <a:ln w="9525">
                            <a:noFill/>
                            <a:miter lim="800000"/>
                            <a:headEnd/>
                            <a:tailEnd/>
                          </a:ln>
                          <a:effectLst/>
                        </pic:spPr>
                      </pic:pic>
                    </a:graphicData>
                  </a:graphic>
                </wp:inline>
              </w:drawing>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For all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minus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2238" w:type="dxa"/>
          </w:tcPr>
          <w:p w:rsidR="003310C3" w:rsidRPr="00072B97" w:rsidRDefault="003310C3">
            <w:pPr>
              <w:pStyle w:val="NormalWeb"/>
              <w:spacing w:before="0" w:beforeAutospacing="0" w:after="0" w:afterAutospacing="0"/>
              <w:rPr>
                <w:rFonts w:asciiTheme="majorBidi" w:hAnsiTheme="majorBidi" w:cstheme="majorBidi"/>
                <w:lang w:val="en-US"/>
              </w:rPr>
            </w:pPr>
            <w:r w:rsidRPr="00072B97">
              <w:rPr>
                <w:rFonts w:asciiTheme="majorBidi" w:hAnsiTheme="majorBidi" w:cstheme="majorBidi"/>
                <w:color w:val="000000"/>
                <w:kern w:val="24"/>
                <w:lang w:val="en-US"/>
              </w:rPr>
              <w:t xml:space="preserve">Greater than or equal to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Root , square root </w:t>
            </w:r>
          </w:p>
        </w:tc>
        <w:tc>
          <w:tcPr>
            <w:tcW w:w="842" w:type="dxa"/>
          </w:tcPr>
          <w:p w:rsidR="003310C3" w:rsidRPr="00072B97" w:rsidRDefault="003310C3">
            <w:pPr>
              <w:rPr>
                <w:rFonts w:asciiTheme="majorBidi" w:hAnsiTheme="majorBidi" w:cstheme="majorBidi"/>
                <w:sz w:val="24"/>
                <w:szCs w:val="24"/>
              </w:rPr>
            </w:pPr>
            <w:r w:rsidRPr="00072B97">
              <w:rPr>
                <w:rFonts w:asciiTheme="majorBidi" w:hAnsiTheme="majorBidi" w:cstheme="majorBidi"/>
                <w:sz w:val="24"/>
                <w:szCs w:val="24"/>
              </w:rPr>
              <w:t xml:space="preserve">  I x I</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Mod x, modulus x.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Plus or minus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w:t>
            </w:r>
          </w:p>
        </w:tc>
        <w:tc>
          <w:tcPr>
            <w:tcW w:w="2238" w:type="dxa"/>
          </w:tcPr>
          <w:p w:rsidR="003310C3" w:rsidRPr="00072B97" w:rsidRDefault="003310C3">
            <w:pPr>
              <w:pStyle w:val="NormalWeb"/>
              <w:spacing w:before="0" w:beforeAutospacing="0" w:after="0" w:afterAutospacing="0"/>
              <w:rPr>
                <w:rFonts w:asciiTheme="majorBidi" w:hAnsiTheme="majorBidi" w:cstheme="majorBidi"/>
                <w:lang w:val="en-US"/>
              </w:rPr>
            </w:pPr>
            <w:r w:rsidRPr="00072B97">
              <w:rPr>
                <w:rFonts w:asciiTheme="majorBidi" w:hAnsiTheme="majorBidi" w:cstheme="majorBidi"/>
                <w:color w:val="000000"/>
                <w:kern w:val="24"/>
                <w:lang w:val="en-US"/>
              </w:rPr>
              <w:t xml:space="preserve">Less than or equal to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per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dot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divided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&gt;&gt;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Much greater than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percent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T</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Perpendicular to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Multiplied by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²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squared </w:t>
            </w:r>
          </w:p>
        </w:tc>
        <w:tc>
          <w:tcPr>
            <w:tcW w:w="630" w:type="dxa"/>
            <w:tcBorders>
              <w:right w:val="single" w:sz="8" w:space="0" w:color="0D0D0D" w:themeColor="text1" w:themeTint="F2"/>
            </w:tcBorders>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Borders>
              <w:left w:val="single" w:sz="8" w:space="0" w:color="0D0D0D" w:themeColor="text1" w:themeTint="F2"/>
            </w:tcBorders>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factorial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l-GR"/>
              </w:rPr>
              <w:t>α</w:t>
            </w:r>
            <w:r w:rsidRPr="00072B97">
              <w:rPr>
                <w:rFonts w:asciiTheme="majorBidi" w:hAnsiTheme="majorBidi" w:cstheme="majorBidi"/>
                <w:color w:val="000000"/>
                <w:kern w:val="24"/>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Varies as, proportional </w:t>
            </w:r>
          </w:p>
        </w:tc>
      </w:tr>
      <w:tr w:rsidR="003310C3"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305"/>
        </w:trPr>
        <w:tc>
          <w:tcPr>
            <w:tcW w:w="631" w:type="dxa"/>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equal </w:t>
            </w:r>
          </w:p>
        </w:tc>
        <w:tc>
          <w:tcPr>
            <w:tcW w:w="765"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³ </w:t>
            </w:r>
          </w:p>
        </w:tc>
        <w:tc>
          <w:tcPr>
            <w:tcW w:w="2238" w:type="dxa"/>
          </w:tcPr>
          <w:p w:rsidR="003310C3" w:rsidRPr="00072B97" w:rsidRDefault="003310C3">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cubed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Gives, leads to, approach</w:t>
            </w:r>
            <w:r w:rsidR="000716E3">
              <w:rPr>
                <w:rFonts w:asciiTheme="majorBidi" w:hAnsiTheme="majorBidi" w:cstheme="majorBidi"/>
                <w:color w:val="000000"/>
                <w:kern w:val="24"/>
              </w:rPr>
              <w:t>e</w:t>
            </w:r>
            <w:r w:rsidRPr="00072B97">
              <w:rPr>
                <w:rFonts w:asciiTheme="majorBidi" w:hAnsiTheme="majorBidi" w:cstheme="majorBidi"/>
                <w:color w:val="000000"/>
                <w:kern w:val="24"/>
              </w:rPr>
              <w:t xml:space="preserve">s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integral</w:t>
            </w:r>
            <w:r w:rsidRPr="00072B97">
              <w:rPr>
                <w:rFonts w:asciiTheme="majorBidi" w:hAnsiTheme="majorBidi" w:cstheme="majorBidi"/>
                <w:color w:val="000000"/>
                <w:kern w:val="24"/>
              </w:rPr>
              <w:t xml:space="preserve"> </w:t>
            </w:r>
          </w:p>
        </w:tc>
      </w:tr>
      <w:tr w:rsidR="003310C3"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281"/>
        </w:trPr>
        <w:tc>
          <w:tcPr>
            <w:tcW w:w="631" w:type="dxa"/>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Not equal to </w:t>
            </w:r>
          </w:p>
        </w:tc>
        <w:tc>
          <w:tcPr>
            <w:tcW w:w="765"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Calibri" w:hAnsi="Calibri" w:cstheme="majorBidi"/>
                <w:b/>
                <w:bCs/>
                <w:color w:val="000000"/>
                <w:kern w:val="24"/>
              </w:rPr>
              <w:t>⁴</w:t>
            </w:r>
            <w:r w:rsidRPr="00072B97">
              <w:rPr>
                <w:rFonts w:asciiTheme="majorBidi" w:hAnsiTheme="majorBidi" w:cstheme="majorBidi"/>
                <w:b/>
                <w:bCs/>
                <w:color w:val="000000"/>
                <w:kern w:val="24"/>
              </w:rPr>
              <w:t xml:space="preserve"> </w:t>
            </w:r>
          </w:p>
        </w:tc>
        <w:tc>
          <w:tcPr>
            <w:tcW w:w="2238" w:type="dxa"/>
          </w:tcPr>
          <w:p w:rsidR="003310C3" w:rsidRPr="00072B97" w:rsidRDefault="003310C3">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To the forth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infinity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intersection</w:t>
            </w:r>
            <w:r w:rsidRPr="00072B97">
              <w:rPr>
                <w:rFonts w:asciiTheme="majorBidi" w:hAnsiTheme="majorBidi" w:cstheme="majorBidi"/>
                <w:color w:val="000000"/>
                <w:kern w:val="24"/>
              </w:rPr>
              <w:t xml:space="preserve"> </w:t>
            </w:r>
          </w:p>
        </w:tc>
      </w:tr>
      <w:tr w:rsidR="003310C3"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293"/>
        </w:trPr>
        <w:tc>
          <w:tcPr>
            <w:tcW w:w="631" w:type="dxa"/>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Equivalent to </w:t>
            </w:r>
          </w:p>
        </w:tc>
        <w:tc>
          <w:tcPr>
            <w:tcW w:w="765"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n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To the nth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ɇ </w:t>
            </w:r>
          </w:p>
        </w:tc>
        <w:tc>
          <w:tcPr>
            <w:tcW w:w="1535" w:type="dxa"/>
          </w:tcPr>
          <w:p w:rsidR="003310C3" w:rsidRPr="00072B97" w:rsidRDefault="003310C3">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Does not  belongs to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U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union</w:t>
            </w:r>
            <w:r w:rsidRPr="00072B97">
              <w:rPr>
                <w:rFonts w:asciiTheme="majorBidi" w:hAnsiTheme="majorBidi" w:cstheme="majorBidi"/>
                <w:color w:val="000000"/>
                <w:kern w:val="24"/>
              </w:rPr>
              <w:t xml:space="preserve"> </w:t>
            </w:r>
          </w:p>
        </w:tc>
      </w:tr>
      <w:tr w:rsidR="00364348" w:rsidRPr="007F1077"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317"/>
        </w:trPr>
        <w:tc>
          <w:tcPr>
            <w:tcW w:w="631" w:type="dxa"/>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approximately </w:t>
            </w:r>
          </w:p>
        </w:tc>
        <w:tc>
          <w:tcPr>
            <w:tcW w:w="765" w:type="dxa"/>
          </w:tcPr>
          <w:p w:rsidR="00364348" w:rsidRPr="00072B97" w:rsidRDefault="00364348">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w:t>
            </w:r>
          </w:p>
        </w:tc>
        <w:tc>
          <w:tcPr>
            <w:tcW w:w="2238" w:type="dxa"/>
          </w:tcPr>
          <w:p w:rsidR="00364348" w:rsidRPr="00072B97" w:rsidRDefault="0036434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Increase, rise, growth </w:t>
            </w:r>
          </w:p>
        </w:tc>
        <w:tc>
          <w:tcPr>
            <w:tcW w:w="630" w:type="dxa"/>
          </w:tcPr>
          <w:p w:rsidR="00364348" w:rsidRPr="00072B97" w:rsidRDefault="00364348">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r w:rsidRPr="00072B97">
              <w:rPr>
                <w:rFonts w:asciiTheme="majorBidi" w:hAnsiTheme="majorBidi" w:cstheme="majorBidi"/>
                <w:b/>
                <w:bCs/>
                <w:color w:val="000000"/>
                <w:kern w:val="24"/>
                <w:lang w:val="el-GR"/>
              </w:rPr>
              <w:t>ϵ</w:t>
            </w:r>
            <w:r w:rsidRPr="00072B97">
              <w:rPr>
                <w:rFonts w:asciiTheme="majorBidi" w:hAnsiTheme="majorBidi" w:cstheme="majorBidi"/>
                <w:b/>
                <w:bCs/>
                <w:color w:val="000000"/>
                <w:kern w:val="24"/>
              </w:rPr>
              <w:t xml:space="preserve"> </w:t>
            </w:r>
          </w:p>
        </w:tc>
        <w:tc>
          <w:tcPr>
            <w:tcW w:w="1535" w:type="dxa"/>
          </w:tcPr>
          <w:p w:rsidR="00364348" w:rsidRPr="00072B97" w:rsidRDefault="00364348">
            <w:pPr>
              <w:pStyle w:val="En-tte"/>
              <w:rPr>
                <w:rFonts w:asciiTheme="majorBidi" w:hAnsiTheme="majorBidi" w:cstheme="majorBidi"/>
                <w:sz w:val="24"/>
                <w:szCs w:val="24"/>
                <w:lang w:val="en-US"/>
              </w:rPr>
            </w:pPr>
            <w:r w:rsidRPr="00072B97">
              <w:rPr>
                <w:rFonts w:asciiTheme="majorBidi" w:hAnsiTheme="majorBidi" w:cstheme="majorBidi"/>
                <w:color w:val="000000"/>
                <w:kern w:val="24"/>
                <w:sz w:val="24"/>
                <w:szCs w:val="24"/>
                <w:lang w:val="en-US"/>
              </w:rPr>
              <w:t xml:space="preserve">Belongs to, a member of </w:t>
            </w:r>
          </w:p>
        </w:tc>
        <w:tc>
          <w:tcPr>
            <w:tcW w:w="842" w:type="dxa"/>
          </w:tcPr>
          <w:p w:rsidR="00364348" w:rsidRPr="007F1077" w:rsidRDefault="00364348">
            <w:pPr>
              <w:pStyle w:val="NormalWeb"/>
              <w:spacing w:before="0" w:beforeAutospacing="0" w:after="0" w:afterAutospacing="0"/>
              <w:rPr>
                <w:rFonts w:asciiTheme="majorBidi" w:hAnsiTheme="majorBidi" w:cstheme="majorBidi"/>
                <w:lang w:val="en-US"/>
              </w:rPr>
            </w:pPr>
            <w:r w:rsidRPr="00072B97">
              <w:rPr>
                <w:rFonts w:asciiTheme="majorBidi" w:hAnsiTheme="majorBidi" w:cstheme="majorBidi"/>
                <w:color w:val="000000"/>
                <w:kern w:val="24"/>
                <w:lang w:val="en-US"/>
              </w:rPr>
              <w:t xml:space="preserve">  </w:t>
            </w:r>
            <w:r w:rsidR="003501EC">
              <w:rPr>
                <w:rFonts w:asciiTheme="majorBidi" w:hAnsiTheme="majorBidi" w:cstheme="majorBidi"/>
                <w:color w:val="000000"/>
                <w:kern w:val="24"/>
                <w:lang w:val="en-US"/>
              </w:rPr>
              <w:t>(</w:t>
            </w:r>
          </w:p>
        </w:tc>
        <w:tc>
          <w:tcPr>
            <w:tcW w:w="2494" w:type="dxa"/>
          </w:tcPr>
          <w:p w:rsidR="00364348" w:rsidRPr="00072B97" w:rsidRDefault="003501EC" w:rsidP="00036BB8">
            <w:pPr>
              <w:rPr>
                <w:rFonts w:asciiTheme="majorBidi" w:hAnsiTheme="majorBidi" w:cstheme="majorBidi"/>
                <w:sz w:val="24"/>
                <w:szCs w:val="24"/>
                <w:lang w:val="en-US"/>
              </w:rPr>
            </w:pPr>
            <w:r>
              <w:rPr>
                <w:rFonts w:asciiTheme="majorBidi" w:hAnsiTheme="majorBidi" w:cstheme="majorBidi"/>
                <w:sz w:val="24"/>
                <w:szCs w:val="24"/>
                <w:lang w:val="en-US"/>
              </w:rPr>
              <w:t>Open bracket /open parentheses</w:t>
            </w:r>
          </w:p>
        </w:tc>
      </w:tr>
      <w:tr w:rsidR="00364348"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464"/>
        </w:trPr>
        <w:tc>
          <w:tcPr>
            <w:tcW w:w="631" w:type="dxa"/>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&gt; </w:t>
            </w:r>
          </w:p>
        </w:tc>
        <w:tc>
          <w:tcPr>
            <w:tcW w:w="1547" w:type="dxa"/>
            <w:gridSpan w:val="2"/>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Greater than </w:t>
            </w:r>
          </w:p>
        </w:tc>
        <w:tc>
          <w:tcPr>
            <w:tcW w:w="765" w:type="dxa"/>
          </w:tcPr>
          <w:p w:rsidR="00364348" w:rsidRPr="00072B97" w:rsidRDefault="0036434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w:t>
            </w:r>
          </w:p>
        </w:tc>
        <w:tc>
          <w:tcPr>
            <w:tcW w:w="2238" w:type="dxa"/>
          </w:tcPr>
          <w:p w:rsidR="00364348" w:rsidRPr="00072B97" w:rsidRDefault="0036434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Decrease , fall </w:t>
            </w:r>
          </w:p>
        </w:tc>
        <w:tc>
          <w:tcPr>
            <w:tcW w:w="630" w:type="dxa"/>
          </w:tcPr>
          <w:p w:rsidR="00364348" w:rsidRPr="00072B97" w:rsidRDefault="00364348">
            <w:pPr>
              <w:rPr>
                <w:rFonts w:asciiTheme="majorBidi" w:hAnsiTheme="majorBidi" w:cstheme="majorBidi"/>
                <w:b/>
                <w:bCs/>
                <w:sz w:val="24"/>
                <w:szCs w:val="24"/>
              </w:rPr>
            </w:pPr>
            <w:r w:rsidRPr="00072B97">
              <w:rPr>
                <w:rFonts w:asciiTheme="majorBidi" w:hAnsiTheme="majorBidi" w:cstheme="majorBidi"/>
                <w:b/>
                <w:bCs/>
                <w:noProof/>
                <w:sz w:val="24"/>
                <w:szCs w:val="24"/>
                <w:lang w:eastAsia="fr-FR"/>
              </w:rPr>
              <w:drawing>
                <wp:inline distT="0" distB="0" distL="0" distR="0">
                  <wp:extent cx="290916" cy="131735"/>
                  <wp:effectExtent l="19050" t="0" r="0" b="0"/>
                  <wp:docPr id="3" name="Image 3"/>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0"/>
                          <a:srcRect/>
                          <a:stretch>
                            <a:fillRect/>
                          </a:stretch>
                        </pic:blipFill>
                        <pic:spPr bwMode="auto">
                          <a:xfrm flipV="1">
                            <a:off x="0" y="0"/>
                            <a:ext cx="290489" cy="131542"/>
                          </a:xfrm>
                          <a:prstGeom prst="rect">
                            <a:avLst/>
                          </a:prstGeom>
                          <a:noFill/>
                          <a:ln w="9525">
                            <a:noFill/>
                            <a:miter lim="800000"/>
                            <a:headEnd/>
                            <a:tailEnd/>
                          </a:ln>
                          <a:effectLst/>
                        </pic:spPr>
                      </pic:pic>
                    </a:graphicData>
                  </a:graphic>
                </wp:inline>
              </w:drawing>
            </w:r>
          </w:p>
        </w:tc>
        <w:tc>
          <w:tcPr>
            <w:tcW w:w="1535" w:type="dxa"/>
          </w:tcPr>
          <w:p w:rsidR="00364348" w:rsidRPr="00072B97" w:rsidRDefault="00364348">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Contained in </w:t>
            </w:r>
          </w:p>
        </w:tc>
        <w:tc>
          <w:tcPr>
            <w:tcW w:w="842" w:type="dxa"/>
          </w:tcPr>
          <w:p w:rsidR="00364348" w:rsidRPr="00072B97" w:rsidRDefault="003501EC">
            <w:pPr>
              <w:rPr>
                <w:rFonts w:asciiTheme="majorBidi" w:hAnsiTheme="majorBidi" w:cstheme="majorBidi"/>
                <w:sz w:val="24"/>
                <w:szCs w:val="24"/>
              </w:rPr>
            </w:pPr>
            <w:r>
              <w:rPr>
                <w:rFonts w:asciiTheme="majorBidi" w:hAnsiTheme="majorBidi" w:cstheme="majorBidi"/>
                <w:sz w:val="24"/>
                <w:szCs w:val="24"/>
              </w:rPr>
              <w:t xml:space="preserve">    )</w:t>
            </w:r>
          </w:p>
        </w:tc>
        <w:tc>
          <w:tcPr>
            <w:tcW w:w="2494" w:type="dxa"/>
          </w:tcPr>
          <w:p w:rsidR="00364348" w:rsidRPr="00072B97" w:rsidRDefault="003501EC" w:rsidP="00036BB8">
            <w:pPr>
              <w:rPr>
                <w:rFonts w:asciiTheme="majorBidi" w:hAnsiTheme="majorBidi" w:cstheme="majorBidi"/>
                <w:sz w:val="24"/>
                <w:szCs w:val="24"/>
                <w:lang w:val="en-US"/>
              </w:rPr>
            </w:pPr>
            <w:r>
              <w:rPr>
                <w:rFonts w:asciiTheme="majorBidi" w:hAnsiTheme="majorBidi" w:cstheme="majorBidi"/>
                <w:sz w:val="24"/>
                <w:szCs w:val="24"/>
                <w:lang w:val="en-US"/>
              </w:rPr>
              <w:t>Close bracket/ close parentheses</w:t>
            </w:r>
          </w:p>
        </w:tc>
      </w:tr>
    </w:tbl>
    <w:p w:rsidR="00C97DCF" w:rsidRDefault="00C97DCF" w:rsidP="005014BE">
      <w:pPr>
        <w:rPr>
          <w:rFonts w:asciiTheme="majorBidi" w:hAnsiTheme="majorBidi" w:cstheme="majorBidi"/>
          <w:sz w:val="24"/>
          <w:szCs w:val="24"/>
          <w:lang w:val="en-US"/>
        </w:rPr>
      </w:pPr>
    </w:p>
    <w:p w:rsidR="00072B97" w:rsidRDefault="00072B97" w:rsidP="005014BE">
      <w:pPr>
        <w:rPr>
          <w:rFonts w:asciiTheme="majorBidi" w:hAnsiTheme="majorBidi" w:cstheme="majorBidi"/>
          <w:sz w:val="24"/>
          <w:szCs w:val="24"/>
          <w:lang w:val="en-US"/>
        </w:rPr>
      </w:pPr>
    </w:p>
    <w:p w:rsidR="00072B97" w:rsidRPr="00784A22" w:rsidRDefault="00072B97" w:rsidP="00072B97">
      <w:pPr>
        <w:jc w:val="center"/>
        <w:rPr>
          <w:rFonts w:asciiTheme="majorBidi" w:hAnsiTheme="majorBidi" w:cstheme="majorBidi"/>
          <w:sz w:val="28"/>
          <w:szCs w:val="28"/>
          <w:u w:val="single"/>
          <w:lang w:val="en-US"/>
        </w:rPr>
      </w:pPr>
      <w:r w:rsidRPr="00784A22">
        <w:rPr>
          <w:rFonts w:asciiTheme="majorBidi" w:hAnsiTheme="majorBidi" w:cstheme="majorBidi"/>
          <w:b/>
          <w:bCs/>
          <w:sz w:val="28"/>
          <w:szCs w:val="28"/>
          <w:u w:val="single"/>
          <w:lang w:val="en-US"/>
        </w:rPr>
        <w:t>ACRONYMS</w:t>
      </w:r>
    </w:p>
    <w:p w:rsidR="007409F7" w:rsidRPr="00072B97" w:rsidRDefault="00364211" w:rsidP="00072B97">
      <w:pPr>
        <w:rPr>
          <w:rFonts w:asciiTheme="majorBidi" w:hAnsiTheme="majorBidi" w:cstheme="majorBidi"/>
          <w:sz w:val="24"/>
          <w:szCs w:val="24"/>
          <w:lang w:val="en-US"/>
        </w:rPr>
      </w:pPr>
      <w:r w:rsidRPr="00072B97">
        <w:rPr>
          <w:rFonts w:asciiTheme="majorBidi" w:hAnsiTheme="majorBidi" w:cstheme="majorBidi"/>
          <w:sz w:val="24"/>
          <w:szCs w:val="24"/>
          <w:lang w:val="en-US"/>
        </w:rPr>
        <w:t xml:space="preserve">An acronym is a word formed by the initial letters of two or more words. We usually pronounce acronyms by saying each of their letters separately. The most common acronyms in biology sciences are: </w:t>
      </w:r>
    </w:p>
    <w:tbl>
      <w:tblPr>
        <w:tblStyle w:val="Grilledutableau"/>
        <w:tblW w:w="0" w:type="auto"/>
        <w:tblLayout w:type="fixed"/>
        <w:tblLook w:val="04A0"/>
      </w:tblPr>
      <w:tblGrid>
        <w:gridCol w:w="1242"/>
        <w:gridCol w:w="4060"/>
        <w:gridCol w:w="1185"/>
        <w:gridCol w:w="4146"/>
      </w:tblGrid>
      <w:tr w:rsidR="00784A22" w:rsidTr="00784A22">
        <w:tc>
          <w:tcPr>
            <w:tcW w:w="1242" w:type="dxa"/>
          </w:tcPr>
          <w:p w:rsidR="00784A22" w:rsidRPr="00072B97" w:rsidRDefault="00784A22">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lang w:val="en-US"/>
              </w:rPr>
              <w:t>A</w:t>
            </w:r>
            <w:r>
              <w:rPr>
                <w:rFonts w:asciiTheme="majorBidi" w:hAnsiTheme="majorBidi" w:cstheme="majorBidi"/>
                <w:b/>
                <w:bCs/>
                <w:color w:val="000000"/>
                <w:kern w:val="24"/>
                <w:lang w:val="en-US"/>
              </w:rPr>
              <w:t>cronym</w:t>
            </w:r>
          </w:p>
        </w:tc>
        <w:tc>
          <w:tcPr>
            <w:tcW w:w="4060" w:type="dxa"/>
          </w:tcPr>
          <w:p w:rsidR="00784A22" w:rsidRPr="00072B97" w:rsidRDefault="00784A22">
            <w:pPr>
              <w:pStyle w:val="NormalWeb"/>
              <w:spacing w:before="0" w:beforeAutospacing="0" w:after="0" w:afterAutospacing="0"/>
              <w:rPr>
                <w:rFonts w:asciiTheme="majorBidi" w:hAnsiTheme="majorBidi" w:cstheme="majorBidi"/>
                <w:b/>
                <w:bCs/>
              </w:rPr>
            </w:pPr>
            <w:r>
              <w:rPr>
                <w:rFonts w:asciiTheme="majorBidi" w:hAnsiTheme="majorBidi" w:cstheme="majorBidi"/>
                <w:b/>
                <w:bCs/>
                <w:color w:val="000000"/>
                <w:kern w:val="24"/>
                <w:lang w:val="en-US"/>
              </w:rPr>
              <w:t>Full Form</w:t>
            </w:r>
            <w:r w:rsidRPr="00072B97">
              <w:rPr>
                <w:rFonts w:asciiTheme="majorBidi" w:hAnsiTheme="majorBidi" w:cstheme="majorBidi"/>
                <w:b/>
                <w:bCs/>
                <w:color w:val="000000"/>
                <w:kern w:val="24"/>
              </w:rPr>
              <w:t xml:space="preserve"> </w:t>
            </w:r>
          </w:p>
        </w:tc>
        <w:tc>
          <w:tcPr>
            <w:tcW w:w="1185" w:type="dxa"/>
          </w:tcPr>
          <w:p w:rsidR="00784A22" w:rsidRPr="00072B97" w:rsidRDefault="00784A22" w:rsidP="00277FF7">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lang w:val="en-US"/>
              </w:rPr>
              <w:t>A</w:t>
            </w:r>
            <w:r>
              <w:rPr>
                <w:rFonts w:asciiTheme="majorBidi" w:hAnsiTheme="majorBidi" w:cstheme="majorBidi"/>
                <w:b/>
                <w:bCs/>
                <w:color w:val="000000"/>
                <w:kern w:val="24"/>
                <w:lang w:val="en-US"/>
              </w:rPr>
              <w:t>cronym</w:t>
            </w:r>
          </w:p>
        </w:tc>
        <w:tc>
          <w:tcPr>
            <w:tcW w:w="4146" w:type="dxa"/>
          </w:tcPr>
          <w:p w:rsidR="00784A22" w:rsidRPr="00072B97" w:rsidRDefault="00784A22" w:rsidP="00277FF7">
            <w:pPr>
              <w:pStyle w:val="NormalWeb"/>
              <w:spacing w:before="0" w:beforeAutospacing="0" w:after="0" w:afterAutospacing="0"/>
              <w:rPr>
                <w:rFonts w:asciiTheme="majorBidi" w:hAnsiTheme="majorBidi" w:cstheme="majorBidi"/>
                <w:b/>
                <w:bCs/>
              </w:rPr>
            </w:pPr>
            <w:r>
              <w:rPr>
                <w:rFonts w:asciiTheme="majorBidi" w:hAnsiTheme="majorBidi" w:cstheme="majorBidi"/>
                <w:b/>
                <w:bCs/>
                <w:color w:val="000000"/>
                <w:kern w:val="24"/>
                <w:lang w:val="en-US"/>
              </w:rPr>
              <w:t>Full Form</w:t>
            </w:r>
            <w:r w:rsidRPr="00072B97">
              <w:rPr>
                <w:rFonts w:asciiTheme="majorBidi" w:hAnsiTheme="majorBidi" w:cstheme="majorBidi"/>
                <w:b/>
                <w:bCs/>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ATP</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Adenosine Tri Phosphate</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ECG</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Electro Cardio Gram</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ADP</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Adenosine Di Phosphate</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MRI</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Magnetic Resonance Imaging</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AMP</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Adenosine Mono Phosphate</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GMO</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Genetically Modified Organism</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NADPH</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lang w:val="en-US"/>
              </w:rPr>
            </w:pPr>
            <w:r w:rsidRPr="00072B97">
              <w:rPr>
                <w:color w:val="000000"/>
                <w:kern w:val="24"/>
                <w:lang w:val="en-US"/>
              </w:rPr>
              <w:t xml:space="preserve">Nicotinamide Adenine Dinucleotide Phosphate Hydrogen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TSH</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Thyroid Stimulating Hormone</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RNA</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Ribo Nucleic Acid</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FSH</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Follicle Stimulating Hormone</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mRNA</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Messenger Ribo Nucleic Acid</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WHO</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World Health Organisation</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DNA</w:t>
            </w:r>
            <w:r w:rsidRPr="00072B97">
              <w:rPr>
                <w:b/>
                <w:bCs/>
                <w:color w:val="000000"/>
                <w:kern w:val="24"/>
              </w:rPr>
              <w:t xml:space="preserve"> </w:t>
            </w:r>
          </w:p>
        </w:tc>
        <w:tc>
          <w:tcPr>
            <w:tcW w:w="4060" w:type="dxa"/>
          </w:tcPr>
          <w:p w:rsidR="00072B97" w:rsidRPr="00072B97" w:rsidRDefault="007F1077">
            <w:pPr>
              <w:pStyle w:val="NormalWeb"/>
              <w:spacing w:before="0" w:beforeAutospacing="0" w:after="0" w:afterAutospacing="0"/>
              <w:rPr>
                <w:rFonts w:ascii="Arial" w:hAnsi="Arial" w:cs="Arial"/>
              </w:rPr>
            </w:pPr>
            <w:r>
              <w:rPr>
                <w:color w:val="000000"/>
                <w:kern w:val="24"/>
                <w:lang w:val="en-US"/>
              </w:rPr>
              <w:t>De</w:t>
            </w:r>
            <w:r w:rsidR="00072B97" w:rsidRPr="00072B97">
              <w:rPr>
                <w:color w:val="000000"/>
                <w:kern w:val="24"/>
                <w:lang w:val="en-US"/>
              </w:rPr>
              <w:t>oxy Ribonucleic Acid</w:t>
            </w:r>
            <w:r w:rsidR="00072B97"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HIV</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Human Immunodeficiency Virus</w:t>
            </w:r>
            <w:r w:rsidRPr="00072B97">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CFC</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Chloro Fluoro Carbon</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AIDS</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Acquired Immunodeficiency Syndrome</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DDTE</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Dichloro Diphenyl Trichloro Ethan</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PMC</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Pollen Mother Cell</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LAB</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Lactic Acid Bacteria</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BOD</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Biochemical Oxygen Demand</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ATP</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Adenosine Tri Phosphate</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DO</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Dissolved Oxygen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RBC</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Red Blood Cell</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IVF</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In vitro fertilization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WBC</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White Blood Cell</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STD</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Sexually Transmitted Disease</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BP</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 xml:space="preserve"> Blood Pressure</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AI</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Artificial insemination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ELISA</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Enzyme Linked Immune Sorbent Assay</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IG</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Immunoglobulin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PCR</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 xml:space="preserve"> Polymerase Chain Reaction</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BAC</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Bacterial Artificial Chromosome</w:t>
            </w:r>
            <w:r w:rsidRPr="00784A22">
              <w:rPr>
                <w:color w:val="000000"/>
                <w:kern w:val="24"/>
              </w:rPr>
              <w:t xml:space="preserve"> </w:t>
            </w:r>
          </w:p>
        </w:tc>
      </w:tr>
    </w:tbl>
    <w:p w:rsidR="00072B97" w:rsidRPr="00072B97" w:rsidRDefault="00072B97" w:rsidP="00072B97">
      <w:pPr>
        <w:ind w:firstLine="708"/>
        <w:rPr>
          <w:rFonts w:asciiTheme="majorBidi" w:hAnsiTheme="majorBidi" w:cstheme="majorBidi"/>
          <w:sz w:val="28"/>
          <w:szCs w:val="28"/>
          <w:lang w:val="en-US"/>
        </w:rPr>
      </w:pPr>
    </w:p>
    <w:sectPr w:rsidR="00072B97" w:rsidRPr="00072B97" w:rsidSect="005014B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C99" w:rsidRDefault="00867C99" w:rsidP="00AE3C17">
      <w:pPr>
        <w:spacing w:after="0" w:line="240" w:lineRule="auto"/>
      </w:pPr>
      <w:r>
        <w:separator/>
      </w:r>
    </w:p>
  </w:endnote>
  <w:endnote w:type="continuationSeparator" w:id="1">
    <w:p w:rsidR="00867C99" w:rsidRDefault="00867C99" w:rsidP="00AE3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C99" w:rsidRDefault="00867C99" w:rsidP="00AE3C17">
      <w:pPr>
        <w:spacing w:after="0" w:line="240" w:lineRule="auto"/>
      </w:pPr>
      <w:r>
        <w:separator/>
      </w:r>
    </w:p>
  </w:footnote>
  <w:footnote w:type="continuationSeparator" w:id="1">
    <w:p w:rsidR="00867C99" w:rsidRDefault="00867C99" w:rsidP="00AE3C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4DA4"/>
    <w:multiLevelType w:val="hybridMultilevel"/>
    <w:tmpl w:val="9B9E8C96"/>
    <w:lvl w:ilvl="0" w:tplc="E69205F0">
      <w:start w:val="1"/>
      <w:numFmt w:val="bullet"/>
      <w:lvlText w:val="•"/>
      <w:lvlJc w:val="left"/>
      <w:pPr>
        <w:tabs>
          <w:tab w:val="num" w:pos="720"/>
        </w:tabs>
        <w:ind w:left="720" w:hanging="360"/>
      </w:pPr>
      <w:rPr>
        <w:rFonts w:ascii="Arial" w:hAnsi="Arial" w:hint="default"/>
      </w:rPr>
    </w:lvl>
    <w:lvl w:ilvl="1" w:tplc="1CC4F88E" w:tentative="1">
      <w:start w:val="1"/>
      <w:numFmt w:val="bullet"/>
      <w:lvlText w:val="•"/>
      <w:lvlJc w:val="left"/>
      <w:pPr>
        <w:tabs>
          <w:tab w:val="num" w:pos="1440"/>
        </w:tabs>
        <w:ind w:left="1440" w:hanging="360"/>
      </w:pPr>
      <w:rPr>
        <w:rFonts w:ascii="Arial" w:hAnsi="Arial" w:hint="default"/>
      </w:rPr>
    </w:lvl>
    <w:lvl w:ilvl="2" w:tplc="F682A1E8" w:tentative="1">
      <w:start w:val="1"/>
      <w:numFmt w:val="bullet"/>
      <w:lvlText w:val="•"/>
      <w:lvlJc w:val="left"/>
      <w:pPr>
        <w:tabs>
          <w:tab w:val="num" w:pos="2160"/>
        </w:tabs>
        <w:ind w:left="2160" w:hanging="360"/>
      </w:pPr>
      <w:rPr>
        <w:rFonts w:ascii="Arial" w:hAnsi="Arial" w:hint="default"/>
      </w:rPr>
    </w:lvl>
    <w:lvl w:ilvl="3" w:tplc="E51E5AA4" w:tentative="1">
      <w:start w:val="1"/>
      <w:numFmt w:val="bullet"/>
      <w:lvlText w:val="•"/>
      <w:lvlJc w:val="left"/>
      <w:pPr>
        <w:tabs>
          <w:tab w:val="num" w:pos="2880"/>
        </w:tabs>
        <w:ind w:left="2880" w:hanging="360"/>
      </w:pPr>
      <w:rPr>
        <w:rFonts w:ascii="Arial" w:hAnsi="Arial" w:hint="default"/>
      </w:rPr>
    </w:lvl>
    <w:lvl w:ilvl="4" w:tplc="AE36CFC8" w:tentative="1">
      <w:start w:val="1"/>
      <w:numFmt w:val="bullet"/>
      <w:lvlText w:val="•"/>
      <w:lvlJc w:val="left"/>
      <w:pPr>
        <w:tabs>
          <w:tab w:val="num" w:pos="3600"/>
        </w:tabs>
        <w:ind w:left="3600" w:hanging="360"/>
      </w:pPr>
      <w:rPr>
        <w:rFonts w:ascii="Arial" w:hAnsi="Arial" w:hint="default"/>
      </w:rPr>
    </w:lvl>
    <w:lvl w:ilvl="5" w:tplc="E16801C8" w:tentative="1">
      <w:start w:val="1"/>
      <w:numFmt w:val="bullet"/>
      <w:lvlText w:val="•"/>
      <w:lvlJc w:val="left"/>
      <w:pPr>
        <w:tabs>
          <w:tab w:val="num" w:pos="4320"/>
        </w:tabs>
        <w:ind w:left="4320" w:hanging="360"/>
      </w:pPr>
      <w:rPr>
        <w:rFonts w:ascii="Arial" w:hAnsi="Arial" w:hint="default"/>
      </w:rPr>
    </w:lvl>
    <w:lvl w:ilvl="6" w:tplc="93DC0A40" w:tentative="1">
      <w:start w:val="1"/>
      <w:numFmt w:val="bullet"/>
      <w:lvlText w:val="•"/>
      <w:lvlJc w:val="left"/>
      <w:pPr>
        <w:tabs>
          <w:tab w:val="num" w:pos="5040"/>
        </w:tabs>
        <w:ind w:left="5040" w:hanging="360"/>
      </w:pPr>
      <w:rPr>
        <w:rFonts w:ascii="Arial" w:hAnsi="Arial" w:hint="default"/>
      </w:rPr>
    </w:lvl>
    <w:lvl w:ilvl="7" w:tplc="787457FE" w:tentative="1">
      <w:start w:val="1"/>
      <w:numFmt w:val="bullet"/>
      <w:lvlText w:val="•"/>
      <w:lvlJc w:val="left"/>
      <w:pPr>
        <w:tabs>
          <w:tab w:val="num" w:pos="5760"/>
        </w:tabs>
        <w:ind w:left="5760" w:hanging="360"/>
      </w:pPr>
      <w:rPr>
        <w:rFonts w:ascii="Arial" w:hAnsi="Arial" w:hint="default"/>
      </w:rPr>
    </w:lvl>
    <w:lvl w:ilvl="8" w:tplc="0C44EBC0" w:tentative="1">
      <w:start w:val="1"/>
      <w:numFmt w:val="bullet"/>
      <w:lvlText w:val="•"/>
      <w:lvlJc w:val="left"/>
      <w:pPr>
        <w:tabs>
          <w:tab w:val="num" w:pos="6480"/>
        </w:tabs>
        <w:ind w:left="6480" w:hanging="360"/>
      </w:pPr>
      <w:rPr>
        <w:rFonts w:ascii="Arial" w:hAnsi="Arial" w:hint="default"/>
      </w:rPr>
    </w:lvl>
  </w:abstractNum>
  <w:abstractNum w:abstractNumId="1">
    <w:nsid w:val="3C332A81"/>
    <w:multiLevelType w:val="hybridMultilevel"/>
    <w:tmpl w:val="C4C2E452"/>
    <w:lvl w:ilvl="0" w:tplc="CF06D3B0">
      <w:start w:val="1"/>
      <w:numFmt w:val="bullet"/>
      <w:lvlText w:val="•"/>
      <w:lvlJc w:val="left"/>
      <w:pPr>
        <w:tabs>
          <w:tab w:val="num" w:pos="720"/>
        </w:tabs>
        <w:ind w:left="720" w:hanging="360"/>
      </w:pPr>
      <w:rPr>
        <w:rFonts w:ascii="Arial" w:hAnsi="Arial" w:hint="default"/>
      </w:rPr>
    </w:lvl>
    <w:lvl w:ilvl="1" w:tplc="C12A0F48" w:tentative="1">
      <w:start w:val="1"/>
      <w:numFmt w:val="bullet"/>
      <w:lvlText w:val="•"/>
      <w:lvlJc w:val="left"/>
      <w:pPr>
        <w:tabs>
          <w:tab w:val="num" w:pos="1440"/>
        </w:tabs>
        <w:ind w:left="1440" w:hanging="360"/>
      </w:pPr>
      <w:rPr>
        <w:rFonts w:ascii="Arial" w:hAnsi="Arial" w:hint="default"/>
      </w:rPr>
    </w:lvl>
    <w:lvl w:ilvl="2" w:tplc="A6429C2E" w:tentative="1">
      <w:start w:val="1"/>
      <w:numFmt w:val="bullet"/>
      <w:lvlText w:val="•"/>
      <w:lvlJc w:val="left"/>
      <w:pPr>
        <w:tabs>
          <w:tab w:val="num" w:pos="2160"/>
        </w:tabs>
        <w:ind w:left="2160" w:hanging="360"/>
      </w:pPr>
      <w:rPr>
        <w:rFonts w:ascii="Arial" w:hAnsi="Arial" w:hint="default"/>
      </w:rPr>
    </w:lvl>
    <w:lvl w:ilvl="3" w:tplc="3B4AFBA4" w:tentative="1">
      <w:start w:val="1"/>
      <w:numFmt w:val="bullet"/>
      <w:lvlText w:val="•"/>
      <w:lvlJc w:val="left"/>
      <w:pPr>
        <w:tabs>
          <w:tab w:val="num" w:pos="2880"/>
        </w:tabs>
        <w:ind w:left="2880" w:hanging="360"/>
      </w:pPr>
      <w:rPr>
        <w:rFonts w:ascii="Arial" w:hAnsi="Arial" w:hint="default"/>
      </w:rPr>
    </w:lvl>
    <w:lvl w:ilvl="4" w:tplc="67466892" w:tentative="1">
      <w:start w:val="1"/>
      <w:numFmt w:val="bullet"/>
      <w:lvlText w:val="•"/>
      <w:lvlJc w:val="left"/>
      <w:pPr>
        <w:tabs>
          <w:tab w:val="num" w:pos="3600"/>
        </w:tabs>
        <w:ind w:left="3600" w:hanging="360"/>
      </w:pPr>
      <w:rPr>
        <w:rFonts w:ascii="Arial" w:hAnsi="Arial" w:hint="default"/>
      </w:rPr>
    </w:lvl>
    <w:lvl w:ilvl="5" w:tplc="0FAC83CC" w:tentative="1">
      <w:start w:val="1"/>
      <w:numFmt w:val="bullet"/>
      <w:lvlText w:val="•"/>
      <w:lvlJc w:val="left"/>
      <w:pPr>
        <w:tabs>
          <w:tab w:val="num" w:pos="4320"/>
        </w:tabs>
        <w:ind w:left="4320" w:hanging="360"/>
      </w:pPr>
      <w:rPr>
        <w:rFonts w:ascii="Arial" w:hAnsi="Arial" w:hint="default"/>
      </w:rPr>
    </w:lvl>
    <w:lvl w:ilvl="6" w:tplc="A4467A1C" w:tentative="1">
      <w:start w:val="1"/>
      <w:numFmt w:val="bullet"/>
      <w:lvlText w:val="•"/>
      <w:lvlJc w:val="left"/>
      <w:pPr>
        <w:tabs>
          <w:tab w:val="num" w:pos="5040"/>
        </w:tabs>
        <w:ind w:left="5040" w:hanging="360"/>
      </w:pPr>
      <w:rPr>
        <w:rFonts w:ascii="Arial" w:hAnsi="Arial" w:hint="default"/>
      </w:rPr>
    </w:lvl>
    <w:lvl w:ilvl="7" w:tplc="0AF0DEFA" w:tentative="1">
      <w:start w:val="1"/>
      <w:numFmt w:val="bullet"/>
      <w:lvlText w:val="•"/>
      <w:lvlJc w:val="left"/>
      <w:pPr>
        <w:tabs>
          <w:tab w:val="num" w:pos="5760"/>
        </w:tabs>
        <w:ind w:left="5760" w:hanging="360"/>
      </w:pPr>
      <w:rPr>
        <w:rFonts w:ascii="Arial" w:hAnsi="Arial" w:hint="default"/>
      </w:rPr>
    </w:lvl>
    <w:lvl w:ilvl="8" w:tplc="C4B4D6EA" w:tentative="1">
      <w:start w:val="1"/>
      <w:numFmt w:val="bullet"/>
      <w:lvlText w:val="•"/>
      <w:lvlJc w:val="left"/>
      <w:pPr>
        <w:tabs>
          <w:tab w:val="num" w:pos="6480"/>
        </w:tabs>
        <w:ind w:left="6480" w:hanging="360"/>
      </w:pPr>
      <w:rPr>
        <w:rFonts w:ascii="Arial" w:hAnsi="Arial" w:hint="default"/>
      </w:rPr>
    </w:lvl>
  </w:abstractNum>
  <w:abstractNum w:abstractNumId="2">
    <w:nsid w:val="43C11380"/>
    <w:multiLevelType w:val="hybridMultilevel"/>
    <w:tmpl w:val="6F64B950"/>
    <w:lvl w:ilvl="0" w:tplc="A964CC06">
      <w:start w:val="1"/>
      <w:numFmt w:val="bullet"/>
      <w:lvlText w:val="•"/>
      <w:lvlJc w:val="left"/>
      <w:pPr>
        <w:tabs>
          <w:tab w:val="num" w:pos="720"/>
        </w:tabs>
        <w:ind w:left="720" w:hanging="360"/>
      </w:pPr>
      <w:rPr>
        <w:rFonts w:ascii="Arial" w:hAnsi="Arial" w:hint="default"/>
      </w:rPr>
    </w:lvl>
    <w:lvl w:ilvl="1" w:tplc="8C448B88" w:tentative="1">
      <w:start w:val="1"/>
      <w:numFmt w:val="bullet"/>
      <w:lvlText w:val="•"/>
      <w:lvlJc w:val="left"/>
      <w:pPr>
        <w:tabs>
          <w:tab w:val="num" w:pos="1440"/>
        </w:tabs>
        <w:ind w:left="1440" w:hanging="360"/>
      </w:pPr>
      <w:rPr>
        <w:rFonts w:ascii="Arial" w:hAnsi="Arial" w:hint="default"/>
      </w:rPr>
    </w:lvl>
    <w:lvl w:ilvl="2" w:tplc="787C8900" w:tentative="1">
      <w:start w:val="1"/>
      <w:numFmt w:val="bullet"/>
      <w:lvlText w:val="•"/>
      <w:lvlJc w:val="left"/>
      <w:pPr>
        <w:tabs>
          <w:tab w:val="num" w:pos="2160"/>
        </w:tabs>
        <w:ind w:left="2160" w:hanging="360"/>
      </w:pPr>
      <w:rPr>
        <w:rFonts w:ascii="Arial" w:hAnsi="Arial" w:hint="default"/>
      </w:rPr>
    </w:lvl>
    <w:lvl w:ilvl="3" w:tplc="259C216C" w:tentative="1">
      <w:start w:val="1"/>
      <w:numFmt w:val="bullet"/>
      <w:lvlText w:val="•"/>
      <w:lvlJc w:val="left"/>
      <w:pPr>
        <w:tabs>
          <w:tab w:val="num" w:pos="2880"/>
        </w:tabs>
        <w:ind w:left="2880" w:hanging="360"/>
      </w:pPr>
      <w:rPr>
        <w:rFonts w:ascii="Arial" w:hAnsi="Arial" w:hint="default"/>
      </w:rPr>
    </w:lvl>
    <w:lvl w:ilvl="4" w:tplc="6D7CA116" w:tentative="1">
      <w:start w:val="1"/>
      <w:numFmt w:val="bullet"/>
      <w:lvlText w:val="•"/>
      <w:lvlJc w:val="left"/>
      <w:pPr>
        <w:tabs>
          <w:tab w:val="num" w:pos="3600"/>
        </w:tabs>
        <w:ind w:left="3600" w:hanging="360"/>
      </w:pPr>
      <w:rPr>
        <w:rFonts w:ascii="Arial" w:hAnsi="Arial" w:hint="default"/>
      </w:rPr>
    </w:lvl>
    <w:lvl w:ilvl="5" w:tplc="5EBAA12A" w:tentative="1">
      <w:start w:val="1"/>
      <w:numFmt w:val="bullet"/>
      <w:lvlText w:val="•"/>
      <w:lvlJc w:val="left"/>
      <w:pPr>
        <w:tabs>
          <w:tab w:val="num" w:pos="4320"/>
        </w:tabs>
        <w:ind w:left="4320" w:hanging="360"/>
      </w:pPr>
      <w:rPr>
        <w:rFonts w:ascii="Arial" w:hAnsi="Arial" w:hint="default"/>
      </w:rPr>
    </w:lvl>
    <w:lvl w:ilvl="6" w:tplc="5832D75C" w:tentative="1">
      <w:start w:val="1"/>
      <w:numFmt w:val="bullet"/>
      <w:lvlText w:val="•"/>
      <w:lvlJc w:val="left"/>
      <w:pPr>
        <w:tabs>
          <w:tab w:val="num" w:pos="5040"/>
        </w:tabs>
        <w:ind w:left="5040" w:hanging="360"/>
      </w:pPr>
      <w:rPr>
        <w:rFonts w:ascii="Arial" w:hAnsi="Arial" w:hint="default"/>
      </w:rPr>
    </w:lvl>
    <w:lvl w:ilvl="7" w:tplc="615A1A52" w:tentative="1">
      <w:start w:val="1"/>
      <w:numFmt w:val="bullet"/>
      <w:lvlText w:val="•"/>
      <w:lvlJc w:val="left"/>
      <w:pPr>
        <w:tabs>
          <w:tab w:val="num" w:pos="5760"/>
        </w:tabs>
        <w:ind w:left="5760" w:hanging="360"/>
      </w:pPr>
      <w:rPr>
        <w:rFonts w:ascii="Arial" w:hAnsi="Arial" w:hint="default"/>
      </w:rPr>
    </w:lvl>
    <w:lvl w:ilvl="8" w:tplc="4122373A" w:tentative="1">
      <w:start w:val="1"/>
      <w:numFmt w:val="bullet"/>
      <w:lvlText w:val="•"/>
      <w:lvlJc w:val="left"/>
      <w:pPr>
        <w:tabs>
          <w:tab w:val="num" w:pos="6480"/>
        </w:tabs>
        <w:ind w:left="6480" w:hanging="360"/>
      </w:pPr>
      <w:rPr>
        <w:rFonts w:ascii="Arial" w:hAnsi="Arial" w:hint="default"/>
      </w:rPr>
    </w:lvl>
  </w:abstractNum>
  <w:abstractNum w:abstractNumId="3">
    <w:nsid w:val="5A9E2826"/>
    <w:multiLevelType w:val="hybridMultilevel"/>
    <w:tmpl w:val="E73C76EA"/>
    <w:lvl w:ilvl="0" w:tplc="534844DE">
      <w:start w:val="1"/>
      <w:numFmt w:val="bullet"/>
      <w:lvlText w:val="•"/>
      <w:lvlJc w:val="left"/>
      <w:pPr>
        <w:tabs>
          <w:tab w:val="num" w:pos="720"/>
        </w:tabs>
        <w:ind w:left="720" w:hanging="360"/>
      </w:pPr>
      <w:rPr>
        <w:rFonts w:ascii="Arial" w:hAnsi="Arial" w:hint="default"/>
      </w:rPr>
    </w:lvl>
    <w:lvl w:ilvl="1" w:tplc="46DE42BC" w:tentative="1">
      <w:start w:val="1"/>
      <w:numFmt w:val="bullet"/>
      <w:lvlText w:val="•"/>
      <w:lvlJc w:val="left"/>
      <w:pPr>
        <w:tabs>
          <w:tab w:val="num" w:pos="1440"/>
        </w:tabs>
        <w:ind w:left="1440" w:hanging="360"/>
      </w:pPr>
      <w:rPr>
        <w:rFonts w:ascii="Arial" w:hAnsi="Arial" w:hint="default"/>
      </w:rPr>
    </w:lvl>
    <w:lvl w:ilvl="2" w:tplc="B7C456C2" w:tentative="1">
      <w:start w:val="1"/>
      <w:numFmt w:val="bullet"/>
      <w:lvlText w:val="•"/>
      <w:lvlJc w:val="left"/>
      <w:pPr>
        <w:tabs>
          <w:tab w:val="num" w:pos="2160"/>
        </w:tabs>
        <w:ind w:left="2160" w:hanging="360"/>
      </w:pPr>
      <w:rPr>
        <w:rFonts w:ascii="Arial" w:hAnsi="Arial" w:hint="default"/>
      </w:rPr>
    </w:lvl>
    <w:lvl w:ilvl="3" w:tplc="D444B4CA" w:tentative="1">
      <w:start w:val="1"/>
      <w:numFmt w:val="bullet"/>
      <w:lvlText w:val="•"/>
      <w:lvlJc w:val="left"/>
      <w:pPr>
        <w:tabs>
          <w:tab w:val="num" w:pos="2880"/>
        </w:tabs>
        <w:ind w:left="2880" w:hanging="360"/>
      </w:pPr>
      <w:rPr>
        <w:rFonts w:ascii="Arial" w:hAnsi="Arial" w:hint="default"/>
      </w:rPr>
    </w:lvl>
    <w:lvl w:ilvl="4" w:tplc="249CE4DA" w:tentative="1">
      <w:start w:val="1"/>
      <w:numFmt w:val="bullet"/>
      <w:lvlText w:val="•"/>
      <w:lvlJc w:val="left"/>
      <w:pPr>
        <w:tabs>
          <w:tab w:val="num" w:pos="3600"/>
        </w:tabs>
        <w:ind w:left="3600" w:hanging="360"/>
      </w:pPr>
      <w:rPr>
        <w:rFonts w:ascii="Arial" w:hAnsi="Arial" w:hint="default"/>
      </w:rPr>
    </w:lvl>
    <w:lvl w:ilvl="5" w:tplc="37B2F158" w:tentative="1">
      <w:start w:val="1"/>
      <w:numFmt w:val="bullet"/>
      <w:lvlText w:val="•"/>
      <w:lvlJc w:val="left"/>
      <w:pPr>
        <w:tabs>
          <w:tab w:val="num" w:pos="4320"/>
        </w:tabs>
        <w:ind w:left="4320" w:hanging="360"/>
      </w:pPr>
      <w:rPr>
        <w:rFonts w:ascii="Arial" w:hAnsi="Arial" w:hint="default"/>
      </w:rPr>
    </w:lvl>
    <w:lvl w:ilvl="6" w:tplc="5978E3E6" w:tentative="1">
      <w:start w:val="1"/>
      <w:numFmt w:val="bullet"/>
      <w:lvlText w:val="•"/>
      <w:lvlJc w:val="left"/>
      <w:pPr>
        <w:tabs>
          <w:tab w:val="num" w:pos="5040"/>
        </w:tabs>
        <w:ind w:left="5040" w:hanging="360"/>
      </w:pPr>
      <w:rPr>
        <w:rFonts w:ascii="Arial" w:hAnsi="Arial" w:hint="default"/>
      </w:rPr>
    </w:lvl>
    <w:lvl w:ilvl="7" w:tplc="AC7A6860" w:tentative="1">
      <w:start w:val="1"/>
      <w:numFmt w:val="bullet"/>
      <w:lvlText w:val="•"/>
      <w:lvlJc w:val="left"/>
      <w:pPr>
        <w:tabs>
          <w:tab w:val="num" w:pos="5760"/>
        </w:tabs>
        <w:ind w:left="5760" w:hanging="360"/>
      </w:pPr>
      <w:rPr>
        <w:rFonts w:ascii="Arial" w:hAnsi="Arial" w:hint="default"/>
      </w:rPr>
    </w:lvl>
    <w:lvl w:ilvl="8" w:tplc="C77EBAFC" w:tentative="1">
      <w:start w:val="1"/>
      <w:numFmt w:val="bullet"/>
      <w:lvlText w:val="•"/>
      <w:lvlJc w:val="left"/>
      <w:pPr>
        <w:tabs>
          <w:tab w:val="num" w:pos="6480"/>
        </w:tabs>
        <w:ind w:left="6480" w:hanging="360"/>
      </w:pPr>
      <w:rPr>
        <w:rFonts w:ascii="Arial" w:hAnsi="Arial" w:hint="default"/>
      </w:rPr>
    </w:lvl>
  </w:abstractNum>
  <w:abstractNum w:abstractNumId="4">
    <w:nsid w:val="5EC16A6F"/>
    <w:multiLevelType w:val="hybridMultilevel"/>
    <w:tmpl w:val="CECE4DEC"/>
    <w:lvl w:ilvl="0" w:tplc="B234F0EA">
      <w:start w:val="1"/>
      <w:numFmt w:val="bullet"/>
      <w:lvlText w:val="•"/>
      <w:lvlJc w:val="left"/>
      <w:pPr>
        <w:tabs>
          <w:tab w:val="num" w:pos="720"/>
        </w:tabs>
        <w:ind w:left="720" w:hanging="360"/>
      </w:pPr>
      <w:rPr>
        <w:rFonts w:ascii="Arial" w:hAnsi="Arial" w:hint="default"/>
      </w:rPr>
    </w:lvl>
    <w:lvl w:ilvl="1" w:tplc="FBC421F0" w:tentative="1">
      <w:start w:val="1"/>
      <w:numFmt w:val="bullet"/>
      <w:lvlText w:val="•"/>
      <w:lvlJc w:val="left"/>
      <w:pPr>
        <w:tabs>
          <w:tab w:val="num" w:pos="1440"/>
        </w:tabs>
        <w:ind w:left="1440" w:hanging="360"/>
      </w:pPr>
      <w:rPr>
        <w:rFonts w:ascii="Arial" w:hAnsi="Arial" w:hint="default"/>
      </w:rPr>
    </w:lvl>
    <w:lvl w:ilvl="2" w:tplc="758CF46A" w:tentative="1">
      <w:start w:val="1"/>
      <w:numFmt w:val="bullet"/>
      <w:lvlText w:val="•"/>
      <w:lvlJc w:val="left"/>
      <w:pPr>
        <w:tabs>
          <w:tab w:val="num" w:pos="2160"/>
        </w:tabs>
        <w:ind w:left="2160" w:hanging="360"/>
      </w:pPr>
      <w:rPr>
        <w:rFonts w:ascii="Arial" w:hAnsi="Arial" w:hint="default"/>
      </w:rPr>
    </w:lvl>
    <w:lvl w:ilvl="3" w:tplc="11623A2E" w:tentative="1">
      <w:start w:val="1"/>
      <w:numFmt w:val="bullet"/>
      <w:lvlText w:val="•"/>
      <w:lvlJc w:val="left"/>
      <w:pPr>
        <w:tabs>
          <w:tab w:val="num" w:pos="2880"/>
        </w:tabs>
        <w:ind w:left="2880" w:hanging="360"/>
      </w:pPr>
      <w:rPr>
        <w:rFonts w:ascii="Arial" w:hAnsi="Arial" w:hint="default"/>
      </w:rPr>
    </w:lvl>
    <w:lvl w:ilvl="4" w:tplc="88DCD64C" w:tentative="1">
      <w:start w:val="1"/>
      <w:numFmt w:val="bullet"/>
      <w:lvlText w:val="•"/>
      <w:lvlJc w:val="left"/>
      <w:pPr>
        <w:tabs>
          <w:tab w:val="num" w:pos="3600"/>
        </w:tabs>
        <w:ind w:left="3600" w:hanging="360"/>
      </w:pPr>
      <w:rPr>
        <w:rFonts w:ascii="Arial" w:hAnsi="Arial" w:hint="default"/>
      </w:rPr>
    </w:lvl>
    <w:lvl w:ilvl="5" w:tplc="9A146910" w:tentative="1">
      <w:start w:val="1"/>
      <w:numFmt w:val="bullet"/>
      <w:lvlText w:val="•"/>
      <w:lvlJc w:val="left"/>
      <w:pPr>
        <w:tabs>
          <w:tab w:val="num" w:pos="4320"/>
        </w:tabs>
        <w:ind w:left="4320" w:hanging="360"/>
      </w:pPr>
      <w:rPr>
        <w:rFonts w:ascii="Arial" w:hAnsi="Arial" w:hint="default"/>
      </w:rPr>
    </w:lvl>
    <w:lvl w:ilvl="6" w:tplc="084A3DA0" w:tentative="1">
      <w:start w:val="1"/>
      <w:numFmt w:val="bullet"/>
      <w:lvlText w:val="•"/>
      <w:lvlJc w:val="left"/>
      <w:pPr>
        <w:tabs>
          <w:tab w:val="num" w:pos="5040"/>
        </w:tabs>
        <w:ind w:left="5040" w:hanging="360"/>
      </w:pPr>
      <w:rPr>
        <w:rFonts w:ascii="Arial" w:hAnsi="Arial" w:hint="default"/>
      </w:rPr>
    </w:lvl>
    <w:lvl w:ilvl="7" w:tplc="741830C6" w:tentative="1">
      <w:start w:val="1"/>
      <w:numFmt w:val="bullet"/>
      <w:lvlText w:val="•"/>
      <w:lvlJc w:val="left"/>
      <w:pPr>
        <w:tabs>
          <w:tab w:val="num" w:pos="5760"/>
        </w:tabs>
        <w:ind w:left="5760" w:hanging="360"/>
      </w:pPr>
      <w:rPr>
        <w:rFonts w:ascii="Arial" w:hAnsi="Arial" w:hint="default"/>
      </w:rPr>
    </w:lvl>
    <w:lvl w:ilvl="8" w:tplc="96C819F4" w:tentative="1">
      <w:start w:val="1"/>
      <w:numFmt w:val="bullet"/>
      <w:lvlText w:val="•"/>
      <w:lvlJc w:val="left"/>
      <w:pPr>
        <w:tabs>
          <w:tab w:val="num" w:pos="6480"/>
        </w:tabs>
        <w:ind w:left="6480" w:hanging="360"/>
      </w:pPr>
      <w:rPr>
        <w:rFonts w:ascii="Arial" w:hAnsi="Arial" w:hint="default"/>
      </w:rPr>
    </w:lvl>
  </w:abstractNum>
  <w:abstractNum w:abstractNumId="5">
    <w:nsid w:val="6E325408"/>
    <w:multiLevelType w:val="hybridMultilevel"/>
    <w:tmpl w:val="E7C65186"/>
    <w:lvl w:ilvl="0" w:tplc="E8A6A9EE">
      <w:start w:val="1"/>
      <w:numFmt w:val="bullet"/>
      <w:lvlText w:val="•"/>
      <w:lvlJc w:val="left"/>
      <w:pPr>
        <w:tabs>
          <w:tab w:val="num" w:pos="720"/>
        </w:tabs>
        <w:ind w:left="720" w:hanging="360"/>
      </w:pPr>
      <w:rPr>
        <w:rFonts w:ascii="Arial" w:hAnsi="Arial" w:hint="default"/>
      </w:rPr>
    </w:lvl>
    <w:lvl w:ilvl="1" w:tplc="AA4CBD90" w:tentative="1">
      <w:start w:val="1"/>
      <w:numFmt w:val="bullet"/>
      <w:lvlText w:val="•"/>
      <w:lvlJc w:val="left"/>
      <w:pPr>
        <w:tabs>
          <w:tab w:val="num" w:pos="1440"/>
        </w:tabs>
        <w:ind w:left="1440" w:hanging="360"/>
      </w:pPr>
      <w:rPr>
        <w:rFonts w:ascii="Arial" w:hAnsi="Arial" w:hint="default"/>
      </w:rPr>
    </w:lvl>
    <w:lvl w:ilvl="2" w:tplc="E0F4A7CC" w:tentative="1">
      <w:start w:val="1"/>
      <w:numFmt w:val="bullet"/>
      <w:lvlText w:val="•"/>
      <w:lvlJc w:val="left"/>
      <w:pPr>
        <w:tabs>
          <w:tab w:val="num" w:pos="2160"/>
        </w:tabs>
        <w:ind w:left="2160" w:hanging="360"/>
      </w:pPr>
      <w:rPr>
        <w:rFonts w:ascii="Arial" w:hAnsi="Arial" w:hint="default"/>
      </w:rPr>
    </w:lvl>
    <w:lvl w:ilvl="3" w:tplc="D55A6560" w:tentative="1">
      <w:start w:val="1"/>
      <w:numFmt w:val="bullet"/>
      <w:lvlText w:val="•"/>
      <w:lvlJc w:val="left"/>
      <w:pPr>
        <w:tabs>
          <w:tab w:val="num" w:pos="2880"/>
        </w:tabs>
        <w:ind w:left="2880" w:hanging="360"/>
      </w:pPr>
      <w:rPr>
        <w:rFonts w:ascii="Arial" w:hAnsi="Arial" w:hint="default"/>
      </w:rPr>
    </w:lvl>
    <w:lvl w:ilvl="4" w:tplc="AF947250" w:tentative="1">
      <w:start w:val="1"/>
      <w:numFmt w:val="bullet"/>
      <w:lvlText w:val="•"/>
      <w:lvlJc w:val="left"/>
      <w:pPr>
        <w:tabs>
          <w:tab w:val="num" w:pos="3600"/>
        </w:tabs>
        <w:ind w:left="3600" w:hanging="360"/>
      </w:pPr>
      <w:rPr>
        <w:rFonts w:ascii="Arial" w:hAnsi="Arial" w:hint="default"/>
      </w:rPr>
    </w:lvl>
    <w:lvl w:ilvl="5" w:tplc="C4CEA0B4" w:tentative="1">
      <w:start w:val="1"/>
      <w:numFmt w:val="bullet"/>
      <w:lvlText w:val="•"/>
      <w:lvlJc w:val="left"/>
      <w:pPr>
        <w:tabs>
          <w:tab w:val="num" w:pos="4320"/>
        </w:tabs>
        <w:ind w:left="4320" w:hanging="360"/>
      </w:pPr>
      <w:rPr>
        <w:rFonts w:ascii="Arial" w:hAnsi="Arial" w:hint="default"/>
      </w:rPr>
    </w:lvl>
    <w:lvl w:ilvl="6" w:tplc="97784918" w:tentative="1">
      <w:start w:val="1"/>
      <w:numFmt w:val="bullet"/>
      <w:lvlText w:val="•"/>
      <w:lvlJc w:val="left"/>
      <w:pPr>
        <w:tabs>
          <w:tab w:val="num" w:pos="5040"/>
        </w:tabs>
        <w:ind w:left="5040" w:hanging="360"/>
      </w:pPr>
      <w:rPr>
        <w:rFonts w:ascii="Arial" w:hAnsi="Arial" w:hint="default"/>
      </w:rPr>
    </w:lvl>
    <w:lvl w:ilvl="7" w:tplc="7338905E" w:tentative="1">
      <w:start w:val="1"/>
      <w:numFmt w:val="bullet"/>
      <w:lvlText w:val="•"/>
      <w:lvlJc w:val="left"/>
      <w:pPr>
        <w:tabs>
          <w:tab w:val="num" w:pos="5760"/>
        </w:tabs>
        <w:ind w:left="5760" w:hanging="360"/>
      </w:pPr>
      <w:rPr>
        <w:rFonts w:ascii="Arial" w:hAnsi="Arial" w:hint="default"/>
      </w:rPr>
    </w:lvl>
    <w:lvl w:ilvl="8" w:tplc="FE9AEBE8" w:tentative="1">
      <w:start w:val="1"/>
      <w:numFmt w:val="bullet"/>
      <w:lvlText w:val="•"/>
      <w:lvlJc w:val="left"/>
      <w:pPr>
        <w:tabs>
          <w:tab w:val="num" w:pos="6480"/>
        </w:tabs>
        <w:ind w:left="6480" w:hanging="360"/>
      </w:pPr>
      <w:rPr>
        <w:rFonts w:ascii="Arial" w:hAnsi="Arial" w:hint="default"/>
      </w:rPr>
    </w:lvl>
  </w:abstractNum>
  <w:abstractNum w:abstractNumId="6">
    <w:nsid w:val="720C1884"/>
    <w:multiLevelType w:val="hybridMultilevel"/>
    <w:tmpl w:val="5B2C308A"/>
    <w:lvl w:ilvl="0" w:tplc="040C000B">
      <w:start w:val="1"/>
      <w:numFmt w:val="bullet"/>
      <w:lvlText w:val=""/>
      <w:lvlJc w:val="left"/>
      <w:pPr>
        <w:ind w:left="830" w:hanging="360"/>
      </w:pPr>
      <w:rPr>
        <w:rFonts w:ascii="Wingdings" w:hAnsi="Wingdings" w:hint="default"/>
      </w:rPr>
    </w:lvl>
    <w:lvl w:ilvl="1" w:tplc="040C0003" w:tentative="1">
      <w:start w:val="1"/>
      <w:numFmt w:val="bullet"/>
      <w:lvlText w:val="o"/>
      <w:lvlJc w:val="left"/>
      <w:pPr>
        <w:ind w:left="1550" w:hanging="360"/>
      </w:pPr>
      <w:rPr>
        <w:rFonts w:ascii="Courier New" w:hAnsi="Courier New" w:cs="Courier New" w:hint="default"/>
      </w:rPr>
    </w:lvl>
    <w:lvl w:ilvl="2" w:tplc="040C0005" w:tentative="1">
      <w:start w:val="1"/>
      <w:numFmt w:val="bullet"/>
      <w:lvlText w:val=""/>
      <w:lvlJc w:val="left"/>
      <w:pPr>
        <w:ind w:left="2270" w:hanging="360"/>
      </w:pPr>
      <w:rPr>
        <w:rFonts w:ascii="Wingdings" w:hAnsi="Wingdings" w:hint="default"/>
      </w:rPr>
    </w:lvl>
    <w:lvl w:ilvl="3" w:tplc="040C0001" w:tentative="1">
      <w:start w:val="1"/>
      <w:numFmt w:val="bullet"/>
      <w:lvlText w:val=""/>
      <w:lvlJc w:val="left"/>
      <w:pPr>
        <w:ind w:left="2990" w:hanging="360"/>
      </w:pPr>
      <w:rPr>
        <w:rFonts w:ascii="Symbol" w:hAnsi="Symbol" w:hint="default"/>
      </w:rPr>
    </w:lvl>
    <w:lvl w:ilvl="4" w:tplc="040C0003" w:tentative="1">
      <w:start w:val="1"/>
      <w:numFmt w:val="bullet"/>
      <w:lvlText w:val="o"/>
      <w:lvlJc w:val="left"/>
      <w:pPr>
        <w:ind w:left="3710" w:hanging="360"/>
      </w:pPr>
      <w:rPr>
        <w:rFonts w:ascii="Courier New" w:hAnsi="Courier New" w:cs="Courier New" w:hint="default"/>
      </w:rPr>
    </w:lvl>
    <w:lvl w:ilvl="5" w:tplc="040C0005" w:tentative="1">
      <w:start w:val="1"/>
      <w:numFmt w:val="bullet"/>
      <w:lvlText w:val=""/>
      <w:lvlJc w:val="left"/>
      <w:pPr>
        <w:ind w:left="4430" w:hanging="360"/>
      </w:pPr>
      <w:rPr>
        <w:rFonts w:ascii="Wingdings" w:hAnsi="Wingdings" w:hint="default"/>
      </w:rPr>
    </w:lvl>
    <w:lvl w:ilvl="6" w:tplc="040C0001" w:tentative="1">
      <w:start w:val="1"/>
      <w:numFmt w:val="bullet"/>
      <w:lvlText w:val=""/>
      <w:lvlJc w:val="left"/>
      <w:pPr>
        <w:ind w:left="5150" w:hanging="360"/>
      </w:pPr>
      <w:rPr>
        <w:rFonts w:ascii="Symbol" w:hAnsi="Symbol" w:hint="default"/>
      </w:rPr>
    </w:lvl>
    <w:lvl w:ilvl="7" w:tplc="040C0003" w:tentative="1">
      <w:start w:val="1"/>
      <w:numFmt w:val="bullet"/>
      <w:lvlText w:val="o"/>
      <w:lvlJc w:val="left"/>
      <w:pPr>
        <w:ind w:left="5870" w:hanging="360"/>
      </w:pPr>
      <w:rPr>
        <w:rFonts w:ascii="Courier New" w:hAnsi="Courier New" w:cs="Courier New" w:hint="default"/>
      </w:rPr>
    </w:lvl>
    <w:lvl w:ilvl="8" w:tplc="040C0005" w:tentative="1">
      <w:start w:val="1"/>
      <w:numFmt w:val="bullet"/>
      <w:lvlText w:val=""/>
      <w:lvlJc w:val="left"/>
      <w:pPr>
        <w:ind w:left="6590" w:hanging="360"/>
      </w:pPr>
      <w:rPr>
        <w:rFonts w:ascii="Wingdings" w:hAnsi="Wingdings" w:hint="default"/>
      </w:rPr>
    </w:lvl>
  </w:abstractNum>
  <w:abstractNum w:abstractNumId="7">
    <w:nsid w:val="7AA72F4F"/>
    <w:multiLevelType w:val="hybridMultilevel"/>
    <w:tmpl w:val="6AACD1B4"/>
    <w:lvl w:ilvl="0" w:tplc="6E10CE6A">
      <w:start w:val="1"/>
      <w:numFmt w:val="bullet"/>
      <w:lvlText w:val="•"/>
      <w:lvlJc w:val="left"/>
      <w:pPr>
        <w:tabs>
          <w:tab w:val="num" w:pos="720"/>
        </w:tabs>
        <w:ind w:left="720" w:hanging="360"/>
      </w:pPr>
      <w:rPr>
        <w:rFonts w:ascii="Arial" w:hAnsi="Arial" w:hint="default"/>
      </w:rPr>
    </w:lvl>
    <w:lvl w:ilvl="1" w:tplc="45A8CE08" w:tentative="1">
      <w:start w:val="1"/>
      <w:numFmt w:val="bullet"/>
      <w:lvlText w:val="•"/>
      <w:lvlJc w:val="left"/>
      <w:pPr>
        <w:tabs>
          <w:tab w:val="num" w:pos="1440"/>
        </w:tabs>
        <w:ind w:left="1440" w:hanging="360"/>
      </w:pPr>
      <w:rPr>
        <w:rFonts w:ascii="Arial" w:hAnsi="Arial" w:hint="default"/>
      </w:rPr>
    </w:lvl>
    <w:lvl w:ilvl="2" w:tplc="A2CA8C56" w:tentative="1">
      <w:start w:val="1"/>
      <w:numFmt w:val="bullet"/>
      <w:lvlText w:val="•"/>
      <w:lvlJc w:val="left"/>
      <w:pPr>
        <w:tabs>
          <w:tab w:val="num" w:pos="2160"/>
        </w:tabs>
        <w:ind w:left="2160" w:hanging="360"/>
      </w:pPr>
      <w:rPr>
        <w:rFonts w:ascii="Arial" w:hAnsi="Arial" w:hint="default"/>
      </w:rPr>
    </w:lvl>
    <w:lvl w:ilvl="3" w:tplc="65DC2B40" w:tentative="1">
      <w:start w:val="1"/>
      <w:numFmt w:val="bullet"/>
      <w:lvlText w:val="•"/>
      <w:lvlJc w:val="left"/>
      <w:pPr>
        <w:tabs>
          <w:tab w:val="num" w:pos="2880"/>
        </w:tabs>
        <w:ind w:left="2880" w:hanging="360"/>
      </w:pPr>
      <w:rPr>
        <w:rFonts w:ascii="Arial" w:hAnsi="Arial" w:hint="default"/>
      </w:rPr>
    </w:lvl>
    <w:lvl w:ilvl="4" w:tplc="883C017E" w:tentative="1">
      <w:start w:val="1"/>
      <w:numFmt w:val="bullet"/>
      <w:lvlText w:val="•"/>
      <w:lvlJc w:val="left"/>
      <w:pPr>
        <w:tabs>
          <w:tab w:val="num" w:pos="3600"/>
        </w:tabs>
        <w:ind w:left="3600" w:hanging="360"/>
      </w:pPr>
      <w:rPr>
        <w:rFonts w:ascii="Arial" w:hAnsi="Arial" w:hint="default"/>
      </w:rPr>
    </w:lvl>
    <w:lvl w:ilvl="5" w:tplc="88104DCC" w:tentative="1">
      <w:start w:val="1"/>
      <w:numFmt w:val="bullet"/>
      <w:lvlText w:val="•"/>
      <w:lvlJc w:val="left"/>
      <w:pPr>
        <w:tabs>
          <w:tab w:val="num" w:pos="4320"/>
        </w:tabs>
        <w:ind w:left="4320" w:hanging="360"/>
      </w:pPr>
      <w:rPr>
        <w:rFonts w:ascii="Arial" w:hAnsi="Arial" w:hint="default"/>
      </w:rPr>
    </w:lvl>
    <w:lvl w:ilvl="6" w:tplc="F38E1DDC" w:tentative="1">
      <w:start w:val="1"/>
      <w:numFmt w:val="bullet"/>
      <w:lvlText w:val="•"/>
      <w:lvlJc w:val="left"/>
      <w:pPr>
        <w:tabs>
          <w:tab w:val="num" w:pos="5040"/>
        </w:tabs>
        <w:ind w:left="5040" w:hanging="360"/>
      </w:pPr>
      <w:rPr>
        <w:rFonts w:ascii="Arial" w:hAnsi="Arial" w:hint="default"/>
      </w:rPr>
    </w:lvl>
    <w:lvl w:ilvl="7" w:tplc="EA44D806" w:tentative="1">
      <w:start w:val="1"/>
      <w:numFmt w:val="bullet"/>
      <w:lvlText w:val="•"/>
      <w:lvlJc w:val="left"/>
      <w:pPr>
        <w:tabs>
          <w:tab w:val="num" w:pos="5760"/>
        </w:tabs>
        <w:ind w:left="5760" w:hanging="360"/>
      </w:pPr>
      <w:rPr>
        <w:rFonts w:ascii="Arial" w:hAnsi="Arial" w:hint="default"/>
      </w:rPr>
    </w:lvl>
    <w:lvl w:ilvl="8" w:tplc="F8964BFA"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2"/>
  </w:num>
  <w:num w:numId="4">
    <w:abstractNumId w:val="7"/>
  </w:num>
  <w:num w:numId="5">
    <w:abstractNumId w:val="5"/>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6490C"/>
    <w:rsid w:val="00036BB8"/>
    <w:rsid w:val="000716E3"/>
    <w:rsid w:val="00072B97"/>
    <w:rsid w:val="003310C3"/>
    <w:rsid w:val="003501EC"/>
    <w:rsid w:val="00364211"/>
    <w:rsid w:val="00364348"/>
    <w:rsid w:val="00423419"/>
    <w:rsid w:val="0047518D"/>
    <w:rsid w:val="005014BE"/>
    <w:rsid w:val="00677589"/>
    <w:rsid w:val="006F0CA9"/>
    <w:rsid w:val="007409F7"/>
    <w:rsid w:val="00784A22"/>
    <w:rsid w:val="007F1077"/>
    <w:rsid w:val="0085213F"/>
    <w:rsid w:val="0086490C"/>
    <w:rsid w:val="00867C99"/>
    <w:rsid w:val="00982C43"/>
    <w:rsid w:val="00A226EB"/>
    <w:rsid w:val="00AE3C17"/>
    <w:rsid w:val="00BF330C"/>
    <w:rsid w:val="00C97DCF"/>
    <w:rsid w:val="00D342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E3C1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3C17"/>
  </w:style>
  <w:style w:type="paragraph" w:styleId="Pieddepage">
    <w:name w:val="footer"/>
    <w:basedOn w:val="Normal"/>
    <w:link w:val="PieddepageCar"/>
    <w:uiPriority w:val="99"/>
    <w:semiHidden/>
    <w:unhideWhenUsed/>
    <w:rsid w:val="00AE3C1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E3C17"/>
  </w:style>
  <w:style w:type="paragraph" w:styleId="NormalWeb">
    <w:name w:val="Normal (Web)"/>
    <w:basedOn w:val="Normal"/>
    <w:uiPriority w:val="99"/>
    <w:unhideWhenUsed/>
    <w:rsid w:val="00AE3C1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97DCF"/>
    <w:pPr>
      <w:ind w:left="720"/>
      <w:contextualSpacing/>
    </w:pPr>
  </w:style>
  <w:style w:type="table" w:styleId="Grilledutableau">
    <w:name w:val="Table Grid"/>
    <w:basedOn w:val="TableauNormal"/>
    <w:uiPriority w:val="59"/>
    <w:rsid w:val="005014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36B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6B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93255">
      <w:bodyDiv w:val="1"/>
      <w:marLeft w:val="0"/>
      <w:marRight w:val="0"/>
      <w:marTop w:val="0"/>
      <w:marBottom w:val="0"/>
      <w:divBdr>
        <w:top w:val="none" w:sz="0" w:space="0" w:color="auto"/>
        <w:left w:val="none" w:sz="0" w:space="0" w:color="auto"/>
        <w:bottom w:val="none" w:sz="0" w:space="0" w:color="auto"/>
        <w:right w:val="none" w:sz="0" w:space="0" w:color="auto"/>
      </w:divBdr>
      <w:divsChild>
        <w:div w:id="541865833">
          <w:marLeft w:val="547"/>
          <w:marRight w:val="0"/>
          <w:marTop w:val="154"/>
          <w:marBottom w:val="0"/>
          <w:divBdr>
            <w:top w:val="none" w:sz="0" w:space="0" w:color="auto"/>
            <w:left w:val="none" w:sz="0" w:space="0" w:color="auto"/>
            <w:bottom w:val="none" w:sz="0" w:space="0" w:color="auto"/>
            <w:right w:val="none" w:sz="0" w:space="0" w:color="auto"/>
          </w:divBdr>
        </w:div>
        <w:div w:id="1161509313">
          <w:marLeft w:val="547"/>
          <w:marRight w:val="0"/>
          <w:marTop w:val="154"/>
          <w:marBottom w:val="0"/>
          <w:divBdr>
            <w:top w:val="none" w:sz="0" w:space="0" w:color="auto"/>
            <w:left w:val="none" w:sz="0" w:space="0" w:color="auto"/>
            <w:bottom w:val="none" w:sz="0" w:space="0" w:color="auto"/>
            <w:right w:val="none" w:sz="0" w:space="0" w:color="auto"/>
          </w:divBdr>
        </w:div>
        <w:div w:id="1009141824">
          <w:marLeft w:val="547"/>
          <w:marRight w:val="0"/>
          <w:marTop w:val="154"/>
          <w:marBottom w:val="0"/>
          <w:divBdr>
            <w:top w:val="none" w:sz="0" w:space="0" w:color="auto"/>
            <w:left w:val="none" w:sz="0" w:space="0" w:color="auto"/>
            <w:bottom w:val="none" w:sz="0" w:space="0" w:color="auto"/>
            <w:right w:val="none" w:sz="0" w:space="0" w:color="auto"/>
          </w:divBdr>
        </w:div>
        <w:div w:id="1762407828">
          <w:marLeft w:val="547"/>
          <w:marRight w:val="0"/>
          <w:marTop w:val="154"/>
          <w:marBottom w:val="0"/>
          <w:divBdr>
            <w:top w:val="none" w:sz="0" w:space="0" w:color="auto"/>
            <w:left w:val="none" w:sz="0" w:space="0" w:color="auto"/>
            <w:bottom w:val="none" w:sz="0" w:space="0" w:color="auto"/>
            <w:right w:val="none" w:sz="0" w:space="0" w:color="auto"/>
          </w:divBdr>
        </w:div>
      </w:divsChild>
    </w:div>
    <w:div w:id="152576011">
      <w:bodyDiv w:val="1"/>
      <w:marLeft w:val="0"/>
      <w:marRight w:val="0"/>
      <w:marTop w:val="0"/>
      <w:marBottom w:val="0"/>
      <w:divBdr>
        <w:top w:val="none" w:sz="0" w:space="0" w:color="auto"/>
        <w:left w:val="none" w:sz="0" w:space="0" w:color="auto"/>
        <w:bottom w:val="none" w:sz="0" w:space="0" w:color="auto"/>
        <w:right w:val="none" w:sz="0" w:space="0" w:color="auto"/>
      </w:divBdr>
    </w:div>
    <w:div w:id="163478400">
      <w:bodyDiv w:val="1"/>
      <w:marLeft w:val="0"/>
      <w:marRight w:val="0"/>
      <w:marTop w:val="0"/>
      <w:marBottom w:val="0"/>
      <w:divBdr>
        <w:top w:val="none" w:sz="0" w:space="0" w:color="auto"/>
        <w:left w:val="none" w:sz="0" w:space="0" w:color="auto"/>
        <w:bottom w:val="none" w:sz="0" w:space="0" w:color="auto"/>
        <w:right w:val="none" w:sz="0" w:space="0" w:color="auto"/>
      </w:divBdr>
      <w:divsChild>
        <w:div w:id="1632436775">
          <w:marLeft w:val="547"/>
          <w:marRight w:val="0"/>
          <w:marTop w:val="154"/>
          <w:marBottom w:val="0"/>
          <w:divBdr>
            <w:top w:val="none" w:sz="0" w:space="0" w:color="auto"/>
            <w:left w:val="none" w:sz="0" w:space="0" w:color="auto"/>
            <w:bottom w:val="none" w:sz="0" w:space="0" w:color="auto"/>
            <w:right w:val="none" w:sz="0" w:space="0" w:color="auto"/>
          </w:divBdr>
        </w:div>
      </w:divsChild>
    </w:div>
    <w:div w:id="559245172">
      <w:bodyDiv w:val="1"/>
      <w:marLeft w:val="0"/>
      <w:marRight w:val="0"/>
      <w:marTop w:val="0"/>
      <w:marBottom w:val="0"/>
      <w:divBdr>
        <w:top w:val="none" w:sz="0" w:space="0" w:color="auto"/>
        <w:left w:val="none" w:sz="0" w:space="0" w:color="auto"/>
        <w:bottom w:val="none" w:sz="0" w:space="0" w:color="auto"/>
        <w:right w:val="none" w:sz="0" w:space="0" w:color="auto"/>
      </w:divBdr>
      <w:divsChild>
        <w:div w:id="32197429">
          <w:marLeft w:val="547"/>
          <w:marRight w:val="0"/>
          <w:marTop w:val="154"/>
          <w:marBottom w:val="0"/>
          <w:divBdr>
            <w:top w:val="none" w:sz="0" w:space="0" w:color="auto"/>
            <w:left w:val="none" w:sz="0" w:space="0" w:color="auto"/>
            <w:bottom w:val="none" w:sz="0" w:space="0" w:color="auto"/>
            <w:right w:val="none" w:sz="0" w:space="0" w:color="auto"/>
          </w:divBdr>
        </w:div>
        <w:div w:id="1539969197">
          <w:marLeft w:val="547"/>
          <w:marRight w:val="0"/>
          <w:marTop w:val="154"/>
          <w:marBottom w:val="0"/>
          <w:divBdr>
            <w:top w:val="none" w:sz="0" w:space="0" w:color="auto"/>
            <w:left w:val="none" w:sz="0" w:space="0" w:color="auto"/>
            <w:bottom w:val="none" w:sz="0" w:space="0" w:color="auto"/>
            <w:right w:val="none" w:sz="0" w:space="0" w:color="auto"/>
          </w:divBdr>
        </w:div>
        <w:div w:id="916018993">
          <w:marLeft w:val="547"/>
          <w:marRight w:val="0"/>
          <w:marTop w:val="154"/>
          <w:marBottom w:val="0"/>
          <w:divBdr>
            <w:top w:val="none" w:sz="0" w:space="0" w:color="auto"/>
            <w:left w:val="none" w:sz="0" w:space="0" w:color="auto"/>
            <w:bottom w:val="none" w:sz="0" w:space="0" w:color="auto"/>
            <w:right w:val="none" w:sz="0" w:space="0" w:color="auto"/>
          </w:divBdr>
        </w:div>
        <w:div w:id="256987415">
          <w:marLeft w:val="547"/>
          <w:marRight w:val="0"/>
          <w:marTop w:val="154"/>
          <w:marBottom w:val="0"/>
          <w:divBdr>
            <w:top w:val="none" w:sz="0" w:space="0" w:color="auto"/>
            <w:left w:val="none" w:sz="0" w:space="0" w:color="auto"/>
            <w:bottom w:val="none" w:sz="0" w:space="0" w:color="auto"/>
            <w:right w:val="none" w:sz="0" w:space="0" w:color="auto"/>
          </w:divBdr>
        </w:div>
        <w:div w:id="29887139">
          <w:marLeft w:val="547"/>
          <w:marRight w:val="0"/>
          <w:marTop w:val="154"/>
          <w:marBottom w:val="0"/>
          <w:divBdr>
            <w:top w:val="none" w:sz="0" w:space="0" w:color="auto"/>
            <w:left w:val="none" w:sz="0" w:space="0" w:color="auto"/>
            <w:bottom w:val="none" w:sz="0" w:space="0" w:color="auto"/>
            <w:right w:val="none" w:sz="0" w:space="0" w:color="auto"/>
          </w:divBdr>
        </w:div>
      </w:divsChild>
    </w:div>
    <w:div w:id="691492311">
      <w:bodyDiv w:val="1"/>
      <w:marLeft w:val="0"/>
      <w:marRight w:val="0"/>
      <w:marTop w:val="0"/>
      <w:marBottom w:val="0"/>
      <w:divBdr>
        <w:top w:val="none" w:sz="0" w:space="0" w:color="auto"/>
        <w:left w:val="none" w:sz="0" w:space="0" w:color="auto"/>
        <w:bottom w:val="none" w:sz="0" w:space="0" w:color="auto"/>
        <w:right w:val="none" w:sz="0" w:space="0" w:color="auto"/>
      </w:divBdr>
      <w:divsChild>
        <w:div w:id="1548640589">
          <w:marLeft w:val="547"/>
          <w:marRight w:val="0"/>
          <w:marTop w:val="154"/>
          <w:marBottom w:val="0"/>
          <w:divBdr>
            <w:top w:val="none" w:sz="0" w:space="0" w:color="auto"/>
            <w:left w:val="none" w:sz="0" w:space="0" w:color="auto"/>
            <w:bottom w:val="none" w:sz="0" w:space="0" w:color="auto"/>
            <w:right w:val="none" w:sz="0" w:space="0" w:color="auto"/>
          </w:divBdr>
        </w:div>
        <w:div w:id="2011636212">
          <w:marLeft w:val="547"/>
          <w:marRight w:val="0"/>
          <w:marTop w:val="154"/>
          <w:marBottom w:val="0"/>
          <w:divBdr>
            <w:top w:val="none" w:sz="0" w:space="0" w:color="auto"/>
            <w:left w:val="none" w:sz="0" w:space="0" w:color="auto"/>
            <w:bottom w:val="none" w:sz="0" w:space="0" w:color="auto"/>
            <w:right w:val="none" w:sz="0" w:space="0" w:color="auto"/>
          </w:divBdr>
        </w:div>
        <w:div w:id="276760501">
          <w:marLeft w:val="547"/>
          <w:marRight w:val="0"/>
          <w:marTop w:val="154"/>
          <w:marBottom w:val="0"/>
          <w:divBdr>
            <w:top w:val="none" w:sz="0" w:space="0" w:color="auto"/>
            <w:left w:val="none" w:sz="0" w:space="0" w:color="auto"/>
            <w:bottom w:val="none" w:sz="0" w:space="0" w:color="auto"/>
            <w:right w:val="none" w:sz="0" w:space="0" w:color="auto"/>
          </w:divBdr>
        </w:div>
      </w:divsChild>
    </w:div>
    <w:div w:id="1097747911">
      <w:bodyDiv w:val="1"/>
      <w:marLeft w:val="0"/>
      <w:marRight w:val="0"/>
      <w:marTop w:val="0"/>
      <w:marBottom w:val="0"/>
      <w:divBdr>
        <w:top w:val="none" w:sz="0" w:space="0" w:color="auto"/>
        <w:left w:val="none" w:sz="0" w:space="0" w:color="auto"/>
        <w:bottom w:val="none" w:sz="0" w:space="0" w:color="auto"/>
        <w:right w:val="none" w:sz="0" w:space="0" w:color="auto"/>
      </w:divBdr>
    </w:div>
    <w:div w:id="1442215679">
      <w:bodyDiv w:val="1"/>
      <w:marLeft w:val="0"/>
      <w:marRight w:val="0"/>
      <w:marTop w:val="0"/>
      <w:marBottom w:val="0"/>
      <w:divBdr>
        <w:top w:val="none" w:sz="0" w:space="0" w:color="auto"/>
        <w:left w:val="none" w:sz="0" w:space="0" w:color="auto"/>
        <w:bottom w:val="none" w:sz="0" w:space="0" w:color="auto"/>
        <w:right w:val="none" w:sz="0" w:space="0" w:color="auto"/>
      </w:divBdr>
      <w:divsChild>
        <w:div w:id="1005285012">
          <w:marLeft w:val="547"/>
          <w:marRight w:val="0"/>
          <w:marTop w:val="154"/>
          <w:marBottom w:val="0"/>
          <w:divBdr>
            <w:top w:val="none" w:sz="0" w:space="0" w:color="auto"/>
            <w:left w:val="none" w:sz="0" w:space="0" w:color="auto"/>
            <w:bottom w:val="none" w:sz="0" w:space="0" w:color="auto"/>
            <w:right w:val="none" w:sz="0" w:space="0" w:color="auto"/>
          </w:divBdr>
        </w:div>
        <w:div w:id="1031759296">
          <w:marLeft w:val="547"/>
          <w:marRight w:val="0"/>
          <w:marTop w:val="154"/>
          <w:marBottom w:val="0"/>
          <w:divBdr>
            <w:top w:val="none" w:sz="0" w:space="0" w:color="auto"/>
            <w:left w:val="none" w:sz="0" w:space="0" w:color="auto"/>
            <w:bottom w:val="none" w:sz="0" w:space="0" w:color="auto"/>
            <w:right w:val="none" w:sz="0" w:space="0" w:color="auto"/>
          </w:divBdr>
        </w:div>
        <w:div w:id="282424047">
          <w:marLeft w:val="547"/>
          <w:marRight w:val="0"/>
          <w:marTop w:val="154"/>
          <w:marBottom w:val="0"/>
          <w:divBdr>
            <w:top w:val="none" w:sz="0" w:space="0" w:color="auto"/>
            <w:left w:val="none" w:sz="0" w:space="0" w:color="auto"/>
            <w:bottom w:val="none" w:sz="0" w:space="0" w:color="auto"/>
            <w:right w:val="none" w:sz="0" w:space="0" w:color="auto"/>
          </w:divBdr>
        </w:div>
      </w:divsChild>
    </w:div>
    <w:div w:id="1629970794">
      <w:bodyDiv w:val="1"/>
      <w:marLeft w:val="0"/>
      <w:marRight w:val="0"/>
      <w:marTop w:val="0"/>
      <w:marBottom w:val="0"/>
      <w:divBdr>
        <w:top w:val="none" w:sz="0" w:space="0" w:color="auto"/>
        <w:left w:val="none" w:sz="0" w:space="0" w:color="auto"/>
        <w:bottom w:val="none" w:sz="0" w:space="0" w:color="auto"/>
        <w:right w:val="none" w:sz="0" w:space="0" w:color="auto"/>
      </w:divBdr>
      <w:divsChild>
        <w:div w:id="79763924">
          <w:marLeft w:val="547"/>
          <w:marRight w:val="0"/>
          <w:marTop w:val="154"/>
          <w:marBottom w:val="0"/>
          <w:divBdr>
            <w:top w:val="none" w:sz="0" w:space="0" w:color="auto"/>
            <w:left w:val="none" w:sz="0" w:space="0" w:color="auto"/>
            <w:bottom w:val="none" w:sz="0" w:space="0" w:color="auto"/>
            <w:right w:val="none" w:sz="0" w:space="0" w:color="auto"/>
          </w:divBdr>
        </w:div>
        <w:div w:id="1945847331">
          <w:marLeft w:val="547"/>
          <w:marRight w:val="0"/>
          <w:marTop w:val="154"/>
          <w:marBottom w:val="0"/>
          <w:divBdr>
            <w:top w:val="none" w:sz="0" w:space="0" w:color="auto"/>
            <w:left w:val="none" w:sz="0" w:space="0" w:color="auto"/>
            <w:bottom w:val="none" w:sz="0" w:space="0" w:color="auto"/>
            <w:right w:val="none" w:sz="0" w:space="0" w:color="auto"/>
          </w:divBdr>
        </w:div>
        <w:div w:id="1284189294">
          <w:marLeft w:val="547"/>
          <w:marRight w:val="0"/>
          <w:marTop w:val="154"/>
          <w:marBottom w:val="0"/>
          <w:divBdr>
            <w:top w:val="none" w:sz="0" w:space="0" w:color="auto"/>
            <w:left w:val="none" w:sz="0" w:space="0" w:color="auto"/>
            <w:bottom w:val="none" w:sz="0" w:space="0" w:color="auto"/>
            <w:right w:val="none" w:sz="0" w:space="0" w:color="auto"/>
          </w:divBdr>
        </w:div>
        <w:div w:id="152380078">
          <w:marLeft w:val="547"/>
          <w:marRight w:val="0"/>
          <w:marTop w:val="154"/>
          <w:marBottom w:val="0"/>
          <w:divBdr>
            <w:top w:val="none" w:sz="0" w:space="0" w:color="auto"/>
            <w:left w:val="none" w:sz="0" w:space="0" w:color="auto"/>
            <w:bottom w:val="none" w:sz="0" w:space="0" w:color="auto"/>
            <w:right w:val="none" w:sz="0" w:space="0" w:color="auto"/>
          </w:divBdr>
        </w:div>
        <w:div w:id="163207140">
          <w:marLeft w:val="547"/>
          <w:marRight w:val="0"/>
          <w:marTop w:val="154"/>
          <w:marBottom w:val="0"/>
          <w:divBdr>
            <w:top w:val="none" w:sz="0" w:space="0" w:color="auto"/>
            <w:left w:val="none" w:sz="0" w:space="0" w:color="auto"/>
            <w:bottom w:val="none" w:sz="0" w:space="0" w:color="auto"/>
            <w:right w:val="none" w:sz="0" w:space="0" w:color="auto"/>
          </w:divBdr>
        </w:div>
        <w:div w:id="1800800699">
          <w:marLeft w:val="547"/>
          <w:marRight w:val="0"/>
          <w:marTop w:val="154"/>
          <w:marBottom w:val="0"/>
          <w:divBdr>
            <w:top w:val="none" w:sz="0" w:space="0" w:color="auto"/>
            <w:left w:val="none" w:sz="0" w:space="0" w:color="auto"/>
            <w:bottom w:val="none" w:sz="0" w:space="0" w:color="auto"/>
            <w:right w:val="none" w:sz="0" w:space="0" w:color="auto"/>
          </w:divBdr>
        </w:div>
      </w:divsChild>
    </w:div>
    <w:div w:id="1705246889">
      <w:bodyDiv w:val="1"/>
      <w:marLeft w:val="0"/>
      <w:marRight w:val="0"/>
      <w:marTop w:val="0"/>
      <w:marBottom w:val="0"/>
      <w:divBdr>
        <w:top w:val="none" w:sz="0" w:space="0" w:color="auto"/>
        <w:left w:val="none" w:sz="0" w:space="0" w:color="auto"/>
        <w:bottom w:val="none" w:sz="0" w:space="0" w:color="auto"/>
        <w:right w:val="none" w:sz="0" w:space="0" w:color="auto"/>
      </w:divBdr>
    </w:div>
    <w:div w:id="2035883524">
      <w:bodyDiv w:val="1"/>
      <w:marLeft w:val="0"/>
      <w:marRight w:val="0"/>
      <w:marTop w:val="0"/>
      <w:marBottom w:val="0"/>
      <w:divBdr>
        <w:top w:val="none" w:sz="0" w:space="0" w:color="auto"/>
        <w:left w:val="none" w:sz="0" w:space="0" w:color="auto"/>
        <w:bottom w:val="none" w:sz="0" w:space="0" w:color="auto"/>
        <w:right w:val="none" w:sz="0" w:space="0" w:color="auto"/>
      </w:divBdr>
      <w:divsChild>
        <w:div w:id="197277966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3</Pages>
  <Words>585</Words>
  <Characters>3222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6</cp:revision>
  <dcterms:created xsi:type="dcterms:W3CDTF">2022-04-06T10:38:00Z</dcterms:created>
  <dcterms:modified xsi:type="dcterms:W3CDTF">2022-04-11T11:14:00Z</dcterms:modified>
</cp:coreProperties>
</file>