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96" w:rsidRDefault="00DF1A96" w:rsidP="00DF1A96">
      <w:pPr>
        <w:bidi/>
        <w:spacing w:after="0" w:line="240" w:lineRule="auto"/>
        <w:jc w:val="both"/>
        <w:rPr>
          <w:rFonts w:ascii="Traditional Arabic" w:hAnsi="Traditional Arabic" w:cs="Traditional Arabic" w:hint="cs"/>
          <w:b/>
          <w:bCs/>
          <w:sz w:val="36"/>
          <w:szCs w:val="36"/>
          <w:rtl/>
        </w:rPr>
      </w:pPr>
      <w:r>
        <w:rPr>
          <w:rFonts w:ascii="Traditional Arabic" w:hAnsi="Traditional Arabic" w:cs="Traditional Arabic"/>
          <w:b/>
          <w:bCs/>
          <w:sz w:val="36"/>
          <w:szCs w:val="36"/>
          <w:rtl/>
        </w:rPr>
        <w:t>أوضاع المغرب الأوسط (دولة بني عبد الواد)</w:t>
      </w:r>
      <w:r>
        <w:rPr>
          <w:rFonts w:ascii="Traditional Arabic" w:hAnsi="Traditional Arabic" w:cs="Traditional Arabic" w:hint="cs"/>
          <w:b/>
          <w:bCs/>
          <w:sz w:val="36"/>
          <w:szCs w:val="36"/>
          <w:rtl/>
        </w:rPr>
        <w:t xml:space="preserve"> نهاية ق15م وبداية ق16م</w:t>
      </w:r>
    </w:p>
    <w:p w:rsidR="00DF1A96" w:rsidRDefault="00DF1A96" w:rsidP="00DF1A96">
      <w:pPr>
        <w:bidi/>
        <w:spacing w:after="0" w:line="240" w:lineRule="auto"/>
        <w:ind w:firstLine="708"/>
        <w:jc w:val="both"/>
        <w:rPr>
          <w:rFonts w:ascii="Traditional Arabic" w:hAnsi="Traditional Arabic" w:cs="Traditional Arabic"/>
          <w:sz w:val="36"/>
          <w:szCs w:val="36"/>
        </w:rPr>
      </w:pPr>
      <w:r>
        <w:rPr>
          <w:rFonts w:ascii="Traditional Arabic" w:hAnsi="Traditional Arabic" w:cs="Traditional Arabic"/>
          <w:sz w:val="36"/>
          <w:szCs w:val="36"/>
          <w:rtl/>
        </w:rPr>
        <w:t>شهد المغرب الأوسط ممثلا في الدولة الزيانية أواخر القرن الخامس عشر وبدایة القرن السادس عشر تدهورا على مختلف المستويات السیاسیة والعسكرية والاجتماعية والاقتصادية، مما جعل الإسبان يستغلون هذه الأوضاع ليرسخوا أقدامهم ولينفذوا مشروعهم الاستعماري.</w:t>
      </w:r>
    </w:p>
    <w:p w:rsidR="00DF1A96" w:rsidRDefault="00DF1A96" w:rsidP="00DF1A96">
      <w:pPr>
        <w:bidi/>
        <w:spacing w:after="0" w:line="240" w:lineRule="auto"/>
        <w:jc w:val="both"/>
        <w:rPr>
          <w:rFonts w:ascii="Traditional Arabic" w:hAnsi="Traditional Arabic" w:cs="Traditional Arabic"/>
          <w:sz w:val="36"/>
          <w:szCs w:val="36"/>
          <w:rtl/>
        </w:rPr>
      </w:pPr>
      <w:r>
        <w:rPr>
          <w:rFonts w:ascii="Traditional Arabic" w:hAnsi="Traditional Arabic" w:cs="Traditional Arabic"/>
          <w:b/>
          <w:bCs/>
          <w:sz w:val="36"/>
          <w:szCs w:val="36"/>
          <w:rtl/>
        </w:rPr>
        <w:t xml:space="preserve">01- الأوضاع السياسية: </w:t>
      </w:r>
      <w:r>
        <w:rPr>
          <w:rFonts w:ascii="Traditional Arabic" w:hAnsi="Traditional Arabic" w:cs="Traditional Arabic"/>
          <w:sz w:val="36"/>
          <w:szCs w:val="36"/>
          <w:rtl/>
        </w:rPr>
        <w:t>استسلم أبو عبد الله محمد الثالث الملقب بــــــ (المتوكل على الله) (1462 ـــ1485م) للحفصیین الذين أحكموا سيطرتهم على الناحية الشرقية وتوسعوا إلى المناطق الوسطى حیث استولوا على مدن ملیانة والمدیة وتنس، كما أصبحت الدولة الزیانیة مطمعا للإسبان الذین استطاعوا استغلال الصراع الدائر بین أبو حمو الثالث (</w:t>
      </w:r>
      <w:r>
        <w:rPr>
          <w:rFonts w:ascii="Traditional Arabic" w:hAnsi="Traditional Arabic" w:cs="Traditional Arabic"/>
          <w:sz w:val="36"/>
          <w:szCs w:val="36"/>
        </w:rPr>
        <w:t>1503</w:t>
      </w:r>
      <w:r>
        <w:rPr>
          <w:rFonts w:ascii="Traditional Arabic" w:hAnsi="Traditional Arabic" w:cs="Traditional Arabic"/>
          <w:sz w:val="36"/>
          <w:szCs w:val="36"/>
          <w:rtl/>
        </w:rPr>
        <w:t>-1518م) وابن أخیه أبو زیان الثالث المدعو (المسعود) المخلوع والسجین، فدعموا یحي الثابتي أخ أبو زیان الثالث ضد عمه أبو حمو الثالث، فاستولى یحي على تنس بمساعدة الإسبان.</w:t>
      </w:r>
      <w:r>
        <w:rPr>
          <w:rFonts w:ascii="Traditional Arabic" w:hAnsi="Traditional Arabic" w:cs="Traditional Arabic"/>
          <w:sz w:val="36"/>
          <w:szCs w:val="36"/>
          <w:vertAlign w:val="superscript"/>
          <w:rtl/>
        </w:rPr>
        <w:footnoteReference w:id="2"/>
      </w:r>
    </w:p>
    <w:p w:rsidR="00DF1A96" w:rsidRDefault="00DF1A96" w:rsidP="00DF1A96">
      <w:pPr>
        <w:bidi/>
        <w:spacing w:after="0" w:line="240" w:lineRule="auto"/>
        <w:ind w:firstLine="708"/>
        <w:jc w:val="both"/>
        <w:rPr>
          <w:rFonts w:ascii="Traditional Arabic" w:hAnsi="Traditional Arabic" w:cs="Traditional Arabic"/>
          <w:sz w:val="36"/>
          <w:szCs w:val="36"/>
          <w:rtl/>
        </w:rPr>
      </w:pPr>
      <w:r>
        <w:rPr>
          <w:rFonts w:ascii="Traditional Arabic" w:hAnsi="Traditional Arabic" w:cs="Traditional Arabic"/>
          <w:sz w:val="36"/>
          <w:szCs w:val="36"/>
          <w:rtl/>
        </w:rPr>
        <w:t>تبدو دولة بني زیان خلال هذه الفترة قد أنهكتها الحروب الداخلیة والصراعات المتواصلة سواء بین أبناء البیت الواحد من آل زیان أو مع القبائل الرافضة لسلطتهم والراغبة في الاستقلال، كقبائل مغراوة وتوجین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وملیكش وحصین وغیرها، مما أدى إلى استنزاف خزینة الدولة في سبیل قمع هذه الثورات</w:t>
      </w:r>
      <w:r>
        <w:rPr>
          <w:rFonts w:ascii="Traditional Arabic" w:hAnsi="Traditional Arabic" w:cs="Traditional Arabic"/>
          <w:sz w:val="36"/>
          <w:szCs w:val="36"/>
        </w:rPr>
        <w:t>.</w:t>
      </w:r>
      <w:r>
        <w:rPr>
          <w:rFonts w:ascii="Traditional Arabic" w:hAnsi="Traditional Arabic" w:cs="Traditional Arabic"/>
          <w:sz w:val="36"/>
          <w:szCs w:val="36"/>
          <w:vertAlign w:val="superscript"/>
          <w:rtl/>
        </w:rPr>
        <w:footnoteReference w:id="3"/>
      </w:r>
    </w:p>
    <w:p w:rsidR="00DF1A96" w:rsidRDefault="00DF1A96" w:rsidP="00DF1A96">
      <w:pPr>
        <w:bidi/>
        <w:spacing w:after="0" w:line="240" w:lineRule="auto"/>
        <w:jc w:val="both"/>
        <w:rPr>
          <w:rFonts w:ascii="Traditional Arabic" w:hAnsi="Traditional Arabic" w:cs="Traditional Arabic"/>
          <w:sz w:val="36"/>
          <w:szCs w:val="36"/>
          <w:rtl/>
        </w:rPr>
      </w:pPr>
      <w:r>
        <w:rPr>
          <w:rFonts w:ascii="Traditional Arabic" w:hAnsi="Traditional Arabic" w:cs="Traditional Arabic"/>
          <w:b/>
          <w:bCs/>
          <w:sz w:val="36"/>
          <w:szCs w:val="36"/>
          <w:rtl/>
        </w:rPr>
        <w:t xml:space="preserve">02- الأوضاع العسكرية: </w:t>
      </w:r>
      <w:r>
        <w:rPr>
          <w:rFonts w:ascii="Traditional Arabic" w:hAnsi="Traditional Arabic" w:cs="Traditional Arabic"/>
          <w:sz w:val="36"/>
          <w:szCs w:val="36"/>
          <w:rtl/>
        </w:rPr>
        <w:t>عرف المغرب الأوسط في هذه الفترة ضعفا عسكریا كبیرا مقارنة مع ما بلغته أوروبا في تلك الفترة، فدولة بني زیان لم یكن لها أسطولا بحريا ولا جیشا مجهزا من ناحیة العدة والعتاد، وكل ما كان لدیها هو جیشا بريا مزودا بأسلحة تقلیدیة كالسیوف والبغال والجمال...، كما لم تكن تتوفر على التحصینات، ویعود ذلك إلى عدم الاستقرار الذي تمیزت به دولة بني زیان سواء في ثوراتها المستمرة مع جیرانها أو مع المعارضة في الداخل مما لم یسمح لها بتكوین جیش قوي تعتمد علیه الدولة في رد غارات الجیران والإسبان وقمع الثورات الداخلیة.</w:t>
      </w:r>
      <w:r>
        <w:rPr>
          <w:rStyle w:val="Appelnotedebasdep"/>
          <w:rFonts w:ascii="Traditional Arabic" w:hAnsi="Traditional Arabic" w:cs="Traditional Arabic"/>
          <w:sz w:val="32"/>
          <w:szCs w:val="32"/>
          <w:rtl/>
        </w:rPr>
        <w:footnoteReference w:id="4"/>
      </w:r>
    </w:p>
    <w:p w:rsidR="00DF1A96" w:rsidRDefault="00DF1A96" w:rsidP="00DF1A96">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lastRenderedPageBreak/>
        <w:t xml:space="preserve">03-الأوضاع الاقتصادية: </w:t>
      </w:r>
      <w:r>
        <w:rPr>
          <w:rFonts w:ascii="Traditional Arabic" w:hAnsi="Traditional Arabic" w:cs="Traditional Arabic"/>
          <w:sz w:val="36"/>
          <w:szCs w:val="36"/>
          <w:rtl/>
        </w:rPr>
        <w:t>فقدت بلاد المغرب الأوسط أهمیتها التجارية بالبحر الأبیض المتوسط باعتبارها همزة وصل بین السواحل والمناطق الصحراوية بفعل الاكتشافات الجغرافیة الأوروبیة للطرق والممرات الجدیدة، وأدى عدم الاستقرار السیاسي والاجتماعي وغیاب الأمن إلى هجرة الفلاحین لأراضیهم وقلة الإنتاج الزراعي وتوقفت الحركة التجاریة الداخلیة وتدهورت بالتالي الأوضاع الاقتصادية للبلاد</w:t>
      </w:r>
      <w:r>
        <w:rPr>
          <w:rFonts w:ascii="Traditional Arabic" w:hAnsi="Traditional Arabic" w:cs="Traditional Arabic"/>
          <w:sz w:val="36"/>
          <w:szCs w:val="36"/>
          <w:rtl/>
          <w:lang w:bidi="ar-DZ"/>
        </w:rPr>
        <w:t>.</w:t>
      </w:r>
      <w:r>
        <w:rPr>
          <w:rStyle w:val="Appelnotedebasdep"/>
          <w:rFonts w:ascii="Traditional Arabic" w:hAnsi="Traditional Arabic" w:cs="Traditional Arabic"/>
          <w:sz w:val="32"/>
          <w:szCs w:val="32"/>
          <w:rtl/>
        </w:rPr>
        <w:footnoteReference w:id="5"/>
      </w:r>
    </w:p>
    <w:p w:rsidR="00DF1A96" w:rsidRDefault="00DF1A96" w:rsidP="00DF1A96">
      <w:pPr>
        <w:bidi/>
        <w:spacing w:after="0" w:line="240" w:lineRule="auto"/>
        <w:jc w:val="both"/>
        <w:rPr>
          <w:rFonts w:ascii="Traditional Arabic" w:hAnsi="Traditional Arabic" w:cs="Traditional Arabic"/>
          <w:sz w:val="36"/>
          <w:szCs w:val="36"/>
          <w:rtl/>
        </w:rPr>
      </w:pPr>
      <w:r>
        <w:rPr>
          <w:rFonts w:ascii="Traditional Arabic" w:hAnsi="Traditional Arabic" w:cs="Traditional Arabic"/>
          <w:b/>
          <w:bCs/>
          <w:sz w:val="36"/>
          <w:szCs w:val="36"/>
          <w:rtl/>
          <w:lang w:bidi="ar-DZ"/>
        </w:rPr>
        <w:t>04- الأوضاع الاجتماعية:</w:t>
      </w:r>
      <w:r>
        <w:rPr>
          <w:rFonts w:ascii="Traditional Arabic" w:hAnsi="Traditional Arabic" w:cs="Traditional Arabic"/>
          <w:sz w:val="36"/>
          <w:szCs w:val="36"/>
          <w:rtl/>
          <w:lang w:bidi="ar-DZ"/>
        </w:rPr>
        <w:t>كان ا</w:t>
      </w:r>
      <w:r>
        <w:rPr>
          <w:rFonts w:ascii="Traditional Arabic" w:hAnsi="Traditional Arabic" w:cs="Traditional Arabic"/>
          <w:sz w:val="36"/>
          <w:szCs w:val="36"/>
          <w:rtl/>
        </w:rPr>
        <w:t>لمغرب الأوسط أواخر القرن الخامس عشر 15م مقسما إلى إمارات قبلیة وبطون وقبائل مختلفة ومتنوعة، فقد استقل بنو عبد الواد بتلمسان وضواحیها، أما بقیة البلاد الوسطى والجنوبیة فكانت مقسمة إلى إمارات قبلیة عدیدة ومشايخ كمشیخة مدینة الجزائر التي حكمها الثعالبة، وإمارة كوكو بجبال القبائل الكبرى وإمارات أخرى مستقلة كإمارة بني عباس ببلاد القبائل الصغرى، وبني المهلهل،وإمارة عائلة بوعكاز بجهات الحضنة وبلاد الزاب، بالإضافة إلى وجود العدید من القبائل العربیة والبربریة، فمن القبائل العربیة نجد قبیلة الثعالبة في سهل متیجة وقبیلتي الضحاك وعیاد بجهة برج حمزة وقبیلة یزید وحسین وعطاف وسوید في منطقة الهضاب وبني عبید الله والمعاقیل في الناحیة الغربیة، ومن القبائل البربریة توجد زواوة وصنهاجة بجبال جرجرة ومغراوة وتوجین بجبال ملیانة والونشریس إضافة إلى قبائل فطین وبني میزاب في الهضاب والواحات،كما تواجد اللاجئون الأندلسیون وطائفة الیهود الذین ازداد توافدهم خلال القرن الخامس عشر 15م بفعل سقوط غرناطة ومطاردة الإسبان لهم</w:t>
      </w:r>
      <w:r>
        <w:rPr>
          <w:rFonts w:ascii="Traditional Arabic" w:hAnsi="Traditional Arabic" w:cs="Traditional Arabic"/>
          <w:sz w:val="36"/>
          <w:szCs w:val="36"/>
        </w:rPr>
        <w:t>.</w:t>
      </w:r>
      <w:r>
        <w:rPr>
          <w:rFonts w:ascii="Traditional Arabic" w:hAnsi="Traditional Arabic" w:cs="Traditional Arabic"/>
          <w:sz w:val="36"/>
          <w:szCs w:val="36"/>
          <w:vertAlign w:val="superscript"/>
          <w:rtl/>
        </w:rPr>
        <w:footnoteReference w:id="6"/>
      </w:r>
    </w:p>
    <w:p w:rsidR="00DF1A96" w:rsidRDefault="00DF1A96" w:rsidP="00DF1A96">
      <w:pPr>
        <w:bidi/>
        <w:spacing w:after="0" w:line="240" w:lineRule="auto"/>
        <w:jc w:val="both"/>
        <w:rPr>
          <w:rFonts w:ascii="Traditional Arabic" w:hAnsi="Traditional Arabic" w:cs="Traditional Arabic" w:hint="cs"/>
          <w:sz w:val="36"/>
          <w:szCs w:val="36"/>
          <w:rtl/>
        </w:rPr>
      </w:pPr>
      <w:r>
        <w:rPr>
          <w:rFonts w:ascii="Traditional Arabic" w:hAnsi="Traditional Arabic" w:cs="Traditional Arabic"/>
          <w:sz w:val="36"/>
          <w:szCs w:val="36"/>
          <w:rtl/>
        </w:rPr>
        <w:tab/>
        <w:t xml:space="preserve">هذا التنوع والتشتت في التركیبة الاجتماعیة في ظل غیاب سلطة مركزیة جعل البلاد تعیش اختلالا اجتماعیا صاحبه سوء الأحوال الصحیة والمعاشیة وتخربت أثناءه المدن وافتقرت الأریاف، فقد قتل العدید من الرجال بسبب الحروب وترملت النساء وانتشرت اللصوصیة والظلم والغصب والأوبئة والمجاعات، هذا الأمر أدى إلى هجرة العدید من السكان سواء إلى المغرب الأقصى أو إلى تونس أو إلى البلاد العربیة الأخرى، أو إلى المناطق الجبلیة أو </w:t>
      </w:r>
      <w:r>
        <w:rPr>
          <w:rFonts w:ascii="Traditional Arabic" w:hAnsi="Traditional Arabic" w:cs="Traditional Arabic"/>
          <w:sz w:val="36"/>
          <w:szCs w:val="36"/>
          <w:rtl/>
        </w:rPr>
        <w:lastRenderedPageBreak/>
        <w:t>الداخلیة البعیدة عن الصراعات، كما أدى ذلك أیضا إلى انعدام الأمن وعدم الاستقرار السیاسي، فانتشرت الفوضى بین الناس في كل میادین الحیاة وفي مختلف أرجاء البلاد.</w:t>
      </w:r>
      <w:r>
        <w:rPr>
          <w:rFonts w:ascii="Traditional Arabic" w:hAnsi="Traditional Arabic" w:cs="Traditional Arabic"/>
          <w:sz w:val="36"/>
          <w:szCs w:val="36"/>
          <w:vertAlign w:val="superscript"/>
          <w:rtl/>
        </w:rPr>
        <w:footnoteReference w:id="7"/>
      </w:r>
    </w:p>
    <w:p w:rsidR="009427DA" w:rsidRDefault="009427DA" w:rsidP="009427DA">
      <w:pPr>
        <w:bidi/>
        <w:spacing w:after="0" w:line="240" w:lineRule="auto"/>
        <w:jc w:val="both"/>
        <w:rPr>
          <w:rFonts w:ascii="Traditional Arabic" w:hAnsi="Traditional Arabic" w:cs="Traditional Arabic" w:hint="cs"/>
          <w:sz w:val="36"/>
          <w:szCs w:val="36"/>
          <w:rtl/>
        </w:rPr>
      </w:pPr>
      <w:r>
        <w:rPr>
          <w:rFonts w:ascii="Traditional Arabic" w:hAnsi="Traditional Arabic" w:cs="Traditional Arabic" w:hint="cs"/>
          <w:sz w:val="36"/>
          <w:szCs w:val="36"/>
          <w:rtl/>
        </w:rPr>
        <w:tab/>
        <w:t>كل هذه الأوضا</w:t>
      </w:r>
      <w:r>
        <w:rPr>
          <w:rFonts w:ascii="Traditional Arabic" w:hAnsi="Traditional Arabic" w:cs="Traditional Arabic" w:hint="eastAsia"/>
          <w:sz w:val="36"/>
          <w:szCs w:val="36"/>
          <w:rtl/>
        </w:rPr>
        <w:t>ع</w:t>
      </w:r>
      <w:r>
        <w:rPr>
          <w:rFonts w:ascii="Traditional Arabic" w:hAnsi="Traditional Arabic" w:cs="Traditional Arabic" w:hint="cs"/>
          <w:sz w:val="36"/>
          <w:szCs w:val="36"/>
          <w:rtl/>
        </w:rPr>
        <w:t xml:space="preserve"> عجلت بسقوط الدولة الزيانية واستغل الإسبان ذلك ليحتلوا العديد من مدن المغرب الوسط نذكر منها:</w:t>
      </w:r>
    </w:p>
    <w:p w:rsidR="00DF254D" w:rsidRDefault="00DF254D" w:rsidP="00DF254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05</w:t>
      </w:r>
      <w:r w:rsidRPr="00B25ECA">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ا</w:t>
      </w:r>
      <w:r w:rsidRPr="00B25ECA">
        <w:rPr>
          <w:rFonts w:ascii="Traditional Arabic" w:hAnsi="Traditional Arabic" w:cs="Traditional Arabic"/>
          <w:b/>
          <w:bCs/>
          <w:sz w:val="36"/>
          <w:szCs w:val="36"/>
          <w:rtl/>
        </w:rPr>
        <w:t xml:space="preserve">لاحتلال </w:t>
      </w:r>
      <w:r>
        <w:rPr>
          <w:rFonts w:ascii="Traditional Arabic" w:hAnsi="Traditional Arabic" w:cs="Traditional Arabic"/>
          <w:b/>
          <w:bCs/>
          <w:sz w:val="36"/>
          <w:szCs w:val="36"/>
          <w:rtl/>
        </w:rPr>
        <w:t>الإسبان</w:t>
      </w:r>
      <w:r w:rsidRPr="00B25ECA">
        <w:rPr>
          <w:rFonts w:ascii="Traditional Arabic" w:hAnsi="Traditional Arabic" w:cs="Traditional Arabic"/>
          <w:b/>
          <w:bCs/>
          <w:sz w:val="36"/>
          <w:szCs w:val="36"/>
          <w:rtl/>
        </w:rPr>
        <w:t>ي لسواحل المغرب ال</w:t>
      </w:r>
      <w:r>
        <w:rPr>
          <w:rFonts w:ascii="Traditional Arabic" w:hAnsi="Traditional Arabic" w:cs="Traditional Arabic" w:hint="cs"/>
          <w:b/>
          <w:bCs/>
          <w:sz w:val="36"/>
          <w:szCs w:val="36"/>
          <w:rtl/>
        </w:rPr>
        <w:t>أوسط</w:t>
      </w:r>
      <w:r w:rsidRPr="00B25EC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B25ECA">
        <w:rPr>
          <w:rFonts w:ascii="Traditional Arabic" w:hAnsi="Traditional Arabic" w:cs="Traditional Arabic"/>
          <w:sz w:val="36"/>
          <w:szCs w:val="36"/>
          <w:rtl/>
        </w:rPr>
        <w:t>خوفا من عود</w:t>
      </w:r>
      <w:r>
        <w:rPr>
          <w:rFonts w:ascii="Traditional Arabic" w:hAnsi="Traditional Arabic" w:cs="Traditional Arabic" w:hint="cs"/>
          <w:sz w:val="36"/>
          <w:szCs w:val="36"/>
          <w:rtl/>
        </w:rPr>
        <w:t>ة الأندلسيين</w:t>
      </w:r>
      <w:r>
        <w:rPr>
          <w:rFonts w:ascii="Traditional Arabic" w:hAnsi="Traditional Arabic" w:cs="Traditional Arabic"/>
          <w:sz w:val="36"/>
          <w:szCs w:val="36"/>
          <w:rtl/>
        </w:rPr>
        <w:t xml:space="preserve"> مرة أخرى قرر</w:t>
      </w:r>
      <w:r>
        <w:rPr>
          <w:rFonts w:ascii="Traditional Arabic" w:hAnsi="Traditional Arabic" w:cs="Traditional Arabic" w:hint="cs"/>
          <w:sz w:val="36"/>
          <w:szCs w:val="36"/>
          <w:rtl/>
        </w:rPr>
        <w:t>ت إسبانيا</w:t>
      </w:r>
      <w:r w:rsidRPr="00B25ECA">
        <w:rPr>
          <w:rFonts w:ascii="Traditional Arabic" w:hAnsi="Traditional Arabic" w:cs="Traditional Arabic"/>
          <w:sz w:val="36"/>
          <w:szCs w:val="36"/>
          <w:rtl/>
        </w:rPr>
        <w:t xml:space="preserve"> احتلال المدن الساحلية الإسلامية الواقعة في المنطقة الجنوبية للب</w:t>
      </w:r>
      <w:r>
        <w:rPr>
          <w:rFonts w:ascii="Traditional Arabic" w:hAnsi="Traditional Arabic" w:cs="Traditional Arabic"/>
          <w:sz w:val="36"/>
          <w:szCs w:val="36"/>
          <w:rtl/>
        </w:rPr>
        <w:t>حر الأبيض المتوسط بالنسبة إليهم</w:t>
      </w:r>
      <w:r>
        <w:rPr>
          <w:rFonts w:ascii="Traditional Arabic" w:hAnsi="Traditional Arabic" w:cs="Traditional Arabic" w:hint="cs"/>
          <w:sz w:val="36"/>
          <w:szCs w:val="36"/>
          <w:rtl/>
        </w:rPr>
        <w:t xml:space="preserve"> عامة والمغرب الأوسط خاصة</w:t>
      </w:r>
      <w:r>
        <w:rPr>
          <w:rFonts w:ascii="Traditional Arabic" w:hAnsi="Traditional Arabic" w:cs="Traditional Arabic"/>
          <w:sz w:val="36"/>
          <w:szCs w:val="36"/>
          <w:rtl/>
        </w:rPr>
        <w:t>، ففي ظر</w:t>
      </w:r>
      <w:r w:rsidRPr="00B25ECA">
        <w:rPr>
          <w:rFonts w:ascii="Traditional Arabic" w:hAnsi="Traditional Arabic" w:cs="Traditional Arabic"/>
          <w:sz w:val="36"/>
          <w:szCs w:val="36"/>
          <w:rtl/>
        </w:rPr>
        <w:t>ف خمس سنوات من 1505</w:t>
      </w:r>
      <w:r>
        <w:rPr>
          <w:rFonts w:ascii="Traditional Arabic" w:hAnsi="Traditional Arabic" w:cs="Traditional Arabic" w:hint="cs"/>
          <w:sz w:val="36"/>
          <w:szCs w:val="36"/>
          <w:rtl/>
        </w:rPr>
        <w:t>م</w:t>
      </w:r>
      <w:r w:rsidRPr="00B25ECA">
        <w:rPr>
          <w:rFonts w:ascii="Traditional Arabic" w:hAnsi="Traditional Arabic" w:cs="Traditional Arabic"/>
          <w:sz w:val="36"/>
          <w:szCs w:val="36"/>
          <w:rtl/>
        </w:rPr>
        <w:t xml:space="preserve"> إلى 1510</w:t>
      </w:r>
      <w:r>
        <w:rPr>
          <w:rFonts w:ascii="Traditional Arabic" w:hAnsi="Traditional Arabic" w:cs="Traditional Arabic" w:hint="cs"/>
          <w:sz w:val="36"/>
          <w:szCs w:val="36"/>
          <w:rtl/>
        </w:rPr>
        <w:t>م</w:t>
      </w:r>
      <w:r w:rsidRPr="00B25ECA">
        <w:rPr>
          <w:rFonts w:ascii="Traditional Arabic" w:hAnsi="Traditional Arabic" w:cs="Traditional Arabic"/>
          <w:sz w:val="36"/>
          <w:szCs w:val="36"/>
          <w:rtl/>
        </w:rPr>
        <w:t xml:space="preserve"> بالنسبة ل</w:t>
      </w:r>
      <w:r>
        <w:rPr>
          <w:rFonts w:ascii="Traditional Arabic" w:hAnsi="Traditional Arabic" w:cs="Traditional Arabic"/>
          <w:sz w:val="36"/>
          <w:szCs w:val="36"/>
          <w:rtl/>
        </w:rPr>
        <w:t>ل</w:t>
      </w:r>
      <w:r>
        <w:rPr>
          <w:rFonts w:ascii="Traditional Arabic" w:hAnsi="Traditional Arabic" w:cs="Traditional Arabic" w:hint="cs"/>
          <w:sz w:val="36"/>
          <w:szCs w:val="36"/>
          <w:rtl/>
        </w:rPr>
        <w:t xml:space="preserve">مغرب الأوسط </w:t>
      </w:r>
      <w:r>
        <w:rPr>
          <w:rFonts w:ascii="Traditional Arabic" w:hAnsi="Traditional Arabic" w:cs="Traditional Arabic"/>
          <w:sz w:val="36"/>
          <w:szCs w:val="36"/>
          <w:rtl/>
        </w:rPr>
        <w:t>احتلوا المرسى الكبير، وهران، أرزيو، مستغانم، شرشال، الجزائر</w:t>
      </w:r>
      <w:r w:rsidRPr="00B25ECA">
        <w:rPr>
          <w:rFonts w:ascii="Traditional Arabic" w:hAnsi="Traditional Arabic" w:cs="Traditional Arabic"/>
          <w:sz w:val="36"/>
          <w:szCs w:val="36"/>
          <w:rtl/>
        </w:rPr>
        <w:t xml:space="preserve">، وبهذا فقد حقدت إسبانيا على هذه العدوة </w:t>
      </w:r>
      <w:r>
        <w:rPr>
          <w:rFonts w:ascii="Traditional Arabic" w:hAnsi="Traditional Arabic" w:cs="Traditional Arabic"/>
          <w:sz w:val="36"/>
          <w:szCs w:val="36"/>
          <w:rtl/>
        </w:rPr>
        <w:t>لحمايتها للاجئين الأندلسيين</w:t>
      </w:r>
      <w:r w:rsidRPr="00B25ECA">
        <w:rPr>
          <w:rFonts w:ascii="Traditional Arabic" w:hAnsi="Traditional Arabic" w:cs="Traditional Arabic"/>
          <w:sz w:val="36"/>
          <w:szCs w:val="36"/>
          <w:rtl/>
        </w:rPr>
        <w:t>، ومساعدتها لثورات الموريسكيين في الأندلس</w:t>
      </w:r>
      <w:r>
        <w:rPr>
          <w:rFonts w:ascii="Traditional Arabic" w:hAnsi="Traditional Arabic" w:cs="Traditional Arabic" w:hint="cs"/>
          <w:sz w:val="36"/>
          <w:szCs w:val="36"/>
          <w:rtl/>
        </w:rPr>
        <w:t>.</w:t>
      </w:r>
    </w:p>
    <w:p w:rsidR="00DF254D" w:rsidRDefault="00DF254D" w:rsidP="00DF254D">
      <w:pPr>
        <w:bidi/>
        <w:spacing w:after="0" w:line="240" w:lineRule="auto"/>
        <w:jc w:val="both"/>
        <w:rPr>
          <w:rFonts w:ascii="Traditional Arabic" w:hAnsi="Traditional Arabic" w:cs="Traditional Arabic"/>
          <w:sz w:val="36"/>
          <w:szCs w:val="36"/>
          <w:rtl/>
        </w:rPr>
      </w:pPr>
      <w:r w:rsidRPr="00FF4F86">
        <w:rPr>
          <w:rFonts w:ascii="Traditional Arabic" w:hAnsi="Traditional Arabic" w:cs="Traditional Arabic" w:hint="cs"/>
          <w:b/>
          <w:bCs/>
          <w:sz w:val="36"/>
          <w:szCs w:val="36"/>
          <w:rtl/>
        </w:rPr>
        <w:t>أ- احتلال مدينة وهران والمرسى الكبير</w:t>
      </w:r>
      <w:r>
        <w:rPr>
          <w:rFonts w:ascii="Traditional Arabic" w:hAnsi="Traditional Arabic" w:cs="Traditional Arabic" w:hint="cs"/>
          <w:b/>
          <w:bCs/>
          <w:sz w:val="36"/>
          <w:szCs w:val="36"/>
          <w:rtl/>
        </w:rPr>
        <w:t xml:space="preserve"> 1509م</w:t>
      </w:r>
      <w:r>
        <w:rPr>
          <w:rFonts w:ascii="Traditional Arabic" w:hAnsi="Traditional Arabic" w:cs="Traditional Arabic" w:hint="cs"/>
          <w:sz w:val="36"/>
          <w:szCs w:val="36"/>
          <w:rtl/>
        </w:rPr>
        <w:t xml:space="preserve">: </w:t>
      </w:r>
      <w:r w:rsidRPr="00FF4F86">
        <w:rPr>
          <w:rFonts w:ascii="Traditional Arabic" w:hAnsi="Traditional Arabic" w:cs="Traditional Arabic"/>
          <w:sz w:val="36"/>
          <w:szCs w:val="36"/>
          <w:rtl/>
        </w:rPr>
        <w:t xml:space="preserve">عملت المملكة </w:t>
      </w:r>
      <w:r>
        <w:rPr>
          <w:rFonts w:ascii="Traditional Arabic" w:hAnsi="Traditional Arabic" w:cs="Traditional Arabic"/>
          <w:sz w:val="36"/>
          <w:szCs w:val="36"/>
          <w:rtl/>
        </w:rPr>
        <w:t>الإسبان</w:t>
      </w:r>
      <w:r w:rsidRPr="00FF4F86">
        <w:rPr>
          <w:rFonts w:ascii="Traditional Arabic" w:hAnsi="Traditional Arabic" w:cs="Traditional Arabic"/>
          <w:sz w:val="36"/>
          <w:szCs w:val="36"/>
          <w:rtl/>
        </w:rPr>
        <w:t xml:space="preserve">ية جاهدة على اختراق خط الدفاع الساحلي لبلاد المغرب بعد أن تمكنت من القضاء على مملكة غرناطة سنة 1492م فكانت خطتها قائمة </w:t>
      </w:r>
      <w:r>
        <w:rPr>
          <w:rFonts w:ascii="Traditional Arabic" w:hAnsi="Traditional Arabic" w:cs="Traditional Arabic"/>
          <w:sz w:val="36"/>
          <w:szCs w:val="36"/>
          <w:rtl/>
        </w:rPr>
        <w:t>على غزو سواحل شمال إفريقيا</w:t>
      </w:r>
      <w:r w:rsidRPr="00FF4F86">
        <w:rPr>
          <w:rFonts w:ascii="Traditional Arabic" w:hAnsi="Traditional Arabic" w:cs="Traditional Arabic"/>
          <w:sz w:val="36"/>
          <w:szCs w:val="36"/>
          <w:rtl/>
        </w:rPr>
        <w:t xml:space="preserve">، من أجل تصفية النفوذ الإسلامي نهائيا من شبه الجزيرة </w:t>
      </w:r>
      <w:r>
        <w:rPr>
          <w:rFonts w:ascii="Traditional Arabic" w:hAnsi="Traditional Arabic" w:cs="Traditional Arabic"/>
          <w:sz w:val="36"/>
          <w:szCs w:val="36"/>
          <w:rtl/>
        </w:rPr>
        <w:t>الإيبيرية</w:t>
      </w:r>
      <w:r w:rsidRPr="00FF4F86">
        <w:rPr>
          <w:rFonts w:ascii="Traditional Arabic" w:hAnsi="Traditional Arabic" w:cs="Traditional Arabic"/>
          <w:sz w:val="36"/>
          <w:szCs w:val="36"/>
          <w:rtl/>
        </w:rPr>
        <w:t xml:space="preserve">، وقد أسفر هذا الانتصار الذي حققه الملكان المسيحيان ضد المسلمين على انتعاش الروح الصليبية من جديد وتعقب الأندلسيين الذين </w:t>
      </w:r>
      <w:r w:rsidRPr="00FF4F86">
        <w:rPr>
          <w:rFonts w:ascii="Traditional Arabic" w:hAnsi="Traditional Arabic" w:cs="Traditional Arabic" w:hint="cs"/>
          <w:sz w:val="36"/>
          <w:szCs w:val="36"/>
          <w:rtl/>
        </w:rPr>
        <w:t>التجأوا</w:t>
      </w:r>
      <w:r w:rsidRPr="00FF4F86">
        <w:rPr>
          <w:rFonts w:ascii="Traditional Arabic" w:hAnsi="Traditional Arabic" w:cs="Traditional Arabic"/>
          <w:sz w:val="36"/>
          <w:szCs w:val="36"/>
          <w:rtl/>
        </w:rPr>
        <w:t xml:space="preserve"> إلى موانئ شمال إفريقيا</w:t>
      </w:r>
      <w:r w:rsidR="009470F0">
        <w:rPr>
          <w:rFonts w:ascii="Traditional Arabic" w:hAnsi="Traditional Arabic" w:cs="Traditional Arabic" w:hint="cs"/>
          <w:sz w:val="36"/>
          <w:szCs w:val="36"/>
          <w:rtl/>
        </w:rPr>
        <w:t xml:space="preserve"> </w:t>
      </w:r>
      <w:r w:rsidRPr="00FF4F86">
        <w:rPr>
          <w:rFonts w:ascii="Traditional Arabic" w:hAnsi="Traditional Arabic" w:cs="Traditional Arabic"/>
          <w:sz w:val="36"/>
          <w:szCs w:val="36"/>
          <w:rtl/>
        </w:rPr>
        <w:t>فبدأت إسبانيا بإنزال حملاتها على سواحل المغرب</w:t>
      </w:r>
      <w:r>
        <w:rPr>
          <w:rFonts w:ascii="Traditional Arabic" w:hAnsi="Traditional Arabic" w:cs="Traditional Arabic" w:hint="cs"/>
          <w:sz w:val="36"/>
          <w:szCs w:val="36"/>
          <w:rtl/>
        </w:rPr>
        <w:t>.</w:t>
      </w:r>
      <w:r w:rsidRPr="0062303F">
        <w:rPr>
          <w:rStyle w:val="Appelnotedebasdep"/>
          <w:rFonts w:ascii="Traditional Arabic" w:hAnsi="Traditional Arabic" w:cs="Traditional Arabic"/>
          <w:sz w:val="32"/>
          <w:szCs w:val="32"/>
          <w:rtl/>
        </w:rPr>
        <w:footnoteReference w:id="8"/>
      </w:r>
    </w:p>
    <w:p w:rsidR="00DF254D" w:rsidRDefault="00DF254D" w:rsidP="00DF254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87582C">
        <w:rPr>
          <w:rFonts w:ascii="Traditional Arabic" w:hAnsi="Traditional Arabic" w:cs="Traditional Arabic"/>
          <w:sz w:val="36"/>
          <w:szCs w:val="36"/>
          <w:rtl/>
        </w:rPr>
        <w:t xml:space="preserve">يذكر المؤرخ محمد بن يوسف الزياني في </w:t>
      </w:r>
      <w:r>
        <w:rPr>
          <w:rFonts w:ascii="Traditional Arabic" w:hAnsi="Traditional Arabic" w:cs="Traditional Arabic" w:hint="cs"/>
          <w:sz w:val="36"/>
          <w:szCs w:val="36"/>
          <w:rtl/>
        </w:rPr>
        <w:t>كتابه "دليل الحيران"</w:t>
      </w:r>
      <w:r w:rsidRPr="0087582C">
        <w:rPr>
          <w:rFonts w:ascii="Traditional Arabic" w:hAnsi="Traditional Arabic" w:cs="Traditional Arabic"/>
          <w:sz w:val="36"/>
          <w:szCs w:val="36"/>
          <w:rtl/>
        </w:rPr>
        <w:t xml:space="preserve"> عن احتلال مدينة وهران من طرف </w:t>
      </w:r>
      <w:r>
        <w:rPr>
          <w:rFonts w:ascii="Traditional Arabic" w:hAnsi="Traditional Arabic" w:cs="Traditional Arabic"/>
          <w:sz w:val="36"/>
          <w:szCs w:val="36"/>
          <w:rtl/>
        </w:rPr>
        <w:t>الإسبان</w:t>
      </w:r>
      <w:r w:rsidRPr="0087582C">
        <w:rPr>
          <w:rFonts w:ascii="Traditional Arabic" w:hAnsi="Traditional Arabic" w:cs="Traditional Arabic"/>
          <w:sz w:val="36"/>
          <w:szCs w:val="36"/>
          <w:rtl/>
        </w:rPr>
        <w:t xml:space="preserve"> أنه جاء بعد إكمال فر</w:t>
      </w:r>
      <w:r>
        <w:rPr>
          <w:rFonts w:ascii="Traditional Arabic" w:hAnsi="Traditional Arabic" w:cs="Traditional Arabic" w:hint="cs"/>
          <w:sz w:val="36"/>
          <w:szCs w:val="36"/>
          <w:rtl/>
        </w:rPr>
        <w:t>د</w:t>
      </w:r>
      <w:r w:rsidRPr="0087582C">
        <w:rPr>
          <w:rFonts w:ascii="Traditional Arabic" w:hAnsi="Traditional Arabic" w:cs="Traditional Arabic"/>
          <w:sz w:val="36"/>
          <w:szCs w:val="36"/>
          <w:rtl/>
        </w:rPr>
        <w:t>ناندو</w:t>
      </w:r>
      <w:r>
        <w:rPr>
          <w:rFonts w:ascii="Traditional Arabic" w:hAnsi="Traditional Arabic" w:cs="Traditional Arabic"/>
          <w:sz w:val="36"/>
          <w:szCs w:val="36"/>
          <w:rtl/>
        </w:rPr>
        <w:t xml:space="preserve"> احتلال الأندلس فيقول: "</w:t>
      </w:r>
      <w:r w:rsidRPr="0087582C">
        <w:rPr>
          <w:rFonts w:ascii="Traditional Arabic" w:hAnsi="Traditional Arabic" w:cs="Traditional Arabic"/>
          <w:sz w:val="36"/>
          <w:szCs w:val="36"/>
          <w:rtl/>
        </w:rPr>
        <w:t>ثم غزا فردينة المار بجيشه وهران في أوائل ربيع ا</w:t>
      </w:r>
      <w:r>
        <w:rPr>
          <w:rFonts w:ascii="Traditional Arabic" w:hAnsi="Traditional Arabic" w:cs="Traditional Arabic"/>
          <w:sz w:val="36"/>
          <w:szCs w:val="36"/>
          <w:rtl/>
        </w:rPr>
        <w:t>لثاني س</w:t>
      </w:r>
      <w:r>
        <w:rPr>
          <w:rFonts w:ascii="Traditional Arabic" w:hAnsi="Traditional Arabic" w:cs="Traditional Arabic" w:hint="cs"/>
          <w:sz w:val="36"/>
          <w:szCs w:val="36"/>
          <w:rtl/>
        </w:rPr>
        <w:t>ن</w:t>
      </w:r>
      <w:r>
        <w:rPr>
          <w:rFonts w:ascii="Traditional Arabic" w:hAnsi="Traditional Arabic" w:cs="Traditional Arabic"/>
          <w:sz w:val="36"/>
          <w:szCs w:val="36"/>
          <w:rtl/>
        </w:rPr>
        <w:t>ة 911هــ فملك برج المرسى</w:t>
      </w:r>
      <w:r w:rsidRPr="0087582C">
        <w:rPr>
          <w:rFonts w:ascii="Traditional Arabic" w:hAnsi="Traditional Arabic" w:cs="Traditional Arabic"/>
          <w:sz w:val="36"/>
          <w:szCs w:val="36"/>
          <w:rtl/>
        </w:rPr>
        <w:t xml:space="preserve">، واستقروا به إلى سنة 914هــ دخلوا وهران </w:t>
      </w:r>
      <w:r>
        <w:rPr>
          <w:rFonts w:ascii="Traditional Arabic" w:hAnsi="Traditional Arabic" w:cs="Traditional Arabic" w:hint="cs"/>
          <w:sz w:val="36"/>
          <w:szCs w:val="36"/>
          <w:rtl/>
        </w:rPr>
        <w:t>و</w:t>
      </w:r>
      <w:r w:rsidRPr="0087582C">
        <w:rPr>
          <w:rFonts w:ascii="Traditional Arabic" w:hAnsi="Traditional Arabic" w:cs="Traditional Arabic"/>
          <w:sz w:val="36"/>
          <w:szCs w:val="36"/>
          <w:rtl/>
        </w:rPr>
        <w:t xml:space="preserve">ذلك </w:t>
      </w:r>
      <w:r>
        <w:rPr>
          <w:rFonts w:ascii="Traditional Arabic" w:hAnsi="Traditional Arabic" w:cs="Traditional Arabic"/>
          <w:sz w:val="36"/>
          <w:szCs w:val="36"/>
          <w:rtl/>
        </w:rPr>
        <w:t xml:space="preserve">في آخر </w:t>
      </w:r>
      <w:r>
        <w:rPr>
          <w:rFonts w:ascii="Traditional Arabic" w:hAnsi="Traditional Arabic" w:cs="Traditional Arabic" w:hint="cs"/>
          <w:sz w:val="36"/>
          <w:szCs w:val="36"/>
          <w:rtl/>
        </w:rPr>
        <w:t xml:space="preserve">شهر </w:t>
      </w:r>
      <w:r>
        <w:rPr>
          <w:rFonts w:ascii="Traditional Arabic" w:hAnsi="Traditional Arabic" w:cs="Traditional Arabic"/>
          <w:sz w:val="36"/>
          <w:szCs w:val="36"/>
          <w:rtl/>
        </w:rPr>
        <w:t>محرم</w:t>
      </w:r>
      <w:r>
        <w:rPr>
          <w:rFonts w:ascii="Traditional Arabic" w:hAnsi="Traditional Arabic" w:cs="Traditional Arabic" w:hint="cs"/>
          <w:sz w:val="36"/>
          <w:szCs w:val="36"/>
          <w:rtl/>
        </w:rPr>
        <w:t xml:space="preserve">، </w:t>
      </w:r>
      <w:r w:rsidRPr="0087582C">
        <w:rPr>
          <w:rFonts w:ascii="Traditional Arabic" w:hAnsi="Traditional Arabic" w:cs="Traditional Arabic"/>
          <w:sz w:val="36"/>
          <w:szCs w:val="36"/>
          <w:rtl/>
        </w:rPr>
        <w:t xml:space="preserve">ويعود دخول </w:t>
      </w:r>
      <w:r>
        <w:rPr>
          <w:rFonts w:ascii="Traditional Arabic" w:hAnsi="Traditional Arabic" w:cs="Traditional Arabic"/>
          <w:sz w:val="36"/>
          <w:szCs w:val="36"/>
          <w:rtl/>
        </w:rPr>
        <w:t>الإسبان إلى وهران طمعا في خيراتها</w:t>
      </w:r>
      <w:r w:rsidRPr="0087582C">
        <w:rPr>
          <w:rFonts w:ascii="Traditional Arabic" w:hAnsi="Traditional Arabic" w:cs="Traditional Arabic"/>
          <w:sz w:val="36"/>
          <w:szCs w:val="36"/>
          <w:rtl/>
        </w:rPr>
        <w:t xml:space="preserve">، لما رأوا فيها من تطور مس جميع </w:t>
      </w:r>
      <w:r>
        <w:rPr>
          <w:rFonts w:ascii="Traditional Arabic" w:hAnsi="Traditional Arabic" w:cs="Traditional Arabic"/>
          <w:sz w:val="36"/>
          <w:szCs w:val="36"/>
          <w:rtl/>
        </w:rPr>
        <w:t>جوانبها</w:t>
      </w:r>
      <w:r w:rsidRPr="0087582C">
        <w:rPr>
          <w:rFonts w:ascii="Traditional Arabic" w:hAnsi="Traditional Arabic" w:cs="Traditional Arabic"/>
          <w:sz w:val="36"/>
          <w:szCs w:val="36"/>
          <w:rtl/>
        </w:rPr>
        <w:t>، وخاصة منها الجانب الاقتصادي والعمراني المتأثر بالحضارة الأندلسية</w:t>
      </w:r>
      <w:r>
        <w:rPr>
          <w:rFonts w:ascii="Traditional Arabic" w:hAnsi="Traditional Arabic" w:cs="Traditional Arabic" w:hint="cs"/>
          <w:sz w:val="36"/>
          <w:szCs w:val="36"/>
          <w:rtl/>
        </w:rPr>
        <w:t>،</w:t>
      </w:r>
      <w:r w:rsidRPr="0087582C">
        <w:rPr>
          <w:rFonts w:ascii="Traditional Arabic" w:hAnsi="Traditional Arabic" w:cs="Traditional Arabic"/>
          <w:sz w:val="36"/>
          <w:szCs w:val="36"/>
          <w:rtl/>
        </w:rPr>
        <w:t xml:space="preserve"> ذلك أنها</w:t>
      </w:r>
      <w:r w:rsidR="009470F0">
        <w:rPr>
          <w:rFonts w:ascii="Traditional Arabic" w:hAnsi="Traditional Arabic" w:cs="Traditional Arabic" w:hint="cs"/>
          <w:sz w:val="36"/>
          <w:szCs w:val="36"/>
          <w:rtl/>
        </w:rPr>
        <w:t xml:space="preserve"> </w:t>
      </w:r>
      <w:r w:rsidRPr="0087582C">
        <w:rPr>
          <w:rFonts w:ascii="Traditional Arabic" w:hAnsi="Traditional Arabic" w:cs="Traditional Arabic"/>
          <w:sz w:val="36"/>
          <w:szCs w:val="36"/>
          <w:rtl/>
        </w:rPr>
        <w:t xml:space="preserve">شهدت في ظل السيطرة الزيانية والمرينية والحفصية </w:t>
      </w:r>
      <w:r w:rsidRPr="0087582C">
        <w:rPr>
          <w:rFonts w:ascii="Traditional Arabic" w:hAnsi="Traditional Arabic" w:cs="Traditional Arabic"/>
          <w:sz w:val="36"/>
          <w:szCs w:val="36"/>
          <w:rtl/>
        </w:rPr>
        <w:lastRenderedPageBreak/>
        <w:t xml:space="preserve">ومهاجري الأندلس نشاطا تجاريا </w:t>
      </w:r>
      <w:r>
        <w:rPr>
          <w:rFonts w:ascii="Traditional Arabic" w:hAnsi="Traditional Arabic" w:cs="Traditional Arabic"/>
          <w:sz w:val="36"/>
          <w:szCs w:val="36"/>
          <w:rtl/>
        </w:rPr>
        <w:t>وصناعيا واسعين</w:t>
      </w:r>
      <w:r w:rsidRPr="0087582C">
        <w:rPr>
          <w:rFonts w:ascii="Traditional Arabic" w:hAnsi="Traditional Arabic" w:cs="Traditional Arabic"/>
          <w:sz w:val="36"/>
          <w:szCs w:val="36"/>
          <w:rtl/>
        </w:rPr>
        <w:t xml:space="preserve">، وزادت منازلها </w:t>
      </w:r>
      <w:r>
        <w:rPr>
          <w:rFonts w:ascii="Traditional Arabic" w:hAnsi="Traditional Arabic" w:cs="Traditional Arabic"/>
          <w:sz w:val="36"/>
          <w:szCs w:val="36"/>
          <w:rtl/>
        </w:rPr>
        <w:t>في هذه الفترة على ستة آلاف منزل</w:t>
      </w:r>
      <w:r>
        <w:rPr>
          <w:rFonts w:ascii="Traditional Arabic" w:hAnsi="Traditional Arabic" w:cs="Traditional Arabic" w:hint="cs"/>
          <w:sz w:val="36"/>
          <w:szCs w:val="36"/>
          <w:rtl/>
        </w:rPr>
        <w:t>ا</w:t>
      </w:r>
      <w:r w:rsidRPr="0087582C">
        <w:rPr>
          <w:rFonts w:ascii="Traditional Arabic" w:hAnsi="Traditional Arabic" w:cs="Traditional Arabic"/>
          <w:sz w:val="36"/>
          <w:szCs w:val="36"/>
          <w:rtl/>
        </w:rPr>
        <w:t>، وتعددت مساجدها</w:t>
      </w:r>
      <w:r w:rsidR="009470F0">
        <w:rPr>
          <w:rFonts w:ascii="Traditional Arabic" w:hAnsi="Traditional Arabic" w:cs="Traditional Arabic" w:hint="cs"/>
          <w:sz w:val="36"/>
          <w:szCs w:val="36"/>
          <w:rtl/>
        </w:rPr>
        <w:t xml:space="preserve"> </w:t>
      </w:r>
      <w:r w:rsidRPr="0087582C">
        <w:rPr>
          <w:rFonts w:ascii="Traditional Arabic" w:hAnsi="Traditional Arabic" w:cs="Traditional Arabic"/>
          <w:sz w:val="36"/>
          <w:szCs w:val="36"/>
          <w:rtl/>
        </w:rPr>
        <w:t>وفنادقها ومدارسها وحماماتها ومبانيها العامة</w:t>
      </w:r>
      <w:r>
        <w:rPr>
          <w:rFonts w:ascii="Traditional Arabic" w:hAnsi="Traditional Arabic" w:cs="Traditional Arabic" w:hint="cs"/>
          <w:sz w:val="36"/>
          <w:szCs w:val="36"/>
          <w:rtl/>
        </w:rPr>
        <w:t>.</w:t>
      </w:r>
    </w:p>
    <w:p w:rsidR="00DF254D" w:rsidRDefault="00DF254D" w:rsidP="00DF254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ب- احتلال بجاية 1510</w:t>
      </w:r>
      <w:r w:rsidRPr="00B35AC9">
        <w:rPr>
          <w:rFonts w:ascii="Traditional Arabic" w:hAnsi="Traditional Arabic" w:cs="Traditional Arabic" w:hint="cs"/>
          <w:b/>
          <w:bCs/>
          <w:sz w:val="36"/>
          <w:szCs w:val="36"/>
          <w:rtl/>
        </w:rPr>
        <w:t>م</w:t>
      </w:r>
      <w:r>
        <w:rPr>
          <w:rFonts w:ascii="Traditional Arabic" w:hAnsi="Traditional Arabic" w:cs="Traditional Arabic" w:hint="cs"/>
          <w:sz w:val="36"/>
          <w:szCs w:val="36"/>
          <w:rtl/>
        </w:rPr>
        <w:t xml:space="preserve">: </w:t>
      </w:r>
      <w:r w:rsidRPr="00B35AC9">
        <w:rPr>
          <w:rFonts w:ascii="Traditional Arabic" w:hAnsi="Traditional Arabic" w:cs="Traditional Arabic"/>
          <w:sz w:val="36"/>
          <w:szCs w:val="36"/>
          <w:rtl/>
        </w:rPr>
        <w:t>لم تكن بجاية بع</w:t>
      </w:r>
      <w:r>
        <w:rPr>
          <w:rFonts w:ascii="Traditional Arabic" w:hAnsi="Traditional Arabic" w:cs="Traditional Arabic"/>
          <w:sz w:val="36"/>
          <w:szCs w:val="36"/>
          <w:rtl/>
        </w:rPr>
        <w:t>يدة عن أحداث بلاد المغرب الأوسط</w:t>
      </w:r>
      <w:r w:rsidRPr="00B35AC9">
        <w:rPr>
          <w:rFonts w:ascii="Traditional Arabic" w:hAnsi="Traditional Arabic" w:cs="Traditional Arabic"/>
          <w:sz w:val="36"/>
          <w:szCs w:val="36"/>
          <w:rtl/>
        </w:rPr>
        <w:t xml:space="preserve">، بل كانت تعتبر نفسها </w:t>
      </w:r>
      <w:r>
        <w:rPr>
          <w:rFonts w:ascii="Traditional Arabic" w:hAnsi="Traditional Arabic" w:cs="Traditional Arabic"/>
          <w:sz w:val="36"/>
          <w:szCs w:val="36"/>
          <w:rtl/>
        </w:rPr>
        <w:t>مسؤولة عن حماية ثغوره</w:t>
      </w:r>
      <w:r w:rsidRPr="00B35AC9">
        <w:rPr>
          <w:rFonts w:ascii="Traditional Arabic" w:hAnsi="Traditional Arabic" w:cs="Traditional Arabic"/>
          <w:sz w:val="36"/>
          <w:szCs w:val="36"/>
          <w:rtl/>
        </w:rPr>
        <w:t xml:space="preserve">، وكان تدخلها المستميت من طرف سكانها وحكامها في الشأن </w:t>
      </w:r>
      <w:r>
        <w:rPr>
          <w:rFonts w:ascii="Traditional Arabic" w:hAnsi="Traditional Arabic" w:cs="Traditional Arabic"/>
          <w:sz w:val="36"/>
          <w:szCs w:val="36"/>
          <w:rtl/>
        </w:rPr>
        <w:t>الداخلي للمنطقة</w:t>
      </w:r>
      <w:r w:rsidRPr="00B35AC9">
        <w:rPr>
          <w:rFonts w:ascii="Traditional Arabic" w:hAnsi="Traditional Arabic" w:cs="Traditional Arabic"/>
          <w:sz w:val="36"/>
          <w:szCs w:val="36"/>
          <w:rtl/>
        </w:rPr>
        <w:t xml:space="preserve">، وتدخلها في الشأن الخارجي بتكثيف الجهود لنصرة الأندلسيين سببا في </w:t>
      </w:r>
      <w:r>
        <w:rPr>
          <w:rFonts w:ascii="Traditional Arabic" w:hAnsi="Traditional Arabic" w:cs="Traditional Arabic"/>
          <w:sz w:val="36"/>
          <w:szCs w:val="36"/>
          <w:rtl/>
        </w:rPr>
        <w:t>توجه الإسبان لاحتلالها</w:t>
      </w:r>
      <w:r w:rsidRPr="00B35AC9">
        <w:rPr>
          <w:rFonts w:ascii="Traditional Arabic" w:hAnsi="Traditional Arabic" w:cs="Traditional Arabic"/>
          <w:sz w:val="36"/>
          <w:szCs w:val="36"/>
          <w:rtl/>
        </w:rPr>
        <w:t xml:space="preserve">، فكانت ترى أن </w:t>
      </w:r>
      <w:r>
        <w:rPr>
          <w:rFonts w:ascii="Traditional Arabic" w:hAnsi="Traditional Arabic" w:cs="Traditional Arabic"/>
          <w:sz w:val="36"/>
          <w:szCs w:val="36"/>
          <w:rtl/>
        </w:rPr>
        <w:t>عليها مسؤولية الدفاع عن الأندلس</w:t>
      </w:r>
      <w:r w:rsidRPr="00B35AC9">
        <w:rPr>
          <w:rFonts w:ascii="Traditional Arabic" w:hAnsi="Traditional Arabic" w:cs="Traditional Arabic"/>
          <w:sz w:val="36"/>
          <w:szCs w:val="36"/>
          <w:rtl/>
        </w:rPr>
        <w:t>، وحماية أهلها</w:t>
      </w:r>
      <w:r w:rsidR="009470F0">
        <w:rPr>
          <w:rFonts w:ascii="Traditional Arabic" w:hAnsi="Traditional Arabic" w:cs="Traditional Arabic" w:hint="cs"/>
          <w:sz w:val="36"/>
          <w:szCs w:val="36"/>
          <w:rtl/>
        </w:rPr>
        <w:t xml:space="preserve"> </w:t>
      </w:r>
      <w:r w:rsidRPr="00B35AC9">
        <w:rPr>
          <w:rFonts w:ascii="Traditional Arabic" w:hAnsi="Traditional Arabic" w:cs="Traditional Arabic"/>
          <w:sz w:val="36"/>
          <w:szCs w:val="36"/>
          <w:rtl/>
        </w:rPr>
        <w:t>فكانت سفنهم الحربية تقوم بعملي</w:t>
      </w:r>
      <w:r>
        <w:rPr>
          <w:rFonts w:ascii="Traditional Arabic" w:hAnsi="Traditional Arabic" w:cs="Traditional Arabic"/>
          <w:sz w:val="36"/>
          <w:szCs w:val="36"/>
          <w:rtl/>
        </w:rPr>
        <w:t>ات انتقامية لإخوانهم الأندلسيين</w:t>
      </w:r>
      <w:r w:rsidRPr="00B35AC9">
        <w:rPr>
          <w:rFonts w:ascii="Traditional Arabic" w:hAnsi="Traditional Arabic" w:cs="Traditional Arabic"/>
          <w:sz w:val="36"/>
          <w:szCs w:val="36"/>
          <w:rtl/>
        </w:rPr>
        <w:t>، الذين التحق بعضهم بالمدينة هروبا من الضغوط التي كانوا يتع</w:t>
      </w:r>
      <w:r>
        <w:rPr>
          <w:rFonts w:ascii="Traditional Arabic" w:hAnsi="Traditional Arabic" w:cs="Traditional Arabic"/>
          <w:sz w:val="36"/>
          <w:szCs w:val="36"/>
          <w:rtl/>
        </w:rPr>
        <w:t>رضون لها في إسبانيا</w:t>
      </w:r>
      <w:r w:rsidRPr="00B35AC9">
        <w:rPr>
          <w:rFonts w:ascii="Traditional Arabic" w:hAnsi="Traditional Arabic" w:cs="Traditional Arabic"/>
          <w:sz w:val="36"/>
          <w:szCs w:val="36"/>
          <w:rtl/>
        </w:rPr>
        <w:t>، وقد أصبح بعضهم يشارك في تلك العمليات، وكانت تلك المسا</w:t>
      </w:r>
      <w:r>
        <w:rPr>
          <w:rFonts w:ascii="Traditional Arabic" w:hAnsi="Traditional Arabic" w:cs="Traditional Arabic"/>
          <w:sz w:val="36"/>
          <w:szCs w:val="36"/>
          <w:rtl/>
        </w:rPr>
        <w:t>عدات ذات أثر على احتلال المدينة، إذ كان</w:t>
      </w:r>
      <w:r w:rsidR="009470F0">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الإسبان</w:t>
      </w:r>
      <w:r w:rsidRPr="00B35AC9">
        <w:rPr>
          <w:rFonts w:ascii="Traditional Arabic" w:hAnsi="Traditional Arabic" w:cs="Traditional Arabic"/>
          <w:sz w:val="36"/>
          <w:szCs w:val="36"/>
          <w:rtl/>
        </w:rPr>
        <w:t xml:space="preserve"> ينظرون إليها على أنها شوكة من شأنها</w:t>
      </w:r>
      <w:r>
        <w:rPr>
          <w:rFonts w:ascii="Traditional Arabic" w:hAnsi="Traditional Arabic" w:cs="Traditional Arabic"/>
          <w:sz w:val="36"/>
          <w:szCs w:val="36"/>
          <w:rtl/>
        </w:rPr>
        <w:t xml:space="preserve"> أن تهدد مستقبل وجودهم بالمنطقة</w:t>
      </w:r>
      <w:r w:rsidRPr="00B35AC9">
        <w:rPr>
          <w:rFonts w:ascii="Traditional Arabic" w:hAnsi="Traditional Arabic" w:cs="Traditional Arabic"/>
          <w:sz w:val="36"/>
          <w:szCs w:val="36"/>
          <w:rtl/>
        </w:rPr>
        <w:t>، فكانت بجاية الهدف الثاني بعد احتلال وهران بسنوات قليلة نظر</w:t>
      </w:r>
      <w:r>
        <w:rPr>
          <w:rFonts w:ascii="Traditional Arabic" w:hAnsi="Traditional Arabic" w:cs="Traditional Arabic"/>
          <w:sz w:val="36"/>
          <w:szCs w:val="36"/>
          <w:rtl/>
        </w:rPr>
        <w:t>ا لأهمية المنطقة</w:t>
      </w:r>
      <w:r w:rsidRPr="00B35AC9">
        <w:rPr>
          <w:rFonts w:ascii="Traditional Arabic" w:hAnsi="Traditional Arabic" w:cs="Traditional Arabic"/>
          <w:sz w:val="36"/>
          <w:szCs w:val="36"/>
          <w:rtl/>
        </w:rPr>
        <w:t>، ودورها السياسي</w:t>
      </w:r>
      <w:r w:rsidR="009470F0">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والعسكري في بلاد المغرب الأوسط</w:t>
      </w:r>
      <w:r w:rsidRPr="00EB0449">
        <w:rPr>
          <w:rFonts w:ascii="Traditional Arabic" w:hAnsi="Traditional Arabic" w:cs="Traditional Arabic"/>
          <w:sz w:val="36"/>
          <w:szCs w:val="36"/>
          <w:rtl/>
        </w:rPr>
        <w:t>، وفي مساعدة الأندلسيين الفارين من الأندلس بعد سقوط غرناطة</w:t>
      </w:r>
      <w:r>
        <w:rPr>
          <w:rFonts w:ascii="Traditional Arabic" w:hAnsi="Traditional Arabic" w:cs="Traditional Arabic" w:hint="cs"/>
          <w:sz w:val="36"/>
          <w:szCs w:val="36"/>
          <w:rtl/>
        </w:rPr>
        <w:t>.</w:t>
      </w:r>
      <w:r w:rsidRPr="0062303F">
        <w:rPr>
          <w:rStyle w:val="Appelnotedebasdep"/>
          <w:rFonts w:ascii="Traditional Arabic" w:hAnsi="Traditional Arabic" w:cs="Traditional Arabic"/>
          <w:sz w:val="32"/>
          <w:szCs w:val="32"/>
          <w:rtl/>
        </w:rPr>
        <w:footnoteReference w:id="9"/>
      </w:r>
    </w:p>
    <w:p w:rsidR="00DF254D" w:rsidRDefault="00DF254D" w:rsidP="00DF254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BE0CCF">
        <w:rPr>
          <w:rFonts w:ascii="Traditional Arabic" w:hAnsi="Traditional Arabic" w:cs="Traditional Arabic"/>
          <w:sz w:val="36"/>
          <w:szCs w:val="36"/>
          <w:rtl/>
        </w:rPr>
        <w:t xml:space="preserve">ونظرا لأهمية المدينة فقد أعد لها </w:t>
      </w:r>
      <w:r>
        <w:rPr>
          <w:rFonts w:ascii="Traditional Arabic" w:hAnsi="Traditional Arabic" w:cs="Traditional Arabic"/>
          <w:sz w:val="36"/>
          <w:szCs w:val="36"/>
          <w:rtl/>
        </w:rPr>
        <w:t>الإسبان العدة لشن ضرباتهم ضدها إذ</w:t>
      </w:r>
      <w:r w:rsidRPr="00BE0CCF">
        <w:rPr>
          <w:rFonts w:ascii="Traditional Arabic" w:hAnsi="Traditional Arabic" w:cs="Traditional Arabic"/>
          <w:sz w:val="36"/>
          <w:szCs w:val="36"/>
          <w:rtl/>
        </w:rPr>
        <w:t xml:space="preserve"> بذل الكاردينال </w:t>
      </w:r>
      <w:r>
        <w:rPr>
          <w:rFonts w:ascii="Traditional Arabic" w:hAnsi="Traditional Arabic" w:cs="Traditional Arabic" w:hint="cs"/>
          <w:sz w:val="36"/>
          <w:szCs w:val="36"/>
          <w:rtl/>
        </w:rPr>
        <w:t>"</w:t>
      </w:r>
      <w:r w:rsidRPr="00BE0CCF">
        <w:rPr>
          <w:rFonts w:ascii="Traditional Arabic" w:hAnsi="Traditional Arabic" w:cs="Traditional Arabic"/>
          <w:sz w:val="36"/>
          <w:szCs w:val="36"/>
          <w:rtl/>
        </w:rPr>
        <w:t>خيمينس</w:t>
      </w:r>
      <w:r>
        <w:rPr>
          <w:rFonts w:ascii="Traditional Arabic" w:hAnsi="Traditional Arabic" w:cs="Traditional Arabic" w:hint="cs"/>
          <w:sz w:val="36"/>
          <w:szCs w:val="36"/>
          <w:rtl/>
        </w:rPr>
        <w:t>"</w:t>
      </w:r>
      <w:r w:rsidRPr="00BE0CCF">
        <w:rPr>
          <w:rFonts w:ascii="Traditional Arabic" w:hAnsi="Traditional Arabic" w:cs="Traditional Arabic"/>
          <w:sz w:val="36"/>
          <w:szCs w:val="36"/>
          <w:rtl/>
        </w:rPr>
        <w:t xml:space="preserve"> من المهمة والجهد في تجهيز الحملة نفس ما بذله في تجهيز حملتي وهران </w:t>
      </w:r>
      <w:r>
        <w:rPr>
          <w:rFonts w:ascii="Traditional Arabic" w:hAnsi="Traditional Arabic" w:cs="Traditional Arabic"/>
          <w:sz w:val="36"/>
          <w:szCs w:val="36"/>
          <w:rtl/>
        </w:rPr>
        <w:t>والمرسى الكبير</w:t>
      </w:r>
      <w:r w:rsidRPr="00BE0CCF">
        <w:rPr>
          <w:rFonts w:ascii="Traditional Arabic" w:hAnsi="Traditional Arabic" w:cs="Traditional Arabic"/>
          <w:sz w:val="36"/>
          <w:szCs w:val="36"/>
          <w:rtl/>
        </w:rPr>
        <w:t>، وأسند القيادة إ</w:t>
      </w:r>
      <w:r>
        <w:rPr>
          <w:rFonts w:ascii="Traditional Arabic" w:hAnsi="Traditional Arabic" w:cs="Traditional Arabic"/>
          <w:sz w:val="36"/>
          <w:szCs w:val="36"/>
          <w:rtl/>
        </w:rPr>
        <w:t>لى بطرس النفاري "بدرو نافارو"</w:t>
      </w:r>
      <w:r w:rsidRPr="00BE0CCF">
        <w:rPr>
          <w:rFonts w:ascii="Traditional Arabic" w:hAnsi="Traditional Arabic" w:cs="Traditional Arabic"/>
          <w:sz w:val="36"/>
          <w:szCs w:val="36"/>
          <w:rtl/>
        </w:rPr>
        <w:t>، فأخذ يستعد تحت طي الكتمان حتى ل</w:t>
      </w:r>
      <w:r>
        <w:rPr>
          <w:rFonts w:ascii="Traditional Arabic" w:hAnsi="Traditional Arabic" w:cs="Traditional Arabic"/>
          <w:sz w:val="36"/>
          <w:szCs w:val="36"/>
          <w:rtl/>
        </w:rPr>
        <w:t>ا تتسرب أنباء المسيرة إلى بجاية</w:t>
      </w:r>
      <w:r w:rsidRPr="00BE0CCF">
        <w:rPr>
          <w:rFonts w:ascii="Traditional Arabic" w:hAnsi="Traditional Arabic" w:cs="Traditional Arabic"/>
          <w:sz w:val="36"/>
          <w:szCs w:val="36"/>
          <w:rtl/>
        </w:rPr>
        <w:t>، وامتطى صهوة أسطوله بالمرسى الكبير يوم 30 نوفمبر</w:t>
      </w:r>
      <w:r>
        <w:rPr>
          <w:rFonts w:ascii="Traditional Arabic" w:hAnsi="Traditional Arabic" w:cs="Traditional Arabic"/>
          <w:sz w:val="36"/>
          <w:szCs w:val="36"/>
          <w:rtl/>
        </w:rPr>
        <w:t xml:space="preserve"> 1509م مدعيا العودة إلى إسبانيا، واتخذ طريقه فعلا صوب الشمال</w:t>
      </w:r>
      <w:r w:rsidRPr="00BE0CCF">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BE0CCF">
        <w:rPr>
          <w:rFonts w:ascii="Traditional Arabic" w:hAnsi="Traditional Arabic" w:cs="Traditional Arabic"/>
          <w:sz w:val="36"/>
          <w:szCs w:val="36"/>
          <w:rtl/>
        </w:rPr>
        <w:t xml:space="preserve">أرسى على جزائر الباليار </w:t>
      </w:r>
      <w:r>
        <w:rPr>
          <w:rFonts w:ascii="Traditional Arabic" w:hAnsi="Traditional Arabic" w:cs="Traditional Arabic"/>
          <w:sz w:val="36"/>
          <w:szCs w:val="36"/>
          <w:rtl/>
        </w:rPr>
        <w:t>الإسبان</w:t>
      </w:r>
      <w:r w:rsidRPr="00BE0CCF">
        <w:rPr>
          <w:rFonts w:ascii="Traditional Arabic" w:hAnsi="Traditional Arabic" w:cs="Traditional Arabic"/>
          <w:sz w:val="36"/>
          <w:szCs w:val="36"/>
          <w:rtl/>
        </w:rPr>
        <w:t>ية فقضى بها شهر د</w:t>
      </w:r>
      <w:r>
        <w:rPr>
          <w:rFonts w:ascii="Traditional Arabic" w:hAnsi="Traditional Arabic" w:cs="Traditional Arabic"/>
          <w:sz w:val="36"/>
          <w:szCs w:val="36"/>
          <w:rtl/>
        </w:rPr>
        <w:t>يسمبر القاسي ذا الرياح المتقلبة</w:t>
      </w:r>
      <w:r w:rsidRPr="00BE0CCF">
        <w:rPr>
          <w:rFonts w:ascii="Traditional Arabic" w:hAnsi="Traditional Arabic" w:cs="Traditional Arabic"/>
          <w:sz w:val="36"/>
          <w:szCs w:val="36"/>
          <w:rtl/>
        </w:rPr>
        <w:t xml:space="preserve">، </w:t>
      </w:r>
      <w:r>
        <w:rPr>
          <w:rFonts w:ascii="Traditional Arabic" w:hAnsi="Traditional Arabic" w:cs="Traditional Arabic"/>
          <w:sz w:val="36"/>
          <w:szCs w:val="36"/>
          <w:rtl/>
        </w:rPr>
        <w:t>وجاءه المدد من إسبانيا إلى هناك، فنظم الحملة، ورتب تفاصيلها</w:t>
      </w:r>
      <w:r w:rsidRPr="00BE0CCF">
        <w:rPr>
          <w:rFonts w:ascii="Traditional Arabic" w:hAnsi="Traditional Arabic" w:cs="Traditional Arabic"/>
          <w:sz w:val="36"/>
          <w:szCs w:val="36"/>
          <w:rtl/>
        </w:rPr>
        <w:t>، ووضع على الأسطول</w:t>
      </w:r>
      <w:r w:rsidR="00F653AA">
        <w:rPr>
          <w:rFonts w:ascii="Traditional Arabic" w:hAnsi="Traditional Arabic" w:cs="Traditional Arabic" w:hint="cs"/>
          <w:sz w:val="36"/>
          <w:szCs w:val="36"/>
          <w:rtl/>
        </w:rPr>
        <w:t xml:space="preserve"> </w:t>
      </w:r>
      <w:r w:rsidRPr="00BE0CCF">
        <w:rPr>
          <w:rFonts w:ascii="Traditional Arabic" w:hAnsi="Traditional Arabic" w:cs="Traditional Arabic"/>
          <w:sz w:val="36"/>
          <w:szCs w:val="36"/>
          <w:rtl/>
        </w:rPr>
        <w:t xml:space="preserve">الأمير </w:t>
      </w:r>
      <w:r>
        <w:rPr>
          <w:rFonts w:ascii="Traditional Arabic" w:hAnsi="Traditional Arabic" w:cs="Traditional Arabic" w:hint="cs"/>
          <w:sz w:val="36"/>
          <w:szCs w:val="36"/>
          <w:rtl/>
        </w:rPr>
        <w:t>"</w:t>
      </w:r>
      <w:r w:rsidRPr="00BE0CCF">
        <w:rPr>
          <w:rFonts w:ascii="Traditional Arabic" w:hAnsi="Traditional Arabic" w:cs="Traditional Arabic"/>
          <w:sz w:val="36"/>
          <w:szCs w:val="36"/>
          <w:rtl/>
        </w:rPr>
        <w:t>خيرو نيمو فيا</w:t>
      </w:r>
      <w:r>
        <w:rPr>
          <w:rFonts w:ascii="Traditional Arabic" w:hAnsi="Traditional Arabic" w:cs="Traditional Arabic" w:hint="cs"/>
          <w:sz w:val="36"/>
          <w:szCs w:val="36"/>
          <w:rtl/>
        </w:rPr>
        <w:t>نلي".</w:t>
      </w:r>
      <w:r w:rsidRPr="0062303F">
        <w:rPr>
          <w:rStyle w:val="Appelnotedebasdep"/>
          <w:rFonts w:ascii="Traditional Arabic" w:hAnsi="Traditional Arabic" w:cs="Traditional Arabic"/>
          <w:sz w:val="32"/>
          <w:szCs w:val="32"/>
          <w:rtl/>
        </w:rPr>
        <w:footnoteReference w:id="10"/>
      </w:r>
    </w:p>
    <w:p w:rsidR="00DF254D" w:rsidRDefault="00DF254D" w:rsidP="00DF254D">
      <w:pPr>
        <w:bidi/>
        <w:spacing w:after="0" w:line="240" w:lineRule="auto"/>
        <w:jc w:val="both"/>
        <w:rPr>
          <w:rFonts w:ascii="Traditional Arabic" w:hAnsi="Traditional Arabic" w:cs="Traditional Arabic"/>
          <w:sz w:val="36"/>
          <w:szCs w:val="36"/>
          <w:rtl/>
        </w:rPr>
      </w:pPr>
      <w:r w:rsidRPr="00BE0CCF">
        <w:rPr>
          <w:rFonts w:ascii="Traditional Arabic" w:hAnsi="Traditional Arabic" w:cs="Traditional Arabic" w:hint="cs"/>
          <w:b/>
          <w:bCs/>
          <w:sz w:val="36"/>
          <w:szCs w:val="36"/>
          <w:rtl/>
        </w:rPr>
        <w:t xml:space="preserve">ج- </w:t>
      </w:r>
      <w:r w:rsidRPr="00BE0CCF">
        <w:rPr>
          <w:rFonts w:ascii="Traditional Arabic" w:hAnsi="Traditional Arabic" w:cs="Traditional Arabic"/>
          <w:b/>
          <w:bCs/>
          <w:sz w:val="36"/>
          <w:szCs w:val="36"/>
          <w:rtl/>
        </w:rPr>
        <w:t>احتلال عنابة</w:t>
      </w:r>
      <w:r w:rsidRPr="00BE0CC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BE0CCF">
        <w:rPr>
          <w:rFonts w:ascii="Traditional Arabic" w:hAnsi="Traditional Arabic" w:cs="Traditional Arabic"/>
          <w:sz w:val="36"/>
          <w:szCs w:val="36"/>
          <w:rtl/>
        </w:rPr>
        <w:t xml:space="preserve">لما تمكن </w:t>
      </w:r>
      <w:r>
        <w:rPr>
          <w:rFonts w:ascii="Traditional Arabic" w:hAnsi="Traditional Arabic" w:cs="Traditional Arabic"/>
          <w:sz w:val="36"/>
          <w:szCs w:val="36"/>
          <w:rtl/>
        </w:rPr>
        <w:t>الإسبان</w:t>
      </w:r>
      <w:r w:rsidRPr="00BE0CCF">
        <w:rPr>
          <w:rFonts w:ascii="Traditional Arabic" w:hAnsi="Traditional Arabic" w:cs="Traditional Arabic"/>
          <w:sz w:val="36"/>
          <w:szCs w:val="36"/>
          <w:rtl/>
        </w:rPr>
        <w:t xml:space="preserve"> من احتلال بجاية امتدت أيديهم نحو الشرق من بلاد المغرب الأوسط، فحاولت أن تقضي على مدينة ساحلية أخرى ألا وهي مدينة عنابة ذلك  </w:t>
      </w:r>
      <w:r w:rsidRPr="00BE0CCF">
        <w:rPr>
          <w:rFonts w:ascii="Traditional Arabic" w:hAnsi="Traditional Arabic" w:cs="Traditional Arabic"/>
          <w:sz w:val="36"/>
          <w:szCs w:val="36"/>
          <w:rtl/>
        </w:rPr>
        <w:lastRenderedPageBreak/>
        <w:t xml:space="preserve">أن القيادة </w:t>
      </w:r>
      <w:r>
        <w:rPr>
          <w:rFonts w:ascii="Traditional Arabic" w:hAnsi="Traditional Arabic" w:cs="Traditional Arabic"/>
          <w:sz w:val="36"/>
          <w:szCs w:val="36"/>
          <w:rtl/>
        </w:rPr>
        <w:t>الإسبان</w:t>
      </w:r>
      <w:r w:rsidRPr="00BE0CCF">
        <w:rPr>
          <w:rFonts w:ascii="Traditional Arabic" w:hAnsi="Traditional Arabic" w:cs="Traditional Arabic"/>
          <w:sz w:val="36"/>
          <w:szCs w:val="36"/>
          <w:rtl/>
        </w:rPr>
        <w:t xml:space="preserve">ية المحكمة التي كانت تنفذ برنامجا دقيقا من أجل احتلال البلاد الساحلية قد أصبحت تضيق الدائرة وتقطف المدن </w:t>
      </w:r>
      <w:r>
        <w:rPr>
          <w:rFonts w:ascii="Traditional Arabic" w:hAnsi="Traditional Arabic" w:cs="Traditional Arabic"/>
          <w:sz w:val="36"/>
          <w:szCs w:val="36"/>
          <w:rtl/>
        </w:rPr>
        <w:t>الساحلية</w:t>
      </w:r>
      <w:r w:rsidRPr="00BE0CCF">
        <w:rPr>
          <w:rFonts w:ascii="Traditional Arabic" w:hAnsi="Traditional Arabic" w:cs="Traditional Arabic"/>
          <w:sz w:val="36"/>
          <w:szCs w:val="36"/>
          <w:rtl/>
        </w:rPr>
        <w:t>، فاحتلت مدينة عنابة الجميلة ا</w:t>
      </w:r>
      <w:r>
        <w:rPr>
          <w:rFonts w:ascii="Traditional Arabic" w:hAnsi="Traditional Arabic" w:cs="Traditional Arabic"/>
          <w:sz w:val="36"/>
          <w:szCs w:val="36"/>
          <w:rtl/>
        </w:rPr>
        <w:t>لمتحضرة بعد مقاومة لا تكاد تذكر</w:t>
      </w:r>
      <w:r w:rsidRPr="00BE0CCF">
        <w:rPr>
          <w:rFonts w:ascii="Traditional Arabic" w:hAnsi="Traditional Arabic" w:cs="Traditional Arabic"/>
          <w:sz w:val="36"/>
          <w:szCs w:val="36"/>
          <w:rtl/>
        </w:rPr>
        <w:t>، وسلك فيها جندها ما كان يسلكه باستمرار في المدن ال</w:t>
      </w:r>
      <w:r>
        <w:rPr>
          <w:rFonts w:ascii="Traditional Arabic" w:hAnsi="Traditional Arabic" w:cs="Traditional Arabic"/>
          <w:sz w:val="36"/>
          <w:szCs w:val="36"/>
          <w:rtl/>
        </w:rPr>
        <w:t>تي يحتلها، وكان ذلك سنة 1510م</w:t>
      </w:r>
      <w:r>
        <w:rPr>
          <w:rFonts w:ascii="Traditional Arabic" w:hAnsi="Traditional Arabic" w:cs="Traditional Arabic" w:hint="cs"/>
          <w:sz w:val="36"/>
          <w:szCs w:val="36"/>
          <w:rtl/>
        </w:rPr>
        <w:t>.</w:t>
      </w:r>
      <w:r w:rsidRPr="0062303F">
        <w:rPr>
          <w:rStyle w:val="Appelnotedebasdep"/>
          <w:rFonts w:ascii="Traditional Arabic" w:hAnsi="Traditional Arabic" w:cs="Traditional Arabic"/>
          <w:sz w:val="32"/>
          <w:szCs w:val="32"/>
          <w:rtl/>
        </w:rPr>
        <w:footnoteReference w:id="11"/>
      </w:r>
    </w:p>
    <w:p w:rsidR="00DF254D" w:rsidRDefault="00DF254D" w:rsidP="00DF254D">
      <w:pPr>
        <w:bidi/>
        <w:spacing w:after="0" w:line="240" w:lineRule="auto"/>
        <w:jc w:val="both"/>
        <w:rPr>
          <w:rFonts w:ascii="Traditional Arabic" w:hAnsi="Traditional Arabic" w:cs="Traditional Arabic"/>
          <w:sz w:val="36"/>
          <w:szCs w:val="36"/>
          <w:rtl/>
        </w:rPr>
      </w:pPr>
      <w:r w:rsidRPr="009808AC">
        <w:rPr>
          <w:rFonts w:ascii="Traditional Arabic" w:hAnsi="Traditional Arabic" w:cs="Traditional Arabic" w:hint="cs"/>
          <w:b/>
          <w:bCs/>
          <w:sz w:val="36"/>
          <w:szCs w:val="36"/>
          <w:rtl/>
        </w:rPr>
        <w:t xml:space="preserve">د- </w:t>
      </w:r>
      <w:r w:rsidRPr="009808AC">
        <w:rPr>
          <w:rFonts w:ascii="Traditional Arabic" w:hAnsi="Traditional Arabic" w:cs="Traditional Arabic"/>
          <w:b/>
          <w:bCs/>
          <w:sz w:val="36"/>
          <w:szCs w:val="36"/>
          <w:rtl/>
        </w:rPr>
        <w:t>احتلال تلمسان ومعسكر</w:t>
      </w:r>
      <w:r w:rsidRPr="009808A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9808AC">
        <w:rPr>
          <w:rFonts w:ascii="Traditional Arabic" w:hAnsi="Traditional Arabic" w:cs="Traditional Arabic"/>
          <w:sz w:val="36"/>
          <w:szCs w:val="36"/>
          <w:rtl/>
        </w:rPr>
        <w:t>لما كانت تلمسان من أهم المدن الساحلية التي استقطبت العديد من الأندلسيين الفارين بدينهم وعقيدتهم</w:t>
      </w:r>
      <w:r>
        <w:rPr>
          <w:rFonts w:ascii="Traditional Arabic" w:hAnsi="Traditional Arabic" w:cs="Traditional Arabic"/>
          <w:sz w:val="36"/>
          <w:szCs w:val="36"/>
          <w:rtl/>
        </w:rPr>
        <w:t xml:space="preserve"> وفكرهم إلى سواحل المغرب الأوسط</w:t>
      </w:r>
      <w:r w:rsidRPr="009808A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لم </w:t>
      </w:r>
      <w:r w:rsidRPr="009808AC">
        <w:rPr>
          <w:rFonts w:ascii="Traditional Arabic" w:hAnsi="Traditional Arabic" w:cs="Traditional Arabic"/>
          <w:sz w:val="36"/>
          <w:szCs w:val="36"/>
          <w:rtl/>
        </w:rPr>
        <w:t xml:space="preserve">تسلم </w:t>
      </w:r>
      <w:r>
        <w:rPr>
          <w:rFonts w:ascii="Traditional Arabic" w:hAnsi="Traditional Arabic" w:cs="Traditional Arabic"/>
          <w:sz w:val="36"/>
          <w:szCs w:val="36"/>
          <w:rtl/>
        </w:rPr>
        <w:t>من هذا الاحتلال، وبالتالي نالت نصيبا منه</w:t>
      </w:r>
      <w:r w:rsidRPr="009808AC">
        <w:rPr>
          <w:rFonts w:ascii="Traditional Arabic" w:hAnsi="Traditional Arabic" w:cs="Traditional Arabic"/>
          <w:sz w:val="36"/>
          <w:szCs w:val="36"/>
          <w:rtl/>
        </w:rPr>
        <w:t xml:space="preserve">، فتلمسان مدينة العلم </w:t>
      </w:r>
      <w:r>
        <w:rPr>
          <w:rFonts w:ascii="Traditional Arabic" w:hAnsi="Traditional Arabic" w:cs="Traditional Arabic"/>
          <w:sz w:val="36"/>
          <w:szCs w:val="36"/>
          <w:rtl/>
        </w:rPr>
        <w:t>والعلماء في العصر الزياني</w:t>
      </w:r>
      <w:r w:rsidRPr="009808AC">
        <w:rPr>
          <w:rFonts w:ascii="Traditional Arabic" w:hAnsi="Traditional Arabic" w:cs="Traditional Arabic"/>
          <w:sz w:val="36"/>
          <w:szCs w:val="36"/>
          <w:rtl/>
        </w:rPr>
        <w:t>، ومنطقة للت</w:t>
      </w:r>
      <w:r>
        <w:rPr>
          <w:rFonts w:ascii="Traditional Arabic" w:hAnsi="Traditional Arabic" w:cs="Traditional Arabic"/>
          <w:sz w:val="36"/>
          <w:szCs w:val="36"/>
          <w:rtl/>
        </w:rPr>
        <w:t>بادل الثقافي بين المشرق والمغرب</w:t>
      </w:r>
      <w:r w:rsidRPr="009808AC">
        <w:rPr>
          <w:rFonts w:ascii="Traditional Arabic" w:hAnsi="Traditional Arabic" w:cs="Traditional Arabic"/>
          <w:sz w:val="36"/>
          <w:szCs w:val="36"/>
          <w:rtl/>
        </w:rPr>
        <w:t xml:space="preserve">، ورابط حضاري </w:t>
      </w:r>
      <w:r>
        <w:rPr>
          <w:rFonts w:ascii="Traditional Arabic" w:hAnsi="Traditional Arabic" w:cs="Traditional Arabic"/>
          <w:sz w:val="36"/>
          <w:szCs w:val="36"/>
          <w:rtl/>
        </w:rPr>
        <w:t>بين المغرب والأندلس</w:t>
      </w:r>
      <w:r w:rsidRPr="009808AC">
        <w:rPr>
          <w:rFonts w:ascii="Traditional Arabic" w:hAnsi="Traditional Arabic" w:cs="Traditional Arabic"/>
          <w:sz w:val="36"/>
          <w:szCs w:val="36"/>
          <w:rtl/>
        </w:rPr>
        <w:t>، فهجرة العلماء والمفكرين الأندلسيين إ</w:t>
      </w:r>
      <w:r>
        <w:rPr>
          <w:rFonts w:ascii="Traditional Arabic" w:hAnsi="Traditional Arabic" w:cs="Traditional Arabic"/>
          <w:sz w:val="36"/>
          <w:szCs w:val="36"/>
          <w:rtl/>
        </w:rPr>
        <w:t>ليها لم تعرف الانقطاع</w:t>
      </w:r>
      <w:r w:rsidRPr="009808AC">
        <w:rPr>
          <w:rFonts w:ascii="Traditional Arabic" w:hAnsi="Traditional Arabic" w:cs="Traditional Arabic"/>
          <w:sz w:val="36"/>
          <w:szCs w:val="36"/>
          <w:rtl/>
        </w:rPr>
        <w:t xml:space="preserve">، ونظرا لهذه الصلة الوثيقة بين العدوتين كان لزاما على </w:t>
      </w:r>
      <w:r>
        <w:rPr>
          <w:rFonts w:ascii="Traditional Arabic" w:hAnsi="Traditional Arabic" w:cs="Traditional Arabic"/>
          <w:sz w:val="36"/>
          <w:szCs w:val="36"/>
          <w:rtl/>
        </w:rPr>
        <w:t>الإسبان</w:t>
      </w:r>
      <w:r w:rsidRPr="009808AC">
        <w:rPr>
          <w:rFonts w:ascii="Traditional Arabic" w:hAnsi="Traditional Arabic" w:cs="Traditional Arabic"/>
          <w:sz w:val="36"/>
          <w:szCs w:val="36"/>
          <w:rtl/>
        </w:rPr>
        <w:t xml:space="preserve"> احتلالها لقطع هذا الحبل باعتبارها أهم منط</w:t>
      </w:r>
      <w:r>
        <w:rPr>
          <w:rFonts w:ascii="Traditional Arabic" w:hAnsi="Traditional Arabic" w:cs="Traditional Arabic"/>
          <w:sz w:val="36"/>
          <w:szCs w:val="36"/>
          <w:rtl/>
        </w:rPr>
        <w:t>قة جلبت الأندلسيين إليها من جهة</w:t>
      </w:r>
      <w:r w:rsidRPr="009808AC">
        <w:rPr>
          <w:rFonts w:ascii="Traditional Arabic" w:hAnsi="Traditional Arabic" w:cs="Traditional Arabic"/>
          <w:sz w:val="36"/>
          <w:szCs w:val="36"/>
          <w:rtl/>
        </w:rPr>
        <w:t xml:space="preserve">، وللقضاء على قوتها البحرية والاقتصادية من </w:t>
      </w:r>
      <w:r>
        <w:rPr>
          <w:rFonts w:ascii="Traditional Arabic" w:hAnsi="Traditional Arabic" w:cs="Traditional Arabic"/>
          <w:sz w:val="36"/>
          <w:szCs w:val="36"/>
          <w:rtl/>
        </w:rPr>
        <w:t>جهة أخرى</w:t>
      </w:r>
      <w:r w:rsidRPr="009808AC">
        <w:rPr>
          <w:rFonts w:ascii="Traditional Arabic" w:hAnsi="Traditional Arabic" w:cs="Traditional Arabic"/>
          <w:sz w:val="36"/>
          <w:szCs w:val="36"/>
          <w:rtl/>
        </w:rPr>
        <w:t>، فتضررت الحضارة الزيانية من جراء هذا الاحتلال أيما تأثير  فبعد أن وصل إلى تلمسان آخر أم</w:t>
      </w:r>
      <w:r>
        <w:rPr>
          <w:rFonts w:ascii="Traditional Arabic" w:hAnsi="Traditional Arabic" w:cs="Traditional Arabic"/>
          <w:sz w:val="36"/>
          <w:szCs w:val="36"/>
          <w:rtl/>
        </w:rPr>
        <w:t xml:space="preserve">راء بني الأحمر بغرناطة أبو عبد </w:t>
      </w:r>
      <w:r w:rsidRPr="009808AC">
        <w:rPr>
          <w:rFonts w:ascii="Traditional Arabic" w:hAnsi="Traditional Arabic" w:cs="Traditional Arabic"/>
          <w:sz w:val="36"/>
          <w:szCs w:val="36"/>
          <w:rtl/>
        </w:rPr>
        <w:t xml:space="preserve">الله محمد بن سعد الزغل عبر وهران بدأت التهديدات </w:t>
      </w:r>
      <w:r>
        <w:rPr>
          <w:rFonts w:ascii="Traditional Arabic" w:hAnsi="Traditional Arabic" w:cs="Traditional Arabic"/>
          <w:sz w:val="36"/>
          <w:szCs w:val="36"/>
          <w:rtl/>
        </w:rPr>
        <w:t>الإسبانية تظهر في الأفق ضد تلمسان</w:t>
      </w:r>
      <w:r w:rsidRPr="009808AC">
        <w:rPr>
          <w:rFonts w:ascii="Traditional Arabic" w:hAnsi="Traditional Arabic" w:cs="Traditional Arabic"/>
          <w:sz w:val="36"/>
          <w:szCs w:val="36"/>
          <w:rtl/>
        </w:rPr>
        <w:t>، واضطر الأمير الزياني محمد السابع أن ي</w:t>
      </w:r>
      <w:r>
        <w:rPr>
          <w:rFonts w:ascii="Traditional Arabic" w:hAnsi="Traditional Arabic" w:cs="Traditional Arabic"/>
          <w:sz w:val="36"/>
          <w:szCs w:val="36"/>
          <w:rtl/>
        </w:rPr>
        <w:t>ذهب بنفسه إلى إسبانيا ليطمئن فر</w:t>
      </w:r>
      <w:r w:rsidRPr="009808AC">
        <w:rPr>
          <w:rFonts w:ascii="Traditional Arabic" w:hAnsi="Traditional Arabic" w:cs="Traditional Arabic"/>
          <w:sz w:val="36"/>
          <w:szCs w:val="36"/>
          <w:rtl/>
        </w:rPr>
        <w:t>ديناند الخامس، ويقدم له الهدايا استرضاء له</w:t>
      </w:r>
      <w:r>
        <w:rPr>
          <w:rFonts w:ascii="Traditional Arabic" w:hAnsi="Traditional Arabic" w:cs="Traditional Arabic" w:hint="cs"/>
          <w:sz w:val="36"/>
          <w:szCs w:val="36"/>
          <w:rtl/>
        </w:rPr>
        <w:t>.</w:t>
      </w:r>
      <w:r w:rsidRPr="0062303F">
        <w:rPr>
          <w:rStyle w:val="Appelnotedebasdep"/>
          <w:rFonts w:ascii="Traditional Arabic" w:hAnsi="Traditional Arabic" w:cs="Traditional Arabic"/>
          <w:sz w:val="32"/>
          <w:szCs w:val="32"/>
          <w:rtl/>
        </w:rPr>
        <w:footnoteReference w:id="12"/>
      </w:r>
    </w:p>
    <w:p w:rsidR="00DF254D" w:rsidRDefault="00DF254D" w:rsidP="00DF254D">
      <w:pPr>
        <w:bidi/>
        <w:spacing w:after="0" w:line="240" w:lineRule="auto"/>
        <w:jc w:val="both"/>
        <w:rPr>
          <w:rFonts w:ascii="Traditional Arabic" w:hAnsi="Traditional Arabic" w:cs="Traditional Arabic"/>
          <w:sz w:val="36"/>
          <w:szCs w:val="36"/>
          <w:rtl/>
        </w:rPr>
      </w:pPr>
      <w:r w:rsidRPr="000800D1">
        <w:rPr>
          <w:rFonts w:ascii="Traditional Arabic" w:hAnsi="Traditional Arabic" w:cs="Traditional Arabic" w:hint="cs"/>
          <w:b/>
          <w:bCs/>
          <w:sz w:val="36"/>
          <w:szCs w:val="36"/>
          <w:rtl/>
        </w:rPr>
        <w:t>ه- ا</w:t>
      </w:r>
      <w:r w:rsidRPr="000800D1">
        <w:rPr>
          <w:rFonts w:ascii="Traditional Arabic" w:hAnsi="Traditional Arabic" w:cs="Traditional Arabic"/>
          <w:b/>
          <w:bCs/>
          <w:sz w:val="36"/>
          <w:szCs w:val="36"/>
          <w:rtl/>
        </w:rPr>
        <w:t>حتلال مدينة الجزائر</w:t>
      </w:r>
      <w:r w:rsidRPr="000800D1">
        <w:rPr>
          <w:rFonts w:ascii="Traditional Arabic" w:hAnsi="Traditional Arabic" w:cs="Traditional Arabic" w:hint="cs"/>
          <w:b/>
          <w:bCs/>
          <w:sz w:val="36"/>
          <w:szCs w:val="36"/>
          <w:rtl/>
        </w:rPr>
        <w:t>:</w:t>
      </w:r>
      <w:r w:rsidRPr="009808AC">
        <w:rPr>
          <w:rFonts w:ascii="Traditional Arabic" w:hAnsi="Traditional Arabic" w:cs="Traditional Arabic"/>
          <w:sz w:val="36"/>
          <w:szCs w:val="36"/>
          <w:rtl/>
        </w:rPr>
        <w:t xml:space="preserve">عرفت صراعا كباقي المدن الأخرى مما هيأها لأن تكون من أولويات المدن في التعرض للاحتلال الأجنبي </w:t>
      </w:r>
      <w:r>
        <w:rPr>
          <w:rFonts w:ascii="Traditional Arabic" w:hAnsi="Traditional Arabic" w:cs="Traditional Arabic"/>
          <w:sz w:val="36"/>
          <w:szCs w:val="36"/>
          <w:rtl/>
        </w:rPr>
        <w:t>الإسباني بعد زوال ملك غرناطة بها</w:t>
      </w:r>
      <w:r w:rsidRPr="009808AC">
        <w:rPr>
          <w:rFonts w:ascii="Traditional Arabic" w:hAnsi="Traditional Arabic" w:cs="Traditional Arabic"/>
          <w:sz w:val="36"/>
          <w:szCs w:val="36"/>
          <w:rtl/>
        </w:rPr>
        <w:t>، وقد كان لسقوطها دور</w:t>
      </w:r>
      <w:r>
        <w:rPr>
          <w:rFonts w:ascii="Traditional Arabic" w:hAnsi="Traditional Arabic" w:cs="Traditional Arabic" w:hint="cs"/>
          <w:sz w:val="36"/>
          <w:szCs w:val="36"/>
          <w:rtl/>
        </w:rPr>
        <w:t>ا</w:t>
      </w:r>
      <w:r w:rsidR="00F653AA">
        <w:rPr>
          <w:rFonts w:ascii="Traditional Arabic" w:hAnsi="Traditional Arabic" w:cs="Traditional Arabic" w:hint="cs"/>
          <w:sz w:val="36"/>
          <w:szCs w:val="36"/>
          <w:rtl/>
        </w:rPr>
        <w:t xml:space="preserve"> </w:t>
      </w:r>
      <w:r w:rsidRPr="009808AC">
        <w:rPr>
          <w:rFonts w:ascii="Traditional Arabic" w:hAnsi="Traditional Arabic" w:cs="Traditional Arabic"/>
          <w:sz w:val="36"/>
          <w:szCs w:val="36"/>
          <w:rtl/>
        </w:rPr>
        <w:t>بارزا في استمرار التوسع على حساب الأراضي المغربية ومنها الجزائر التي كان من بين أسباب</w:t>
      </w:r>
      <w:r>
        <w:rPr>
          <w:rFonts w:ascii="Traditional Arabic" w:hAnsi="Traditional Arabic" w:cs="Traditional Arabic"/>
          <w:sz w:val="36"/>
          <w:szCs w:val="36"/>
          <w:rtl/>
        </w:rPr>
        <w:t xml:space="preserve"> احتلالها موقعها الجغرافي الهام</w:t>
      </w:r>
      <w:r w:rsidRPr="009808AC">
        <w:rPr>
          <w:rFonts w:ascii="Traditional Arabic" w:hAnsi="Traditional Arabic" w:cs="Traditional Arabic"/>
          <w:sz w:val="36"/>
          <w:szCs w:val="36"/>
          <w:rtl/>
        </w:rPr>
        <w:t>، وغناها الاقتصادي العظيم الذي جعل إسبانيا تفكر في احتلالها تعويضا للخسائر التي لحقت بها في حربها مع المسلمين في الأندلس</w:t>
      </w:r>
      <w:r>
        <w:rPr>
          <w:rFonts w:ascii="Traditional Arabic" w:hAnsi="Traditional Arabic" w:cs="Traditional Arabic" w:hint="cs"/>
          <w:sz w:val="36"/>
          <w:szCs w:val="36"/>
          <w:rtl/>
        </w:rPr>
        <w:t>.</w:t>
      </w:r>
    </w:p>
    <w:p w:rsidR="00DF254D" w:rsidRDefault="00DF254D" w:rsidP="00DF254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0800D1">
        <w:rPr>
          <w:rFonts w:ascii="Traditional Arabic" w:hAnsi="Traditional Arabic" w:cs="Traditional Arabic"/>
          <w:sz w:val="36"/>
          <w:szCs w:val="36"/>
          <w:rtl/>
        </w:rPr>
        <w:t>ومن الأسباب التي دفعت إسبانيا إلى هذا الغز</w:t>
      </w:r>
      <w:r>
        <w:rPr>
          <w:rFonts w:ascii="Traditional Arabic" w:hAnsi="Traditional Arabic" w:cs="Traditional Arabic"/>
          <w:sz w:val="36"/>
          <w:szCs w:val="36"/>
          <w:rtl/>
        </w:rPr>
        <w:t>و</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الدور الهائل الذي لعبه ولا</w:t>
      </w:r>
      <w:r>
        <w:rPr>
          <w:rFonts w:ascii="Traditional Arabic" w:hAnsi="Traditional Arabic" w:cs="Traditional Arabic" w:hint="cs"/>
          <w:sz w:val="36"/>
          <w:szCs w:val="36"/>
          <w:rtl/>
        </w:rPr>
        <w:t>ة المغرب الأوسط</w:t>
      </w:r>
      <w:r w:rsidRPr="000800D1">
        <w:rPr>
          <w:rFonts w:ascii="Traditional Arabic" w:hAnsi="Traditional Arabic" w:cs="Traditional Arabic"/>
          <w:sz w:val="36"/>
          <w:szCs w:val="36"/>
          <w:rtl/>
        </w:rPr>
        <w:t>، وتفانيهم في نصرة إخوانهم الأندلسيين الفا</w:t>
      </w:r>
      <w:r>
        <w:rPr>
          <w:rFonts w:ascii="Traditional Arabic" w:hAnsi="Traditional Arabic" w:cs="Traditional Arabic"/>
          <w:sz w:val="36"/>
          <w:szCs w:val="36"/>
          <w:rtl/>
        </w:rPr>
        <w:t>رين بدينهم وعقيدتهم إلى الجزائر،</w:t>
      </w:r>
      <w:r w:rsidRPr="000800D1">
        <w:rPr>
          <w:rFonts w:ascii="Traditional Arabic" w:hAnsi="Traditional Arabic" w:cs="Traditional Arabic"/>
          <w:sz w:val="36"/>
          <w:szCs w:val="36"/>
          <w:rtl/>
        </w:rPr>
        <w:t xml:space="preserve">وكان </w:t>
      </w:r>
      <w:r w:rsidRPr="000800D1">
        <w:rPr>
          <w:rFonts w:ascii="Traditional Arabic" w:hAnsi="Traditional Arabic" w:cs="Traditional Arabic"/>
          <w:sz w:val="36"/>
          <w:szCs w:val="36"/>
          <w:rtl/>
        </w:rPr>
        <w:lastRenderedPageBreak/>
        <w:t>الجهاد البحري في شمال إفريقيا قد لفت أنظار أور</w:t>
      </w:r>
      <w:r>
        <w:rPr>
          <w:rFonts w:ascii="Traditional Arabic" w:hAnsi="Traditional Arabic" w:cs="Traditional Arabic" w:hint="cs"/>
          <w:sz w:val="36"/>
          <w:szCs w:val="36"/>
          <w:rtl/>
        </w:rPr>
        <w:t>و</w:t>
      </w:r>
      <w:r>
        <w:rPr>
          <w:rFonts w:ascii="Traditional Arabic" w:hAnsi="Traditional Arabic" w:cs="Traditional Arabic"/>
          <w:sz w:val="36"/>
          <w:szCs w:val="36"/>
          <w:rtl/>
        </w:rPr>
        <w:t>با المسيحية</w:t>
      </w:r>
      <w:r w:rsidRPr="000800D1">
        <w:rPr>
          <w:rFonts w:ascii="Traditional Arabic" w:hAnsi="Traditional Arabic" w:cs="Traditional Arabic"/>
          <w:sz w:val="36"/>
          <w:szCs w:val="36"/>
          <w:rtl/>
        </w:rPr>
        <w:t xml:space="preserve">، ولاسيما مجاهدي الجزائر الذين وجهوا نشاطهم ضد السفن </w:t>
      </w:r>
      <w:r>
        <w:rPr>
          <w:rFonts w:ascii="Traditional Arabic" w:hAnsi="Traditional Arabic" w:cs="Traditional Arabic"/>
          <w:sz w:val="36"/>
          <w:szCs w:val="36"/>
          <w:rtl/>
        </w:rPr>
        <w:t>الأوروبية</w:t>
      </w:r>
      <w:r w:rsidRPr="000800D1">
        <w:rPr>
          <w:rFonts w:ascii="Traditional Arabic" w:hAnsi="Traditional Arabic" w:cs="Traditional Arabic"/>
          <w:sz w:val="36"/>
          <w:szCs w:val="36"/>
          <w:rtl/>
        </w:rPr>
        <w:t>، وسببوا الكثير من المتاعب للدول الأوروبي</w:t>
      </w:r>
      <w:r>
        <w:rPr>
          <w:rFonts w:ascii="Traditional Arabic" w:hAnsi="Traditional Arabic" w:cs="Traditional Arabic"/>
          <w:sz w:val="36"/>
          <w:szCs w:val="36"/>
          <w:rtl/>
        </w:rPr>
        <w:t>ة المواجهة للبحر الأبيض المتوسط</w:t>
      </w:r>
      <w:r w:rsidRPr="000800D1">
        <w:rPr>
          <w:rFonts w:ascii="Traditional Arabic" w:hAnsi="Traditional Arabic" w:cs="Traditional Arabic"/>
          <w:sz w:val="36"/>
          <w:szCs w:val="36"/>
          <w:rtl/>
        </w:rPr>
        <w:t>، حيث نقلوا</w:t>
      </w:r>
      <w:r>
        <w:rPr>
          <w:rFonts w:ascii="Traditional Arabic" w:hAnsi="Traditional Arabic" w:cs="Traditional Arabic"/>
          <w:sz w:val="36"/>
          <w:szCs w:val="36"/>
          <w:rtl/>
        </w:rPr>
        <w:t xml:space="preserve"> معهم الكثير من الأسرى والغنائم</w:t>
      </w:r>
      <w:r w:rsidRPr="000800D1">
        <w:rPr>
          <w:rFonts w:ascii="Traditional Arabic" w:hAnsi="Traditional Arabic" w:cs="Traditional Arabic"/>
          <w:sz w:val="36"/>
          <w:szCs w:val="36"/>
          <w:rtl/>
        </w:rPr>
        <w:t>، وتكفلوا بعمليا</w:t>
      </w:r>
      <w:r>
        <w:rPr>
          <w:rFonts w:ascii="Traditional Arabic" w:hAnsi="Traditional Arabic" w:cs="Traditional Arabic"/>
          <w:sz w:val="36"/>
          <w:szCs w:val="36"/>
          <w:rtl/>
        </w:rPr>
        <w:t>ت إنقاذ مسلمي الأندلس من محنتهم</w:t>
      </w:r>
      <w:r w:rsidRPr="000800D1">
        <w:rPr>
          <w:rFonts w:ascii="Traditional Arabic" w:hAnsi="Traditional Arabic" w:cs="Traditional Arabic"/>
          <w:sz w:val="36"/>
          <w:szCs w:val="36"/>
          <w:rtl/>
        </w:rPr>
        <w:t>، مما شغل الكثير من المؤسسات الدينية</w:t>
      </w:r>
      <w:r>
        <w:rPr>
          <w:rFonts w:ascii="Traditional Arabic" w:hAnsi="Traditional Arabic" w:cs="Traditional Arabic" w:hint="cs"/>
          <w:sz w:val="36"/>
          <w:szCs w:val="36"/>
          <w:rtl/>
        </w:rPr>
        <w:t xml:space="preserve"> والعسكرية والسياسية الأوروبية</w:t>
      </w:r>
      <w:r w:rsidRPr="000800D1">
        <w:rPr>
          <w:rFonts w:ascii="Traditional Arabic" w:hAnsi="Traditional Arabic" w:cs="Traditional Arabic"/>
          <w:sz w:val="36"/>
          <w:szCs w:val="36"/>
          <w:rtl/>
        </w:rPr>
        <w:t>، وعليه كان للقائدين البحريين عروج وخير الدين  دور في</w:t>
      </w:r>
      <w:r>
        <w:rPr>
          <w:rFonts w:ascii="Traditional Arabic" w:hAnsi="Traditional Arabic" w:cs="Traditional Arabic"/>
          <w:sz w:val="36"/>
          <w:szCs w:val="36"/>
          <w:rtl/>
        </w:rPr>
        <w:t>هذا الجهاد</w:t>
      </w:r>
      <w:r w:rsidRPr="000800D1">
        <w:rPr>
          <w:rFonts w:ascii="Traditional Arabic" w:hAnsi="Traditional Arabic" w:cs="Traditional Arabic"/>
          <w:sz w:val="36"/>
          <w:szCs w:val="36"/>
          <w:rtl/>
        </w:rPr>
        <w:t xml:space="preserve">، </w:t>
      </w:r>
      <w:r>
        <w:rPr>
          <w:rFonts w:ascii="Traditional Arabic" w:hAnsi="Traditional Arabic" w:cs="Traditional Arabic"/>
          <w:sz w:val="36"/>
          <w:szCs w:val="36"/>
          <w:rtl/>
        </w:rPr>
        <w:t>وكانت إسبانيا تنوي التخلص منهما</w:t>
      </w:r>
      <w:r w:rsidRPr="000800D1">
        <w:rPr>
          <w:rFonts w:ascii="Traditional Arabic" w:hAnsi="Traditional Arabic" w:cs="Traditional Arabic"/>
          <w:sz w:val="36"/>
          <w:szCs w:val="36"/>
          <w:rtl/>
        </w:rPr>
        <w:t>، وسعت إلى ذلك بكل الطرق والمكائ</w:t>
      </w:r>
      <w:r>
        <w:rPr>
          <w:rFonts w:ascii="Traditional Arabic" w:hAnsi="Traditional Arabic" w:cs="Traditional Arabic" w:hint="cs"/>
          <w:sz w:val="36"/>
          <w:szCs w:val="36"/>
          <w:rtl/>
        </w:rPr>
        <w:t xml:space="preserve">د </w:t>
      </w:r>
      <w:r>
        <w:rPr>
          <w:rFonts w:ascii="Traditional Arabic" w:hAnsi="Traditional Arabic" w:cs="Traditional Arabic"/>
          <w:sz w:val="36"/>
          <w:szCs w:val="36"/>
          <w:rtl/>
        </w:rPr>
        <w:t>والدسائس</w:t>
      </w:r>
      <w:r w:rsidRPr="000800D1">
        <w:rPr>
          <w:rFonts w:ascii="Traditional Arabic" w:hAnsi="Traditional Arabic" w:cs="Traditional Arabic"/>
          <w:sz w:val="36"/>
          <w:szCs w:val="36"/>
          <w:rtl/>
        </w:rPr>
        <w:t>، وقد ساء أعمال هذين القائدين ملوك إسب</w:t>
      </w:r>
      <w:r>
        <w:rPr>
          <w:rFonts w:ascii="Traditional Arabic" w:hAnsi="Traditional Arabic" w:cs="Traditional Arabic"/>
          <w:sz w:val="36"/>
          <w:szCs w:val="36"/>
          <w:rtl/>
        </w:rPr>
        <w:t>انيا الذين اعتبروها قرصنة بحرية</w:t>
      </w:r>
      <w:r w:rsidRPr="000800D1">
        <w:rPr>
          <w:rFonts w:ascii="Traditional Arabic" w:hAnsi="Traditional Arabic" w:cs="Traditional Arabic"/>
          <w:sz w:val="36"/>
          <w:szCs w:val="36"/>
          <w:rtl/>
        </w:rPr>
        <w:t>، في حين اعتبرها بعض الدارسين أنها نوع من الجهاد البحري</w:t>
      </w:r>
      <w:r>
        <w:rPr>
          <w:rFonts w:ascii="Traditional Arabic" w:hAnsi="Traditional Arabic" w:cs="Traditional Arabic" w:hint="cs"/>
          <w:sz w:val="36"/>
          <w:szCs w:val="36"/>
          <w:rtl/>
        </w:rPr>
        <w:t>.</w:t>
      </w:r>
      <w:r w:rsidRPr="0062303F">
        <w:rPr>
          <w:rStyle w:val="Appelnotedebasdep"/>
          <w:rFonts w:ascii="Traditional Arabic" w:hAnsi="Traditional Arabic" w:cs="Traditional Arabic"/>
          <w:sz w:val="32"/>
          <w:szCs w:val="32"/>
          <w:rtl/>
        </w:rPr>
        <w:footnoteReference w:id="13"/>
      </w:r>
    </w:p>
    <w:p w:rsidR="009427DA" w:rsidRDefault="009427DA" w:rsidP="009427DA">
      <w:pPr>
        <w:bidi/>
        <w:spacing w:after="0" w:line="240" w:lineRule="auto"/>
        <w:jc w:val="both"/>
        <w:rPr>
          <w:rFonts w:ascii="Traditional Arabic" w:hAnsi="Traditional Arabic" w:cs="Traditional Arabic"/>
          <w:sz w:val="36"/>
          <w:szCs w:val="36"/>
          <w:rtl/>
        </w:rPr>
      </w:pPr>
    </w:p>
    <w:p w:rsidR="00085561" w:rsidRDefault="00085561" w:rsidP="00DF1A96">
      <w:pPr>
        <w:bidi/>
        <w:rPr>
          <w:rFonts w:hint="cs"/>
          <w:rtl/>
        </w:rPr>
      </w:pPr>
    </w:p>
    <w:sectPr w:rsidR="00085561" w:rsidSect="0008556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F62" w:rsidRDefault="00066F62" w:rsidP="00DF1A96">
      <w:pPr>
        <w:spacing w:after="0" w:line="240" w:lineRule="auto"/>
      </w:pPr>
      <w:r>
        <w:separator/>
      </w:r>
    </w:p>
  </w:endnote>
  <w:endnote w:type="continuationSeparator" w:id="1">
    <w:p w:rsidR="00066F62" w:rsidRDefault="00066F62" w:rsidP="00DF1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F62" w:rsidRDefault="00066F62" w:rsidP="00DF1A96">
      <w:pPr>
        <w:spacing w:after="0" w:line="240" w:lineRule="auto"/>
      </w:pPr>
      <w:r>
        <w:separator/>
      </w:r>
    </w:p>
  </w:footnote>
  <w:footnote w:type="continuationSeparator" w:id="1">
    <w:p w:rsidR="00066F62" w:rsidRDefault="00066F62" w:rsidP="00DF1A96">
      <w:pPr>
        <w:spacing w:after="0" w:line="240" w:lineRule="auto"/>
      </w:pPr>
      <w:r>
        <w:continuationSeparator/>
      </w:r>
    </w:p>
  </w:footnote>
  <w:footnote w:id="2">
    <w:p w:rsidR="00DF1A96" w:rsidRDefault="00DF1A96" w:rsidP="00DF1A96">
      <w:pPr>
        <w:pStyle w:val="Notedebasdepage"/>
        <w:bidi/>
        <w:jc w:val="both"/>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 xml:space="preserve">الدراجي بوزیاني: </w:t>
      </w:r>
      <w:r>
        <w:rPr>
          <w:rFonts w:ascii="Traditional Arabic" w:hAnsi="Traditional Arabic" w:cs="Traditional Arabic"/>
          <w:sz w:val="24"/>
          <w:szCs w:val="24"/>
          <w:u w:val="single"/>
          <w:rtl/>
        </w:rPr>
        <w:t>نظم الحكم في دولة بني عبد الواد الزیانیة</w:t>
      </w:r>
      <w:r>
        <w:rPr>
          <w:rFonts w:ascii="Traditional Arabic" w:hAnsi="Traditional Arabic" w:cs="Traditional Arabic"/>
          <w:sz w:val="24"/>
          <w:szCs w:val="24"/>
          <w:rtl/>
        </w:rPr>
        <w:t>، دیوان المطبوعات الجامعیة، الجزائر، 1993، ص205.</w:t>
      </w:r>
    </w:p>
  </w:footnote>
  <w:footnote w:id="3">
    <w:p w:rsidR="00DF1A96" w:rsidRDefault="00DF1A96" w:rsidP="00DF1A96">
      <w:pPr>
        <w:pStyle w:val="Notedebasdepage"/>
        <w:bidi/>
        <w:jc w:val="both"/>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الدراجي بوزیاني: المرجع السابق، ص205.</w:t>
      </w:r>
    </w:p>
  </w:footnote>
  <w:footnote w:id="4">
    <w:p w:rsidR="00DF1A96" w:rsidRDefault="00DF1A96" w:rsidP="00DF1A96">
      <w:pPr>
        <w:pStyle w:val="Notedebasdepage"/>
        <w:bidi/>
        <w:jc w:val="both"/>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نفسه: ص273.</w:t>
      </w:r>
    </w:p>
  </w:footnote>
  <w:footnote w:id="5">
    <w:p w:rsidR="00DF1A96" w:rsidRDefault="00DF1A96" w:rsidP="00DF1A96">
      <w:pPr>
        <w:pStyle w:val="Notedebasdepage"/>
        <w:bidi/>
        <w:jc w:val="both"/>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 xml:space="preserve">عبد العزیز فیلالي: </w:t>
      </w:r>
      <w:r>
        <w:rPr>
          <w:rFonts w:ascii="Traditional Arabic" w:hAnsi="Traditional Arabic" w:cs="Traditional Arabic"/>
          <w:sz w:val="24"/>
          <w:szCs w:val="24"/>
          <w:u w:val="single"/>
          <w:rtl/>
        </w:rPr>
        <w:t>تلمسان في العهد الزیاني</w:t>
      </w:r>
      <w:r>
        <w:rPr>
          <w:rFonts w:ascii="Traditional Arabic" w:hAnsi="Traditional Arabic" w:cs="Traditional Arabic"/>
          <w:sz w:val="24"/>
          <w:szCs w:val="24"/>
          <w:rtl/>
        </w:rPr>
        <w:t>، المؤسسة الوطنیة للفنون، الجزائر، 2002، ج02، ص496.</w:t>
      </w:r>
    </w:p>
  </w:footnote>
  <w:footnote w:id="6">
    <w:p w:rsidR="00DF1A96" w:rsidRDefault="00DF1A96" w:rsidP="00DF1A96">
      <w:pPr>
        <w:pStyle w:val="Notedebasdepage"/>
        <w:bidi/>
        <w:jc w:val="both"/>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أحمد توفیق المدني: المرجع السابق، ص ص94، 95.</w:t>
      </w:r>
    </w:p>
  </w:footnote>
  <w:footnote w:id="7">
    <w:p w:rsidR="00DF1A96" w:rsidRDefault="00DF1A96" w:rsidP="00DF1A96">
      <w:pPr>
        <w:pStyle w:val="Notedebasdepage"/>
        <w:bidi/>
        <w:jc w:val="both"/>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lang w:bidi="ar-DZ"/>
        </w:rPr>
        <w:t xml:space="preserve">- كورين </w:t>
      </w:r>
      <w:r>
        <w:rPr>
          <w:rFonts w:ascii="Traditional Arabic" w:hAnsi="Traditional Arabic" w:cs="Traditional Arabic"/>
          <w:sz w:val="24"/>
          <w:szCs w:val="24"/>
          <w:rtl/>
        </w:rPr>
        <w:t xml:space="preserve">شوفالييه: </w:t>
      </w:r>
      <w:r>
        <w:rPr>
          <w:rFonts w:ascii="Traditional Arabic" w:hAnsi="Traditional Arabic" w:cs="Traditional Arabic"/>
          <w:sz w:val="24"/>
          <w:szCs w:val="24"/>
          <w:u w:val="single"/>
          <w:rtl/>
        </w:rPr>
        <w:t>الثلاثون سنة الأولى لقیام دولة مدینة الجزائر 1510- 1541</w:t>
      </w:r>
      <w:r>
        <w:rPr>
          <w:rFonts w:ascii="Traditional Arabic" w:hAnsi="Traditional Arabic" w:cs="Traditional Arabic"/>
          <w:sz w:val="24"/>
          <w:szCs w:val="24"/>
          <w:rtl/>
        </w:rPr>
        <w:t>، تر: جمال حمادنة، دیوان المطبوعات الجامعیة، الجزائر، 2007، ص06</w:t>
      </w:r>
      <w:r>
        <w:rPr>
          <w:rFonts w:ascii="Traditional Arabic" w:hAnsi="Traditional Arabic" w:cs="Traditional Arabic"/>
          <w:sz w:val="24"/>
          <w:szCs w:val="24"/>
          <w:lang w:bidi="ar-DZ"/>
        </w:rPr>
        <w:t xml:space="preserve"> .</w:t>
      </w:r>
    </w:p>
  </w:footnote>
  <w:footnote w:id="8">
    <w:p w:rsidR="00DF254D" w:rsidRPr="00D65ADE" w:rsidRDefault="00DF254D" w:rsidP="00DF254D">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w:t>
      </w:r>
      <w:r w:rsidRPr="00D65ADE">
        <w:rPr>
          <w:rFonts w:ascii="Traditional Arabic" w:hAnsi="Traditional Arabic" w:cs="Traditional Arabic"/>
          <w:sz w:val="24"/>
          <w:szCs w:val="24"/>
          <w:rtl/>
        </w:rPr>
        <w:t>حنيفي هلايلي: المرجع السابق، ص123</w:t>
      </w:r>
      <w:r w:rsidRPr="00D65ADE">
        <w:rPr>
          <w:rFonts w:ascii="Traditional Arabic" w:hAnsi="Traditional Arabic" w:cs="Traditional Arabic"/>
          <w:sz w:val="24"/>
          <w:szCs w:val="24"/>
          <w:lang w:bidi="ar-DZ"/>
        </w:rPr>
        <w:t xml:space="preserve"> .</w:t>
      </w:r>
    </w:p>
  </w:footnote>
  <w:footnote w:id="9">
    <w:p w:rsidR="00DF254D" w:rsidRPr="00D65ADE" w:rsidRDefault="00DF254D" w:rsidP="00DF254D">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w:t>
      </w:r>
      <w:r w:rsidRPr="00D65ADE">
        <w:rPr>
          <w:rFonts w:ascii="Traditional Arabic" w:hAnsi="Traditional Arabic" w:cs="Traditional Arabic"/>
          <w:sz w:val="24"/>
          <w:szCs w:val="24"/>
          <w:rtl/>
        </w:rPr>
        <w:t xml:space="preserve">عبد الرحيم عبد الرحمان عبد الرحيم: </w:t>
      </w:r>
      <w:r w:rsidRPr="00D65ADE">
        <w:rPr>
          <w:rFonts w:ascii="Traditional Arabic" w:hAnsi="Traditional Arabic" w:cs="Traditional Arabic"/>
          <w:sz w:val="24"/>
          <w:szCs w:val="24"/>
          <w:u w:val="single"/>
          <w:rtl/>
        </w:rPr>
        <w:t>تاريخ العرب الحديث والمعاصر</w:t>
      </w:r>
      <w:r w:rsidRPr="00D65ADE">
        <w:rPr>
          <w:rFonts w:ascii="Traditional Arabic" w:hAnsi="Traditional Arabic" w:cs="Traditional Arabic"/>
          <w:sz w:val="24"/>
          <w:szCs w:val="24"/>
          <w:rtl/>
        </w:rPr>
        <w:t>، ط01، مطبعة الجبلاوي، القاهرة، 1979، ص24</w:t>
      </w:r>
      <w:r w:rsidRPr="00D65ADE">
        <w:rPr>
          <w:rFonts w:ascii="Traditional Arabic" w:hAnsi="Traditional Arabic" w:cs="Traditional Arabic"/>
          <w:sz w:val="24"/>
          <w:szCs w:val="24"/>
          <w:lang w:bidi="ar-DZ"/>
        </w:rPr>
        <w:t>.</w:t>
      </w:r>
    </w:p>
  </w:footnote>
  <w:footnote w:id="10">
    <w:p w:rsidR="00DF254D" w:rsidRPr="00D65ADE" w:rsidRDefault="00DF254D" w:rsidP="00DF254D">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w:t>
      </w:r>
      <w:r w:rsidRPr="00D65ADE">
        <w:rPr>
          <w:rFonts w:ascii="Traditional Arabic" w:hAnsi="Traditional Arabic" w:cs="Traditional Arabic"/>
          <w:sz w:val="24"/>
          <w:szCs w:val="24"/>
          <w:rtl/>
        </w:rPr>
        <w:t xml:space="preserve">أحمد توفيق المدني: </w:t>
      </w:r>
      <w:r w:rsidRPr="00D65ADE">
        <w:rPr>
          <w:rFonts w:ascii="Traditional Arabic" w:hAnsi="Traditional Arabic" w:cs="Traditional Arabic"/>
          <w:sz w:val="24"/>
          <w:szCs w:val="24"/>
          <w:u w:val="single"/>
          <w:rtl/>
        </w:rPr>
        <w:t>حرب الثلاثمائة سنة بين الجزائر وأسبانيا 1492- 1792</w:t>
      </w:r>
      <w:r w:rsidRPr="00D65ADE">
        <w:rPr>
          <w:rFonts w:ascii="Traditional Arabic" w:hAnsi="Traditional Arabic" w:cs="Traditional Arabic"/>
          <w:sz w:val="24"/>
          <w:szCs w:val="24"/>
          <w:rtl/>
        </w:rPr>
        <w:t>، الشركة الوطنية للنشر والتوزيع، دار البعث، قسنطينة، الجزائر، 1968، ص108</w:t>
      </w:r>
      <w:r>
        <w:rPr>
          <w:rFonts w:ascii="Traditional Arabic" w:hAnsi="Traditional Arabic" w:cs="Traditional Arabic" w:hint="cs"/>
          <w:sz w:val="24"/>
          <w:szCs w:val="24"/>
          <w:rtl/>
        </w:rPr>
        <w:t>،</w:t>
      </w:r>
      <w:r w:rsidRPr="00D65ADE">
        <w:rPr>
          <w:rFonts w:ascii="Traditional Arabic" w:hAnsi="Traditional Arabic" w:cs="Traditional Arabic"/>
          <w:sz w:val="24"/>
          <w:szCs w:val="24"/>
          <w:rtl/>
        </w:rPr>
        <w:t xml:space="preserve"> 109</w:t>
      </w:r>
      <w:r>
        <w:rPr>
          <w:rFonts w:ascii="Traditional Arabic" w:hAnsi="Traditional Arabic" w:cs="Traditional Arabic" w:hint="cs"/>
          <w:sz w:val="24"/>
          <w:szCs w:val="24"/>
          <w:rtl/>
        </w:rPr>
        <w:t>.</w:t>
      </w:r>
    </w:p>
  </w:footnote>
  <w:footnote w:id="11">
    <w:p w:rsidR="00DF254D" w:rsidRPr="00D65ADE" w:rsidRDefault="00DF254D" w:rsidP="00DF254D">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w:t>
      </w:r>
      <w:r w:rsidRPr="00D65ADE">
        <w:rPr>
          <w:rFonts w:ascii="Traditional Arabic" w:hAnsi="Traditional Arabic" w:cs="Traditional Arabic"/>
          <w:sz w:val="24"/>
          <w:szCs w:val="24"/>
          <w:rtl/>
        </w:rPr>
        <w:t xml:space="preserve">نجيب دكاني: </w:t>
      </w:r>
      <w:r w:rsidRPr="00D65ADE">
        <w:rPr>
          <w:rFonts w:ascii="Traditional Arabic" w:hAnsi="Traditional Arabic" w:cs="Traditional Arabic" w:hint="cs"/>
          <w:b/>
          <w:bCs/>
          <w:sz w:val="24"/>
          <w:szCs w:val="24"/>
          <w:rtl/>
        </w:rPr>
        <w:t>الاحتلال</w:t>
      </w:r>
      <w:r w:rsidRPr="00D65ADE">
        <w:rPr>
          <w:rFonts w:ascii="Traditional Arabic" w:hAnsi="Traditional Arabic" w:cs="Traditional Arabic"/>
          <w:b/>
          <w:bCs/>
          <w:sz w:val="24"/>
          <w:szCs w:val="24"/>
          <w:rtl/>
        </w:rPr>
        <w:t xml:space="preserve"> الإسباني للسواحل الجزائرية وردود الفعل الجزائرية خلال القرن العاشر هجري 10ه السادس عشر ميلادي 16م</w:t>
      </w:r>
      <w:r w:rsidRPr="00D65ADE">
        <w:rPr>
          <w:rFonts w:ascii="Traditional Arabic" w:hAnsi="Traditional Arabic" w:cs="Traditional Arabic"/>
          <w:sz w:val="24"/>
          <w:szCs w:val="24"/>
          <w:rtl/>
        </w:rPr>
        <w:t>، رسالة ماجستير في التاريخ الحديث والمعاصر، إشراف: ناصر الدين سعيدوني، كلية العلوم الإنسانية والاجتماعية، قسم التاريخ، جامعة الجزائر، 2001- 2002، ص28.</w:t>
      </w:r>
    </w:p>
  </w:footnote>
  <w:footnote w:id="12">
    <w:p w:rsidR="00DF254D" w:rsidRPr="00D65ADE" w:rsidRDefault="00DF254D" w:rsidP="00DF254D">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يحيى بوعزيز: </w:t>
      </w:r>
      <w:r w:rsidRPr="00D65ADE">
        <w:rPr>
          <w:rFonts w:ascii="Traditional Arabic" w:hAnsi="Traditional Arabic" w:cs="Traditional Arabic"/>
          <w:sz w:val="24"/>
          <w:szCs w:val="24"/>
          <w:u w:val="single"/>
          <w:rtl/>
          <w:lang w:bidi="ar-DZ"/>
        </w:rPr>
        <w:t>علاقات الجزائر الخارجية مع دول وممالك أوروبا 1500- 1830</w:t>
      </w:r>
      <w:r w:rsidRPr="00D65ADE">
        <w:rPr>
          <w:rFonts w:ascii="Traditional Arabic" w:hAnsi="Traditional Arabic" w:cs="Traditional Arabic"/>
          <w:sz w:val="24"/>
          <w:szCs w:val="24"/>
          <w:rtl/>
          <w:lang w:bidi="ar-DZ"/>
        </w:rPr>
        <w:t>، ديوان المطبوعات الجامعية، الجزائر، 1985، ص ص11، 12.</w:t>
      </w:r>
    </w:p>
  </w:footnote>
  <w:footnote w:id="13">
    <w:p w:rsidR="00DF254D" w:rsidRPr="00D65ADE" w:rsidRDefault="00DF254D" w:rsidP="00DF254D">
      <w:pPr>
        <w:pStyle w:val="Notedebasdepage"/>
        <w:bidi/>
        <w:jc w:val="both"/>
        <w:rPr>
          <w:rFonts w:ascii="Traditional Arabic" w:hAnsi="Traditional Arabic" w:cs="Traditional Arabic"/>
          <w:sz w:val="24"/>
          <w:szCs w:val="24"/>
          <w:rtl/>
          <w:lang w:bidi="ar-DZ"/>
        </w:rPr>
      </w:pPr>
      <w:r w:rsidRPr="00D65ADE">
        <w:rPr>
          <w:rStyle w:val="Appelnotedebasdep"/>
          <w:rFonts w:ascii="Traditional Arabic" w:hAnsi="Traditional Arabic" w:cs="Traditional Arabic"/>
          <w:sz w:val="24"/>
          <w:szCs w:val="24"/>
        </w:rPr>
        <w:footnoteRef/>
      </w:r>
      <w:r w:rsidRPr="00D65ADE">
        <w:rPr>
          <w:rFonts w:ascii="Traditional Arabic" w:hAnsi="Traditional Arabic" w:cs="Traditional Arabic"/>
          <w:sz w:val="24"/>
          <w:szCs w:val="24"/>
          <w:rtl/>
          <w:lang w:bidi="ar-DZ"/>
        </w:rPr>
        <w:t xml:space="preserve">- </w:t>
      </w:r>
      <w:r w:rsidRPr="00D65ADE">
        <w:rPr>
          <w:rFonts w:ascii="Traditional Arabic" w:hAnsi="Traditional Arabic" w:cs="Traditional Arabic"/>
          <w:sz w:val="24"/>
          <w:szCs w:val="24"/>
          <w:rtl/>
        </w:rPr>
        <w:t xml:space="preserve">حنيفي هلايلي: </w:t>
      </w:r>
      <w:r w:rsidRPr="00D65ADE">
        <w:rPr>
          <w:rFonts w:ascii="Traditional Arabic" w:hAnsi="Traditional Arabic" w:cs="Traditional Arabic"/>
          <w:sz w:val="24"/>
          <w:szCs w:val="24"/>
          <w:u w:val="single"/>
          <w:rtl/>
        </w:rPr>
        <w:t>أبحاث ودراسات في التاريخ الأندلسي والمورسكي</w:t>
      </w:r>
      <w:r w:rsidRPr="00D65ADE">
        <w:rPr>
          <w:rFonts w:ascii="Traditional Arabic" w:hAnsi="Traditional Arabic" w:cs="Traditional Arabic"/>
          <w:sz w:val="24"/>
          <w:szCs w:val="24"/>
          <w:rtl/>
        </w:rPr>
        <w:t>، دار الهدى، الجزائر، 2010، ص20.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rsids>
    <w:rsidRoot w:val="00DF1A96"/>
    <w:rsid w:val="00066F62"/>
    <w:rsid w:val="00085561"/>
    <w:rsid w:val="009427DA"/>
    <w:rsid w:val="009470F0"/>
    <w:rsid w:val="00DF1A96"/>
    <w:rsid w:val="00DF254D"/>
    <w:rsid w:val="00F653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DF1A96"/>
    <w:pPr>
      <w:spacing w:after="0" w:line="240" w:lineRule="auto"/>
    </w:pPr>
    <w:rPr>
      <w:sz w:val="20"/>
      <w:szCs w:val="20"/>
    </w:rPr>
  </w:style>
  <w:style w:type="character" w:customStyle="1" w:styleId="NotedebasdepageCar">
    <w:name w:val="Note de bas de page Car"/>
    <w:basedOn w:val="Policepardfaut"/>
    <w:link w:val="Notedebasdepage"/>
    <w:rsid w:val="00DF1A96"/>
    <w:rPr>
      <w:sz w:val="20"/>
      <w:szCs w:val="20"/>
    </w:rPr>
  </w:style>
  <w:style w:type="character" w:styleId="Appelnotedebasdep">
    <w:name w:val="footnote reference"/>
    <w:basedOn w:val="Policepardfaut"/>
    <w:uiPriority w:val="99"/>
    <w:unhideWhenUsed/>
    <w:rsid w:val="00DF1A96"/>
    <w:rPr>
      <w:vertAlign w:val="superscript"/>
    </w:rPr>
  </w:style>
</w:styles>
</file>

<file path=word/webSettings.xml><?xml version="1.0" encoding="utf-8"?>
<w:webSettings xmlns:r="http://schemas.openxmlformats.org/officeDocument/2006/relationships" xmlns:w="http://schemas.openxmlformats.org/wordprocessingml/2006/main">
  <w:divs>
    <w:div w:id="57082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1389</Words>
  <Characters>7640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2024-02-21T20:04:00Z</dcterms:created>
  <dcterms:modified xsi:type="dcterms:W3CDTF">2024-02-21T20:15:00Z</dcterms:modified>
</cp:coreProperties>
</file>