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55" w:rsidRDefault="00163E55" w:rsidP="00163E55">
      <w:pPr>
        <w:bidi/>
        <w:jc w:val="center"/>
        <w:rPr>
          <w:rFonts w:hint="cs"/>
          <w:b/>
          <w:bCs/>
          <w:sz w:val="40"/>
          <w:szCs w:val="40"/>
          <w:rtl/>
          <w:lang w:bidi="ar-DZ"/>
        </w:rPr>
      </w:pPr>
      <w:r w:rsidRPr="00163E55">
        <w:rPr>
          <w:rFonts w:hint="cs"/>
          <w:b/>
          <w:bCs/>
          <w:sz w:val="40"/>
          <w:szCs w:val="40"/>
          <w:rtl/>
          <w:lang w:bidi="ar-DZ"/>
        </w:rPr>
        <w:t>عناوين البحوث</w:t>
      </w:r>
    </w:p>
    <w:p w:rsidR="009C13A3" w:rsidRDefault="009C13A3" w:rsidP="009C13A3">
      <w:pPr>
        <w:bidi/>
        <w:jc w:val="center"/>
        <w:rPr>
          <w:rFonts w:hint="cs"/>
          <w:b/>
          <w:bCs/>
          <w:sz w:val="40"/>
          <w:szCs w:val="40"/>
          <w:rtl/>
          <w:lang w:bidi="ar-DZ"/>
        </w:rPr>
      </w:pPr>
    </w:p>
    <w:p w:rsidR="009C13A3" w:rsidRPr="00163E55" w:rsidRDefault="009C13A3" w:rsidP="009C13A3">
      <w:pPr>
        <w:bidi/>
        <w:rPr>
          <w:rFonts w:hint="cs"/>
          <w:b/>
          <w:bCs/>
          <w:sz w:val="40"/>
          <w:szCs w:val="40"/>
          <w:rtl/>
          <w:lang w:bidi="ar-DZ"/>
        </w:rPr>
      </w:pPr>
    </w:p>
    <w:p w:rsidR="00ED5C07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البحث الاول: </w:t>
      </w:r>
      <w:r w:rsidR="009C13A3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ماهية وابعاد البحث العلمي</w:t>
      </w:r>
      <w:r w:rsidR="002A3C1F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</w:p>
    <w:p w:rsidR="002A3C1F" w:rsidRDefault="002A3C1F" w:rsidP="00ED5C0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التطور التاريخي للبحث العلمي " </w:t>
      </w:r>
      <w:r w:rsidR="00ED5C07" w:rsidRPr="00ED5C07"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تاريخ</w:t>
      </w:r>
      <w:r w:rsidR="00ED5C07" w:rsidRPr="00ED5C07">
        <w:rPr>
          <w:rFonts w:asciiTheme="majorBidi" w:hAnsiTheme="majorBidi" w:cs="Times New Roman"/>
          <w:b/>
          <w:bCs/>
          <w:sz w:val="24"/>
          <w:szCs w:val="24"/>
          <w:rtl/>
          <w:lang w:bidi="ar-DZ"/>
        </w:rPr>
        <w:t xml:space="preserve"> </w:t>
      </w:r>
      <w:r w:rsidR="00ED5C07" w:rsidRPr="00ED5C07"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البحث</w:t>
      </w:r>
      <w:r w:rsidR="00ED5C07" w:rsidRPr="00ED5C07">
        <w:rPr>
          <w:rFonts w:asciiTheme="majorBidi" w:hAnsiTheme="majorBidi" w:cs="Times New Roman"/>
          <w:b/>
          <w:bCs/>
          <w:sz w:val="24"/>
          <w:szCs w:val="24"/>
          <w:rtl/>
          <w:lang w:bidi="ar-DZ"/>
        </w:rPr>
        <w:t xml:space="preserve"> </w:t>
      </w:r>
      <w:r w:rsidR="00ED5C07" w:rsidRPr="00ED5C07"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العلمي</w:t>
      </w:r>
      <w:r w:rsidR="00ED5C07" w:rsidRPr="00ED5C07">
        <w:rPr>
          <w:rFonts w:asciiTheme="majorBidi" w:hAnsiTheme="majorBidi" w:cs="Times New Roman"/>
          <w:b/>
          <w:bCs/>
          <w:sz w:val="24"/>
          <w:szCs w:val="24"/>
          <w:rtl/>
          <w:lang w:bidi="ar-DZ"/>
        </w:rPr>
        <w:t xml:space="preserve"> </w:t>
      </w:r>
      <w:r w:rsidR="00ED5C0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في الحضارات القديمة، عند العرب، في عصر النهضة الاوروبية، في العصر الحديث) </w:t>
      </w:r>
    </w:p>
    <w:p w:rsidR="00F240B4" w:rsidRPr="006A0977" w:rsidRDefault="00F240B4" w:rsidP="00D175BC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 w:rsidRPr="006A097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مفاهيم اساسية في ميدان البحث العلمي، كمفهوم البحث العلمي، وخصائصه واهدافه...</w:t>
      </w:r>
    </w:p>
    <w:p w:rsidR="00D175BC" w:rsidRDefault="00D175BC" w:rsidP="00D175BC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الشروط </w:t>
      </w: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الشكلية</w:t>
      </w: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للبحث العلمي </w:t>
      </w:r>
    </w:p>
    <w:p w:rsidR="00D175BC" w:rsidRDefault="00D175BC" w:rsidP="00D175BC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الشروط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الموضوعية</w:t>
      </w: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للبحث العلمي </w:t>
      </w:r>
    </w:p>
    <w:p w:rsidR="00D175BC" w:rsidRDefault="00D175BC" w:rsidP="00D175BC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الشروط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العلمية</w:t>
      </w:r>
      <w:r w:rsidRPr="00D175B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للبحث العلمي </w:t>
      </w:r>
    </w:p>
    <w:p w:rsidR="009C13A3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r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الثاني: </w:t>
      </w:r>
      <w:r w:rsidR="009C13A3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انواع البحوث العلمية</w:t>
      </w:r>
    </w:p>
    <w:p w:rsidR="006A0977" w:rsidRDefault="006A0977" w:rsidP="006A097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البحوث النظرية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والتطبيقية</w:t>
      </w:r>
      <w:proofErr w:type="gramEnd"/>
    </w:p>
    <w:p w:rsidR="006A0977" w:rsidRDefault="006A0977" w:rsidP="006A097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البحوث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الوثائقية</w:t>
      </w:r>
    </w:p>
    <w:p w:rsidR="006A0977" w:rsidRDefault="006A0977" w:rsidP="006A097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البحوث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الميدانية</w:t>
      </w:r>
    </w:p>
    <w:p w:rsidR="006A0977" w:rsidRDefault="006A0977" w:rsidP="006A097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البحوث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التجريبية</w:t>
      </w:r>
    </w:p>
    <w:p w:rsidR="006A0977" w:rsidRDefault="006A0977" w:rsidP="006A097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البحوث الاكاديمية</w:t>
      </w:r>
    </w:p>
    <w:p w:rsidR="006A0977" w:rsidRDefault="006A0977" w:rsidP="006A0977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البحوث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الغير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الاكاديمية</w:t>
      </w:r>
    </w:p>
    <w:p w:rsidR="000855A3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proofErr w:type="gramStart"/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proofErr w:type="gramEnd"/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الثالث: </w:t>
      </w:r>
      <w:r w:rsidR="000855A3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مناهج البحث العلمي</w:t>
      </w:r>
    </w:p>
    <w:p w:rsidR="000855A3" w:rsidRDefault="000855A3" w:rsidP="000855A3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تعريف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المنهج</w:t>
      </w:r>
    </w:p>
    <w:p w:rsidR="000855A3" w:rsidRDefault="00477A48" w:rsidP="000855A3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انواع المناهج</w:t>
      </w:r>
    </w:p>
    <w:p w:rsidR="00477A48" w:rsidRPr="000855A3" w:rsidRDefault="00477A48" w:rsidP="00477A48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مفهوم الاقتراب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والنظرية</w:t>
      </w:r>
      <w:proofErr w:type="gramEnd"/>
    </w:p>
    <w:p w:rsidR="009C13A3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 الرابع: </w:t>
      </w:r>
      <w:r w:rsidR="009C13A3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الاطار </w:t>
      </w:r>
      <w:proofErr w:type="spellStart"/>
      <w:r w:rsidR="009C13A3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المفاهيمي</w:t>
      </w:r>
      <w:proofErr w:type="spellEnd"/>
      <w:r w:rsidR="009C13A3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لمذكرة الماستر ( مذكرة التخرج، مفهومها، وظائفها، اهدافها، متطلباتها ) </w:t>
      </w:r>
    </w:p>
    <w:p w:rsidR="00730ADE" w:rsidRDefault="00730ADE" w:rsidP="00730ADE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ما المقصود بمذكرة التخرج الماستر</w:t>
      </w:r>
    </w:p>
    <w:p w:rsidR="00730ADE" w:rsidRDefault="00730ADE" w:rsidP="00730ADE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الوظائف التي ينبغي للمذكرة تلبيتها</w:t>
      </w:r>
    </w:p>
    <w:p w:rsidR="00730ADE" w:rsidRPr="00730ADE" w:rsidRDefault="00730ADE" w:rsidP="00730ADE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اهداف المذكرة</w:t>
      </w:r>
    </w:p>
    <w:p w:rsidR="003B0C24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proofErr w:type="gramStart"/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proofErr w:type="gramEnd"/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الخامس: </w:t>
      </w:r>
      <w:r w:rsidR="003B0C24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كيفية اختيار موضوع وعنوان البحث </w:t>
      </w:r>
      <w:r w:rsidR="00DE0A19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" مذكرة التخرج "</w:t>
      </w:r>
    </w:p>
    <w:p w:rsidR="00A922F6" w:rsidRDefault="00A922F6" w:rsidP="00A922F6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 w:rsidRPr="00A6389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ابرز العوامل التي تساعد في اختيار موضوع البحث العلمي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( مراعاة التخصص، الميول الشخصية، الوقت الزمني للبحث، توافر المصادر والمعلومات، الدراسات الميدانية، النفقات المالية، الجانب الاخلاقي، الحداثة، البعد عن الموضوعات التي يشتد حولها الخلاف، البعد عن الموضوعات الواسعة جدا </w:t>
      </w:r>
      <w:r w:rsidR="006C36E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او الضيقة جدا او الغامضة، موافقة المشرف على عنوان المذكرة )</w:t>
      </w:r>
    </w:p>
    <w:p w:rsidR="00560981" w:rsidRDefault="009C16AB" w:rsidP="009C16AB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  <w:r w:rsidRPr="00A6389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متطلبات اعداد عنوان البحث العلمي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(  الالمام بالموضوع حيث يجب ان يكون البحث ملما بكل جوانب موضوع البحث، القضية الرئيسية حيث يجب على الباحث ان يكون على علم بالقضية او المشكلة المحورية، </w:t>
      </w:r>
      <w:r w:rsidR="00B728E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طريقة التعبير اللغوي لان </w:t>
      </w:r>
      <w:r w:rsidR="00A6389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لأسلوب</w:t>
      </w:r>
      <w:r w:rsidR="00B728E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اللغوي دور كبير في صياغة العنوان)</w:t>
      </w:r>
    </w:p>
    <w:p w:rsidR="00A63892" w:rsidRPr="00A63892" w:rsidRDefault="00A63892" w:rsidP="00A63892">
      <w:pPr>
        <w:pStyle w:val="Paragraphedeliste"/>
        <w:numPr>
          <w:ilvl w:val="0"/>
          <w:numId w:val="3"/>
        </w:numPr>
        <w:bidi/>
        <w:ind w:left="70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A6389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شروط صياغة عنوان البحث العلمي</w:t>
      </w:r>
      <w:r w:rsidRPr="00A6389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التعبير عن المضمون، البعد عن الاطالة، البعد عن الاختصار المخل، تجنب العبارات الرنانة  او المثيرة، استبعاد الالفاظ الغريبة، تضمين المتغيرات الدراسية، تجنب الالفاظ التي تحمل تأويلات مختلفة )</w:t>
      </w:r>
    </w:p>
    <w:p w:rsidR="00A36264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السادس: </w:t>
      </w:r>
      <w:r w:rsidR="002521C3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كيفية البحث وجمع المادة العلمية المتوفرة المتعلقة بعنوان البحث</w:t>
      </w:r>
      <w:r w:rsidR="00CC383C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(تجميع المادة العلمية او مصادر المعلومات والبيانات وكيفية التعامل معها)</w:t>
      </w:r>
    </w:p>
    <w:p w:rsidR="00603FE3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السابع: </w:t>
      </w:r>
      <w:r w:rsidR="00603FE3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كيفية اختيار الاشكالية المناسبة وفروضها</w:t>
      </w:r>
    </w:p>
    <w:p w:rsidR="00603FE3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البحث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الثامن: </w:t>
      </w:r>
      <w:r w:rsidR="00D726EE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كيفية وضع خطة البحث لإعداد </w:t>
      </w:r>
      <w:r w:rsidR="00CC383C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المذكرة (تصميم</w:t>
      </w:r>
      <w:r w:rsidR="00D726EE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خطة البحث )</w:t>
      </w:r>
    </w:p>
    <w:p w:rsidR="00CC383C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التاسع: </w:t>
      </w:r>
      <w:r w:rsidR="000A50DD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كيفية توظيف المنهج المناسب والذي يتماشى مع اشكالية </w:t>
      </w:r>
      <w:r w:rsidR="001A560D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البحث</w:t>
      </w:r>
      <w:r w:rsidR="000A50DD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1A560D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( المنهج المتبع في اعداد المذكرة )</w:t>
      </w:r>
      <w:r w:rsidR="000A50DD" w:rsidRPr="00326BD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ab/>
      </w:r>
    </w:p>
    <w:p w:rsidR="00DF30FB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العاشر: </w:t>
      </w:r>
      <w:r w:rsidR="00DF30FB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كيفية الاقتباس والتهميش واعداد قائمة المراجع والمصادر</w:t>
      </w:r>
    </w:p>
    <w:p w:rsidR="00DF30FB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الحادي عشر: </w:t>
      </w:r>
      <w:r w:rsidR="00902C43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الضوابط الشكلية في اعداد مذكرة التخرج ( مرحلة كتابة البحث )</w:t>
      </w:r>
    </w:p>
    <w:p w:rsidR="00477A48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r w:rsidRPr="00326BDC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lastRenderedPageBreak/>
        <w:t>البحث</w:t>
      </w:r>
      <w:r w:rsidRPr="00326BDC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الثاني عشر: </w:t>
      </w:r>
      <w:r w:rsidR="00477A48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دراسة القرار رقم  1082 المؤرخ في 17/12/2020 الذي الغى القرار رقم 933 المؤرخ في 28/07/2016 وهذا الاخير الغيت منه مواد بموجب القرار رقم 991 المؤرخ في 10/12/2020 المحدد </w:t>
      </w:r>
      <w:r w:rsidR="002275DB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لل</w:t>
      </w:r>
      <w:r w:rsidR="00477A48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قواعد </w:t>
      </w:r>
      <w:r w:rsidR="002275DB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المتعلقة  بالسرقة العلمية ومكافحتها</w:t>
      </w:r>
    </w:p>
    <w:p w:rsidR="002A3C1F" w:rsidRPr="00326BDC" w:rsidRDefault="00326BDC" w:rsidP="00326BDC">
      <w:pPr>
        <w:pStyle w:val="Paragraphedeliste"/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البحث الثالث عشر: </w:t>
      </w:r>
      <w:bookmarkStart w:id="0" w:name="_GoBack"/>
      <w:bookmarkEnd w:id="0"/>
      <w:r w:rsidR="002A3C1F" w:rsidRPr="00326BD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منهجية مناقشة المذكرة</w:t>
      </w:r>
    </w:p>
    <w:sectPr w:rsidR="002A3C1F" w:rsidRPr="00326BDC" w:rsidSect="000A50DD">
      <w:pgSz w:w="11906" w:h="16838"/>
      <w:pgMar w:top="851" w:right="0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4175A"/>
    <w:multiLevelType w:val="hybridMultilevel"/>
    <w:tmpl w:val="013C9902"/>
    <w:lvl w:ilvl="0" w:tplc="1AAED2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AD37C4"/>
    <w:multiLevelType w:val="hybridMultilevel"/>
    <w:tmpl w:val="39247526"/>
    <w:lvl w:ilvl="0" w:tplc="8A846D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E2B80"/>
    <w:multiLevelType w:val="hybridMultilevel"/>
    <w:tmpl w:val="39247526"/>
    <w:lvl w:ilvl="0" w:tplc="8A846D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55"/>
    <w:rsid w:val="000855A3"/>
    <w:rsid w:val="000A50DD"/>
    <w:rsid w:val="00102E08"/>
    <w:rsid w:val="00163E55"/>
    <w:rsid w:val="001A560D"/>
    <w:rsid w:val="00221E99"/>
    <w:rsid w:val="002275DB"/>
    <w:rsid w:val="002521C3"/>
    <w:rsid w:val="002A3C1F"/>
    <w:rsid w:val="00326BDC"/>
    <w:rsid w:val="003B0C24"/>
    <w:rsid w:val="00477A48"/>
    <w:rsid w:val="00560981"/>
    <w:rsid w:val="00603FE3"/>
    <w:rsid w:val="006A0977"/>
    <w:rsid w:val="006C36E5"/>
    <w:rsid w:val="00730ADE"/>
    <w:rsid w:val="00902C43"/>
    <w:rsid w:val="009C13A3"/>
    <w:rsid w:val="009C16AB"/>
    <w:rsid w:val="00A36264"/>
    <w:rsid w:val="00A63892"/>
    <w:rsid w:val="00A922F6"/>
    <w:rsid w:val="00B728E5"/>
    <w:rsid w:val="00CC383C"/>
    <w:rsid w:val="00CC5CE5"/>
    <w:rsid w:val="00D175BC"/>
    <w:rsid w:val="00D726EE"/>
    <w:rsid w:val="00DE0A19"/>
    <w:rsid w:val="00DF30FB"/>
    <w:rsid w:val="00ED5C07"/>
    <w:rsid w:val="00F2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5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23</cp:revision>
  <dcterms:created xsi:type="dcterms:W3CDTF">2024-01-27T21:30:00Z</dcterms:created>
  <dcterms:modified xsi:type="dcterms:W3CDTF">2024-01-28T01:23:00Z</dcterms:modified>
</cp:coreProperties>
</file>