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4C" w:rsidRPr="00070D9D" w:rsidRDefault="005C61B4" w:rsidP="005C61B4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                       </w:t>
      </w: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Texte narratif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1. Définition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: le texte narratif représente des actions, des événements, des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transformations ; il se focalise sur une action qui se développe dans le temps</w:t>
      </w:r>
    </w:p>
    <w:p w:rsidR="005C61B4" w:rsidRPr="00070D9D" w:rsidRDefault="005C61B4" w:rsidP="00070D9D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2. Distinctions nécessaires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Le conte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: récits de faits et d’aventures destinés à distraire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La nouvelle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: récit le plus généralement bref présentant des personnages peu nombreux.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Le mythe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: récit fabuleux qui appartient au merveilleux antique souvent d’origine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populaire qui met en scène des êtres incarnant, sous une forme symbolique, des forces de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la nature, des aspects de la condition humaine.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La fable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: petit récit en vers ou en prose destiné à exprimer un enseignement, une règle,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une morale.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La légende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: récit à caractères merveilleux où les faits historiques sont transformés par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l’imagination populaire ou par l’invention poétique.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La chronique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: recueil des faits historiques racontés dans leur ordre de succession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Le roman :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70D9D" w:rsidRPr="005C61B4">
        <w:rPr>
          <w:rFonts w:asciiTheme="majorBidi" w:hAnsiTheme="majorBidi" w:cstheme="majorBidi"/>
          <w:sz w:val="24"/>
          <w:szCs w:val="24"/>
          <w:lang w:val="fr-FR"/>
        </w:rPr>
        <w:t>œuvre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d’imagination en prose.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La parabole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: récit allégorique d’un livre saint sous lequel est exprimé un enseignement.</w:t>
      </w:r>
    </w:p>
    <w:p w:rsidR="005C61B4" w:rsidRPr="00070D9D" w:rsidRDefault="005C61B4" w:rsidP="00070D9D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3. Les indices de reconnaissance :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-Les temps des verbes : temps du récit surtout (passé simple), ou présent et passé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composé.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-Des repères temporels surtout : alors, après, plus tard… ;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- Le lexique : des verbes et des adverbes surtout, insistant sur l’action.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4. Fonction de la narration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Pourquoi narrer ? La fonction de la narration peut être :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-informative : documentai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re : rapporter des faits </w:t>
      </w:r>
      <w:proofErr w:type="gramStart"/>
      <w:r w:rsidR="00070D9D">
        <w:rPr>
          <w:rFonts w:asciiTheme="majorBidi" w:hAnsiTheme="majorBidi" w:cstheme="majorBidi"/>
          <w:sz w:val="24"/>
          <w:szCs w:val="24"/>
          <w:lang w:val="fr-FR"/>
        </w:rPr>
        <w:t>réels .</w:t>
      </w:r>
      <w:proofErr w:type="gramEnd"/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-fictive : raconter des événements imaginaires (romans, conte)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-symbolique : communiquer un message dont le sens doit être interprété (fable, mythe,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parabole) ;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-argumentative : la narration peut servir d’exemple, de preuve, pour convaincre.</w:t>
      </w:r>
    </w:p>
    <w:p w:rsidR="005C61B4" w:rsidRPr="00070D9D" w:rsidRDefault="005C61B4" w:rsidP="00070D9D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5. Comment narrer ?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L’activité de raconter peut présenter l’histoire (événements racontés) de différentes façons.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Le narrateur occupe des positions variables : il participe ou non à l’histoire, adopte ou non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le point de vue (limité d’un personnage) ; il peut varie l’ordre de présentation des faits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(retours en arrière), entrer plus ou moins dans les détails, raconte plus ou moins vite.</w:t>
      </w:r>
    </w:p>
    <w:p w:rsid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La progression de la narration est généralement à thème constant: plusieurs actions ont un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même thème.</w:t>
      </w:r>
    </w:p>
    <w:p w:rsidR="005C61B4" w:rsidRPr="00070D9D" w:rsidRDefault="00070D9D" w:rsidP="00070D9D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6-</w:t>
      </w:r>
      <w:r w:rsidR="005C61B4"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LA FOCALISATION OU LE POINT DE VUE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En littérature, la focalisation désigne la manière dont les événements, les lieux et les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personnages sont perçus et présentés. On appelle également la focalisation "point de vue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narratif" puisqu'il s'agit de la manière dont le narrateur (celui qui rapporte l'histoire) se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positionne quant au récit. Quels sont les différents types de focalisation existants?</w:t>
      </w:r>
    </w:p>
    <w:p w:rsidR="005C61B4" w:rsidRPr="00070D9D" w:rsidRDefault="00070D9D" w:rsidP="00070D9D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5C61B4"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. 1. LA FOCALISATION ZÉRO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lastRenderedPageBreak/>
        <w:t>On dit qu’un texte est écrit en focalisation zéro lorsque le narrateur connaît tout de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l’histoire, des personnages, de leurs pensées, de leur façon d’agir.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Exemple :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« Le père Goriot, vieillard de soixante-neuf ans environ, s’était retiré chez madame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5C61B4">
        <w:rPr>
          <w:rFonts w:asciiTheme="majorBidi" w:hAnsiTheme="majorBidi" w:cstheme="majorBidi"/>
          <w:sz w:val="24"/>
          <w:szCs w:val="24"/>
          <w:lang w:val="fr-FR"/>
        </w:rPr>
        <w:t>Vauquer</w:t>
      </w:r>
      <w:proofErr w:type="spellEnd"/>
      <w:r w:rsidRPr="005C61B4">
        <w:rPr>
          <w:rFonts w:asciiTheme="majorBidi" w:hAnsiTheme="majorBidi" w:cstheme="majorBidi"/>
          <w:sz w:val="24"/>
          <w:szCs w:val="24"/>
          <w:lang w:val="fr-FR"/>
        </w:rPr>
        <w:t>, en 1813, après avoir quitté les affaires. Il y avait d’abord pris l’appartement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occupé par madame Couture, et donnait alors douze cents francs de pension, en homme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pour qui cinq louis de plus ou de moins étaient une bagatelle. Madame </w:t>
      </w:r>
      <w:proofErr w:type="spellStart"/>
      <w:r w:rsidRPr="005C61B4">
        <w:rPr>
          <w:rFonts w:asciiTheme="majorBidi" w:hAnsiTheme="majorBidi" w:cstheme="majorBidi"/>
          <w:sz w:val="24"/>
          <w:szCs w:val="24"/>
          <w:lang w:val="fr-FR"/>
        </w:rPr>
        <w:t>Vauquer</w:t>
      </w:r>
      <w:proofErr w:type="spellEnd"/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avait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5C61B4">
        <w:rPr>
          <w:rFonts w:asciiTheme="majorBidi" w:hAnsiTheme="majorBidi" w:cstheme="majorBidi"/>
          <w:sz w:val="24"/>
          <w:szCs w:val="24"/>
          <w:lang w:val="fr-FR"/>
        </w:rPr>
        <w:t>rafraîchi</w:t>
      </w:r>
      <w:proofErr w:type="gramEnd"/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les trois chambres de cet appartenant moyennant une indemnité préalable qui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paya, dit-on, [... ] » (Balzac, le Père Goriot)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Dans ce texte, l’auteur laisse peu de place à l’imagination du lecteur, il donne tous les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éléments sur les personnages, leur âge, l’endroit où ils habitent, leur histoire, le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montant du loyer...</w:t>
      </w:r>
    </w:p>
    <w:p w:rsidR="005C61B4" w:rsidRPr="00070D9D" w:rsidRDefault="00070D9D" w:rsidP="00070D9D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5C61B4"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. 2. LA FOCALISATION EXTERNE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En focalisation externe, l’auteur se place en observateur extérieur. Il rapporte ce qu’il voit,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ce qu’il entend, l’action telle qu’elle se passe. Cette façon de procéder laisse alors une plus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grande part à l’imagination du lecteur.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Exemple :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« L’un venait de la Bastille, l’autre du Jardin des Plantes. Le plus grand, vêtu de toile,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marchait le chapeau en arrière, le gilet déboutonné et sa cravate à la main. Le plus petit,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dont le corps disparaissait dans </w:t>
      </w:r>
      <w:r w:rsidR="00070D9D" w:rsidRPr="005C61B4">
        <w:rPr>
          <w:rFonts w:asciiTheme="majorBidi" w:hAnsiTheme="majorBidi" w:cstheme="majorBidi"/>
          <w:sz w:val="24"/>
          <w:szCs w:val="24"/>
          <w:lang w:val="fr-FR"/>
        </w:rPr>
        <w:t>une redingote marronne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, baissait la tête sous une casquette à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visière pointue. Quand ils furent arrivés au milieu du boulevard, ils s’assirent à la même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minute, sur le même banc. » (Flaubert, Bouvard et Pécuchet)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Ici, l’auteur nous donne un minimum d’informations, il se contente de rapporter ce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qu’il voit.</w:t>
      </w:r>
    </w:p>
    <w:p w:rsidR="005C61B4" w:rsidRPr="00070D9D" w:rsidRDefault="00070D9D" w:rsidP="00070D9D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5C61B4"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.3. LA FOCALISATION INTERNE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En focalisation interne, le narrateur se glisse dans la peau d’un personnage pour donner ses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points de vue, faire passer ses idées. Il décrit alors ce que voit, entend, pense ce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personnage.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Exemple :</w:t>
      </w:r>
    </w:p>
    <w:p w:rsidR="005C61B4" w:rsidRP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« Frédéric, en face, distinguait l’ombre de ses cils. Elle trempait ses lèvres dans son verre,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cassait un peu de croûte entre ses doigts ; le médaillon de lapis-lazuli, attaché par une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>chaînette d’or à son poignet, de temps à autre sonnait contre son assiette. Ceux qui étaient</w:t>
      </w:r>
      <w:r w:rsidR="00070D9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là, pourtant, n’avaient pas l’air de la remarquer. </w:t>
      </w:r>
      <w:proofErr w:type="gramStart"/>
      <w:r w:rsidRPr="005C61B4">
        <w:rPr>
          <w:rFonts w:asciiTheme="majorBidi" w:hAnsiTheme="majorBidi" w:cstheme="majorBidi"/>
          <w:sz w:val="24"/>
          <w:szCs w:val="24"/>
          <w:lang w:val="fr-FR"/>
        </w:rPr>
        <w:t>»[...]</w:t>
      </w:r>
      <w:proofErr w:type="gramEnd"/>
      <w:r w:rsidRPr="005C61B4">
        <w:rPr>
          <w:rFonts w:asciiTheme="majorBidi" w:hAnsiTheme="majorBidi" w:cstheme="majorBidi"/>
          <w:sz w:val="24"/>
          <w:szCs w:val="24"/>
          <w:lang w:val="fr-FR"/>
        </w:rPr>
        <w:t xml:space="preserve"> (Flaubert, L’Éducation sentimentale)</w:t>
      </w:r>
    </w:p>
    <w:p w:rsid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sz w:val="24"/>
          <w:szCs w:val="24"/>
          <w:lang w:val="fr-FR"/>
        </w:rPr>
        <w:t>Ici l’auteur se glisse dans la peau de Frédéric pour nous rapporter ses faits et gestes.</w:t>
      </w:r>
    </w:p>
    <w:p w:rsidR="005C61B4" w:rsidRPr="00070D9D" w:rsidRDefault="00070D9D" w:rsidP="00070D9D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7-</w:t>
      </w:r>
      <w:r w:rsidR="005C61B4" w:rsidRPr="00070D9D">
        <w:rPr>
          <w:rFonts w:asciiTheme="majorBidi" w:hAnsiTheme="majorBidi" w:cstheme="majorBidi"/>
          <w:b/>
          <w:bCs/>
          <w:sz w:val="24"/>
          <w:szCs w:val="24"/>
          <w:lang w:val="fr-FR"/>
        </w:rPr>
        <w:t>Le schéma actantiel</w:t>
      </w:r>
    </w:p>
    <w:p w:rsidR="005C61B4" w:rsidRDefault="005C61B4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C61B4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6885305" cy="292069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349" cy="292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23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C42F097" wp14:editId="5F14B482">
            <wp:extent cx="6883706" cy="2324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229" cy="233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EB6" w:rsidRDefault="00D51EB6" w:rsidP="00070D9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D51EB6" w:rsidRPr="005C61B4" w:rsidRDefault="00D51EB6" w:rsidP="0062240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51EB6">
        <w:rPr>
          <w:rFonts w:asciiTheme="majorBidi" w:hAnsiTheme="majorBidi" w:cstheme="majorBidi"/>
          <w:b/>
          <w:bCs/>
          <w:sz w:val="24"/>
          <w:szCs w:val="24"/>
          <w:lang w:val="fr-FR"/>
        </w:rPr>
        <w:t>Application</w:t>
      </w:r>
      <w:r w:rsidR="00EF5382" w:rsidRPr="00D51EB6">
        <w:rPr>
          <w:rFonts w:asciiTheme="majorBidi" w:hAnsiTheme="majorBidi" w:cstheme="majorBidi"/>
          <w:b/>
          <w:bCs/>
          <w:sz w:val="24"/>
          <w:szCs w:val="24"/>
          <w:lang w:val="fr-FR"/>
        </w:rPr>
        <w:t> </w:t>
      </w:r>
      <w:r w:rsidR="00EF5382">
        <w:rPr>
          <w:rFonts w:asciiTheme="majorBidi" w:hAnsiTheme="majorBidi" w:cstheme="majorBidi"/>
          <w:sz w:val="24"/>
          <w:szCs w:val="24"/>
          <w:lang w:val="fr-FR"/>
        </w:rPr>
        <w:t>: Proposer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des textes narratifs </w:t>
      </w:r>
      <w:r w:rsidR="00622408">
        <w:rPr>
          <w:rFonts w:asciiTheme="majorBidi" w:hAnsiTheme="majorBidi" w:cstheme="majorBidi"/>
          <w:sz w:val="24"/>
          <w:szCs w:val="24"/>
          <w:lang w:val="fr-FR"/>
        </w:rPr>
        <w:t xml:space="preserve">pour les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fr-FR"/>
        </w:rPr>
        <w:t>analyser et des sujets pour rédiger des textes narratifs</w:t>
      </w:r>
    </w:p>
    <w:sectPr w:rsidR="00D51EB6" w:rsidRPr="005C61B4" w:rsidSect="005C61B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B4"/>
    <w:rsid w:val="00070D9D"/>
    <w:rsid w:val="005C61B4"/>
    <w:rsid w:val="00622408"/>
    <w:rsid w:val="00644231"/>
    <w:rsid w:val="00D51EB6"/>
    <w:rsid w:val="00DB1B4C"/>
    <w:rsid w:val="00E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F39B"/>
  <w15:chartTrackingRefBased/>
  <w15:docId w15:val="{6D1374D5-1BAF-4FE6-B313-3B2B4DFA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</dc:creator>
  <cp:keywords/>
  <dc:description/>
  <cp:lastModifiedBy>Reading</cp:lastModifiedBy>
  <cp:revision>8</cp:revision>
  <dcterms:created xsi:type="dcterms:W3CDTF">2024-03-05T06:14:00Z</dcterms:created>
  <dcterms:modified xsi:type="dcterms:W3CDTF">2024-03-05T06:33:00Z</dcterms:modified>
</cp:coreProperties>
</file>