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line="276" w:lineRule="auto"/>
        <w:ind w:left="-1"/>
        <w:contextualSpacing/>
        <w:jc w:val="both"/>
        <w:rPr>
          <w:rFonts w:hint="cs" w:ascii="Simplified Arabic" w:hAnsi="Simplified Arabic" w:cs="Simplified Arabic"/>
          <w:sz w:val="32"/>
          <w:szCs w:val="32"/>
          <w:rtl/>
          <w:lang w:val="fr-FR" w:bidi="ar-DZ"/>
        </w:rPr>
      </w:pPr>
      <w:r>
        <w:rPr>
          <w:rFonts w:hint="cs" w:ascii="Simplified Arabic" w:hAnsi="Simplified Arabic" w:cs="Simplified Arabic"/>
          <w:b/>
          <w:bCs/>
          <w:sz w:val="32"/>
          <w:szCs w:val="32"/>
          <w:rtl/>
          <w:lang w:val="fr-FR" w:bidi="ar-DZ"/>
        </w:rPr>
        <w:t xml:space="preserve">ثانيا : مصادر قانون العمل : </w:t>
      </w:r>
      <w:r>
        <w:rPr>
          <w:rFonts w:hint="cs" w:ascii="Simplified Arabic" w:hAnsi="Simplified Arabic" w:cs="Simplified Arabic"/>
          <w:sz w:val="32"/>
          <w:szCs w:val="32"/>
          <w:rtl/>
          <w:lang w:val="fr-FR" w:bidi="ar-DZ"/>
        </w:rPr>
        <w:t xml:space="preserve">تقتضي دراسة مصادر قانون العمل تحديد طرق نشوء قواعده و أحكامه التي تتميز بأصالة ملحوظة فإلى جانب العقود و القواعد التي تسنها السلطات الرسمية في الدولة من قوانين و تنظيمات ، توجد في الواقع مجموعة من القواعد يضعها أطراف علاقة العمل أنفسهم ،  و مجموعة أخرى تصدر في إطار التنسيق و التعاون بين الدول في إطار المعاهدات و الاتفاقيات  الدولية  ، و على هذا الأساس يمكن تقسيم هذه المصادر إلى نوعين ، مصادر قانونية و مصادر اتفاقية. </w:t>
      </w:r>
    </w:p>
    <w:p>
      <w:pPr>
        <w:spacing w:after="200"/>
        <w:contextualSpacing/>
        <w:jc w:val="both"/>
        <w:rPr>
          <w:rFonts w:ascii="Simplified Arabic" w:hAnsi="Simplified Arabic" w:cs="Simplified Arabic"/>
          <w:sz w:val="32"/>
          <w:szCs w:val="32"/>
          <w:lang w:val="fr-FR" w:bidi="ar-DZ"/>
        </w:rPr>
      </w:pPr>
    </w:p>
    <w:p>
      <w:pPr>
        <w:spacing w:after="200" w:line="276" w:lineRule="auto"/>
        <w:ind w:left="-1"/>
        <w:contextualSpacing/>
        <w:jc w:val="both"/>
        <w:rPr>
          <w:rFonts w:hint="cs" w:ascii="Simplified Arabic" w:hAnsi="Simplified Arabic" w:cs="Simplified Arabic"/>
          <w:sz w:val="32"/>
          <w:szCs w:val="32"/>
          <w:rtl/>
          <w:lang w:val="fr-FR" w:bidi="ar-DZ"/>
        </w:rPr>
      </w:pPr>
      <w:r>
        <w:rPr>
          <w:rFonts w:ascii="Simplified Arabic" w:hAnsi="Simplified Arabic" w:cs="Simplified Arabic"/>
          <w:b/>
          <w:bCs/>
          <w:sz w:val="32"/>
          <w:szCs w:val="32"/>
          <w:lang w:val="fr-FR" w:bidi="ar-DZ"/>
        </w:rPr>
        <w:t>I</w:t>
      </w:r>
      <w:r>
        <w:rPr>
          <w:rFonts w:hint="cs" w:ascii="Simplified Arabic" w:hAnsi="Simplified Arabic" w:cs="Simplified Arabic"/>
          <w:b/>
          <w:bCs/>
          <w:sz w:val="32"/>
          <w:szCs w:val="32"/>
          <w:rtl/>
          <w:lang w:val="fr-FR" w:bidi="ar-DZ"/>
        </w:rPr>
        <w:t xml:space="preserve">-المصادر القانونية لقانون العمل : </w:t>
      </w:r>
      <w:r>
        <w:rPr>
          <w:rFonts w:hint="cs" w:ascii="Simplified Arabic" w:hAnsi="Simplified Arabic" w:cs="Simplified Arabic"/>
          <w:sz w:val="32"/>
          <w:szCs w:val="32"/>
          <w:rtl/>
          <w:lang w:val="fr-FR" w:bidi="ar-DZ"/>
        </w:rPr>
        <w:t xml:space="preserve">تنقسم المصادر القانونية  لقانون العمل إلى مصادر قانونية ،  و أخرى اتفاقية </w:t>
      </w:r>
    </w:p>
    <w:p>
      <w:pPr>
        <w:spacing w:after="200"/>
        <w:ind w:left="-1"/>
        <w:contextualSpacing/>
        <w:jc w:val="both"/>
        <w:rPr>
          <w:rFonts w:hint="cs" w:ascii="Simplified Arabic" w:hAnsi="Simplified Arabic" w:cs="Simplified Arabic"/>
          <w:sz w:val="32"/>
          <w:szCs w:val="32"/>
          <w:rtl/>
          <w:lang w:val="fr-FR" w:bidi="ar-DZ"/>
        </w:rPr>
      </w:pPr>
    </w:p>
    <w:p>
      <w:pPr>
        <w:numPr>
          <w:ilvl w:val="0"/>
          <w:numId w:val="2"/>
        </w:numPr>
        <w:tabs>
          <w:tab w:val="right" w:pos="424"/>
        </w:tabs>
        <w:spacing w:after="200" w:line="276" w:lineRule="auto"/>
        <w:ind w:left="-1"/>
        <w:contextualSpacing/>
        <w:jc w:val="both"/>
        <w:rPr>
          <w:rFonts w:hint="cs" w:ascii="Simplified Arabic" w:hAnsi="Simplified Arabic" w:cs="Simplified Arabic"/>
          <w:sz w:val="32"/>
          <w:szCs w:val="32"/>
          <w:lang w:val="fr-FR" w:bidi="ar-DZ"/>
        </w:rPr>
      </w:pPr>
      <w:r>
        <w:rPr>
          <w:rFonts w:hint="cs" w:ascii="Simplified Arabic" w:hAnsi="Simplified Arabic" w:cs="Simplified Arabic"/>
          <w:b/>
          <w:bCs/>
          <w:sz w:val="32"/>
          <w:szCs w:val="32"/>
          <w:rtl/>
          <w:lang w:val="fr-FR" w:bidi="ar-DZ"/>
        </w:rPr>
        <w:t>التشريع</w:t>
      </w:r>
      <w:r>
        <w:rPr>
          <w:rFonts w:hint="cs" w:ascii="Simplified Arabic" w:hAnsi="Simplified Arabic" w:cs="Simplified Arabic"/>
          <w:sz w:val="32"/>
          <w:szCs w:val="32"/>
          <w:rtl/>
          <w:lang w:val="fr-FR" w:bidi="ar-DZ"/>
        </w:rPr>
        <w:t xml:space="preserve"> : يعتبر التشريع المصدر الأول من المصادر القانونية الوطنية لجميع فروع القانون بما فيها قانون العمل و يتفرع هذا التشريع إلى ثلاث صور ، تشريع أساسي ، تشريع عادي ، تشريع فرعي .</w:t>
      </w:r>
    </w:p>
    <w:p>
      <w:pPr>
        <w:tabs>
          <w:tab w:val="right" w:pos="424"/>
        </w:tabs>
        <w:spacing w:after="200"/>
        <w:ind w:left="-1"/>
        <w:contextualSpacing/>
        <w:jc w:val="both"/>
        <w:rPr>
          <w:rFonts w:hint="cs" w:ascii="Simplified Arabic" w:hAnsi="Simplified Arabic" w:cs="Simplified Arabic"/>
          <w:sz w:val="32"/>
          <w:szCs w:val="32"/>
          <w:rtl/>
          <w:lang w:val="fr-FR" w:bidi="ar-DZ"/>
        </w:rPr>
      </w:pPr>
    </w:p>
    <w:p>
      <w:pPr>
        <w:spacing w:after="200" w:line="276" w:lineRule="auto"/>
        <w:ind w:left="-1"/>
        <w:contextualSpacing/>
        <w:jc w:val="both"/>
        <w:rPr>
          <w:rFonts w:hint="cs" w:ascii="Simplified Arabic" w:hAnsi="Simplified Arabic" w:cs="Simplified Arabic"/>
          <w:sz w:val="32"/>
          <w:szCs w:val="32"/>
          <w:lang w:val="fr-FR" w:bidi="ar-DZ"/>
        </w:rPr>
      </w:pPr>
      <w:r>
        <w:rPr>
          <w:rFonts w:hint="cs" w:ascii="Simplified Arabic" w:hAnsi="Simplified Arabic" w:cs="Simplified Arabic"/>
          <w:sz w:val="32"/>
          <w:szCs w:val="32"/>
          <w:rtl/>
          <w:lang w:val="fr-FR" w:bidi="ar-DZ"/>
        </w:rPr>
        <w:t xml:space="preserve">1-1 </w:t>
      </w:r>
      <w:r>
        <w:rPr>
          <w:rFonts w:hint="cs" w:ascii="Simplified Arabic" w:hAnsi="Simplified Arabic" w:cs="Simplified Arabic"/>
          <w:b/>
          <w:bCs/>
          <w:sz w:val="32"/>
          <w:szCs w:val="32"/>
          <w:rtl/>
          <w:lang w:val="fr-FR" w:bidi="ar-DZ"/>
        </w:rPr>
        <w:t xml:space="preserve">التشريع الأساسي:  </w:t>
      </w:r>
      <w:r>
        <w:rPr>
          <w:rFonts w:hint="cs" w:ascii="Simplified Arabic" w:hAnsi="Simplified Arabic" w:cs="Simplified Arabic"/>
          <w:sz w:val="32"/>
          <w:szCs w:val="32"/>
          <w:rtl/>
          <w:lang w:val="fr-FR" w:bidi="ar-DZ"/>
        </w:rPr>
        <w:t xml:space="preserve">بالنظر إلى أهمية بعض القواعد المنظمة لعلاقات العمل ، عني الدستور الجزائري بالنص عليها باعتبارها تشكل المبادئ العامة و الأساسية في تنظيم علاقات العمل الفردية و الجماعية ، و من أهم المبادئ الدستورية التي اهتمت بها الدساتير لا سيما الجزائرية  الحق في   العمل ،  الحق في الحماية و الأمن ، الحق في الراحة و الحق النقابي ، الحق في الإضراب </w:t>
      </w:r>
      <w:r>
        <w:rPr>
          <w:rFonts w:ascii="Arial" w:hAnsi="Arial" w:cs="Simplified Arabic"/>
          <w:sz w:val="32"/>
          <w:szCs w:val="32"/>
          <w:rtl/>
          <w:lang w:val="fr-FR" w:bidi="ar-DZ"/>
        </w:rPr>
        <w:t>(</w:t>
      </w:r>
      <w:r>
        <w:rPr>
          <w:rFonts w:ascii="Arial" w:hAnsi="Arial" w:cs="Simplified Arabic"/>
          <w:sz w:val="32"/>
          <w:szCs w:val="32"/>
          <w:vertAlign w:val="superscript"/>
          <w:rtl/>
          <w:lang w:val="fr-FR" w:bidi="ar-DZ"/>
        </w:rPr>
        <w:footnoteReference w:id="0"/>
      </w:r>
      <w:r>
        <w:rPr>
          <w:rFonts w:ascii="Arial" w:hAnsi="Arial" w:cs="Simplified Arabic"/>
          <w:sz w:val="32"/>
          <w:szCs w:val="32"/>
          <w:rtl/>
          <w:lang w:val="fr-FR" w:bidi="ar-DZ"/>
        </w:rPr>
        <w:t>)</w:t>
      </w:r>
    </w:p>
    <w:p>
      <w:pPr>
        <w:spacing w:after="200" w:line="276" w:lineRule="auto"/>
        <w:ind w:left="-361"/>
        <w:contextualSpacing/>
        <w:jc w:val="both"/>
        <w:rPr>
          <w:rFonts w:hint="cs" w:ascii="Simplified Arabic" w:hAnsi="Simplified Arabic" w:cs="Simplified Arabic"/>
          <w:b/>
          <w:bCs/>
          <w:sz w:val="32"/>
          <w:szCs w:val="32"/>
          <w:rtl/>
          <w:lang w:val="fr-FR" w:bidi="ar-DZ"/>
        </w:rPr>
      </w:pPr>
    </w:p>
    <w:p>
      <w:pPr>
        <w:spacing w:after="200" w:line="276" w:lineRule="auto"/>
        <w:ind w:left="-1"/>
        <w:contextualSpacing/>
        <w:jc w:val="both"/>
        <w:rPr>
          <w:rFonts w:hint="cs" w:ascii="Simplified Arabic" w:hAnsi="Simplified Arabic" w:cs="Simplified Arabic"/>
          <w:sz w:val="32"/>
          <w:szCs w:val="32"/>
          <w:lang w:val="fr-FR" w:bidi="ar-DZ"/>
        </w:rPr>
      </w:pPr>
      <w:r>
        <w:rPr>
          <w:rFonts w:hint="cs" w:ascii="Simplified Arabic" w:hAnsi="Simplified Arabic" w:cs="Simplified Arabic"/>
          <w:b/>
          <w:bCs/>
          <w:sz w:val="32"/>
          <w:szCs w:val="32"/>
          <w:rtl/>
          <w:lang w:val="fr-FR" w:bidi="ar-DZ"/>
        </w:rPr>
        <w:t xml:space="preserve">1-2 التشريع العادي : </w:t>
      </w:r>
      <w:r>
        <w:rPr>
          <w:rFonts w:hint="cs" w:ascii="Simplified Arabic" w:hAnsi="Simplified Arabic" w:cs="Simplified Arabic"/>
          <w:sz w:val="32"/>
          <w:szCs w:val="32"/>
          <w:rtl/>
          <w:lang w:val="fr-FR" w:bidi="ar-DZ"/>
        </w:rPr>
        <w:t>يقصد بالتشريع العادي النصوص التي تضعها السلطة التشريعية في الدولة ،  و في حدود اختصاصاتها المبينة في الدستور</w:t>
      </w:r>
      <w:r>
        <w:rPr>
          <w:rFonts w:hint="cs" w:ascii="Simplified Arabic" w:hAnsi="Simplified Arabic" w:cs="Simplified Arabic"/>
          <w:b/>
          <w:bCs/>
          <w:sz w:val="32"/>
          <w:szCs w:val="32"/>
          <w:rtl/>
          <w:lang w:val="fr-FR" w:bidi="ar-DZ"/>
        </w:rPr>
        <w:t xml:space="preserve"> ، </w:t>
      </w:r>
      <w:r>
        <w:rPr>
          <w:rFonts w:hint="cs" w:ascii="Simplified Arabic" w:hAnsi="Simplified Arabic" w:cs="Simplified Arabic"/>
          <w:sz w:val="32"/>
          <w:szCs w:val="32"/>
          <w:rtl/>
          <w:lang w:val="fr-FR" w:bidi="ar-DZ"/>
        </w:rPr>
        <w:t xml:space="preserve">و تطبيقا للقواعد الدستورية المذكورة أعلاه ، أصدر المشرع جملة من النصوص نذكر منها : </w:t>
      </w:r>
    </w:p>
    <w:p>
      <w:pPr>
        <w:tabs>
          <w:tab w:val="right" w:pos="424"/>
        </w:tabs>
        <w:spacing w:after="200" w:line="276" w:lineRule="auto"/>
        <w:ind w:left="-1"/>
        <w:contextualSpacing/>
        <w:jc w:val="both"/>
        <w:rPr>
          <w:rFonts w:hint="cs" w:ascii="Simplified Arabic" w:hAnsi="Simplified Arabic" w:cs="Simplified Arabic"/>
          <w:sz w:val="32"/>
          <w:szCs w:val="32"/>
          <w:lang w:val="fr-FR" w:bidi="ar-DZ"/>
        </w:rPr>
      </w:pPr>
      <w:r>
        <w:rPr>
          <w:rFonts w:hint="cs" w:ascii="Simplified Arabic" w:hAnsi="Simplified Arabic" w:cs="Simplified Arabic"/>
          <w:sz w:val="32"/>
          <w:szCs w:val="32"/>
          <w:rtl/>
          <w:lang w:val="fr-FR" w:bidi="ar-DZ"/>
        </w:rPr>
        <w:t>القانون 90-02 المعدل و المتمم و المتعلق بالوقاية من النزاعات الجماعية في العمل و تسويتها   و ممارسة حق الإضراب .</w:t>
      </w:r>
    </w:p>
    <w:p>
      <w:pPr>
        <w:tabs>
          <w:tab w:val="right" w:pos="424"/>
        </w:tabs>
        <w:spacing w:after="200" w:line="276" w:lineRule="auto"/>
        <w:ind w:left="-1"/>
        <w:contextualSpacing/>
        <w:jc w:val="both"/>
        <w:rPr>
          <w:rFonts w:hint="cs" w:ascii="Simplified Arabic" w:hAnsi="Simplified Arabic" w:cs="Simplified Arabic"/>
          <w:sz w:val="32"/>
          <w:szCs w:val="32"/>
          <w:lang w:val="fr-FR" w:bidi="ar-DZ"/>
        </w:rPr>
      </w:pPr>
      <w:r>
        <w:rPr>
          <w:rFonts w:hint="cs" w:ascii="Simplified Arabic" w:hAnsi="Simplified Arabic" w:cs="Simplified Arabic"/>
          <w:sz w:val="32"/>
          <w:szCs w:val="32"/>
          <w:rtl/>
          <w:lang w:val="fr-FR" w:bidi="ar-DZ"/>
        </w:rPr>
        <w:t>القانون 90-03 المتعلق بمفتشية العمل .</w:t>
      </w:r>
    </w:p>
    <w:p>
      <w:pPr>
        <w:tabs>
          <w:tab w:val="right" w:pos="282"/>
        </w:tabs>
        <w:spacing w:after="200" w:line="276" w:lineRule="auto"/>
        <w:ind w:left="-1"/>
        <w:contextualSpacing/>
        <w:jc w:val="both"/>
        <w:rPr>
          <w:rFonts w:hint="cs" w:ascii="Simplified Arabic" w:hAnsi="Simplified Arabic" w:cs="Simplified Arabic"/>
          <w:sz w:val="32"/>
          <w:szCs w:val="32"/>
          <w:lang w:val="fr-FR" w:bidi="ar-DZ"/>
        </w:rPr>
      </w:pPr>
      <w:r>
        <w:rPr>
          <w:rFonts w:hint="cs" w:ascii="Simplified Arabic" w:hAnsi="Simplified Arabic" w:cs="Simplified Arabic"/>
          <w:sz w:val="32"/>
          <w:szCs w:val="32"/>
          <w:rtl/>
          <w:lang w:val="fr-FR" w:bidi="ar-DZ"/>
        </w:rPr>
        <w:t>القانون 90-04 المعدل و المتمم و المتعلق بتسوية منازعات العمل الفردية .</w:t>
      </w:r>
    </w:p>
    <w:p>
      <w:pPr>
        <w:tabs>
          <w:tab w:val="right" w:pos="282"/>
        </w:tabs>
        <w:spacing w:after="200" w:line="276" w:lineRule="auto"/>
        <w:ind w:left="-1"/>
        <w:contextualSpacing/>
        <w:jc w:val="both"/>
        <w:rPr>
          <w:rFonts w:hint="cs" w:ascii="Simplified Arabic" w:hAnsi="Simplified Arabic" w:cs="Simplified Arabic"/>
          <w:sz w:val="32"/>
          <w:szCs w:val="32"/>
          <w:lang w:val="fr-FR" w:bidi="ar-DZ"/>
        </w:rPr>
      </w:pPr>
      <w:r>
        <w:rPr>
          <w:rFonts w:hint="cs" w:ascii="Simplified Arabic" w:hAnsi="Simplified Arabic" w:cs="Simplified Arabic"/>
          <w:sz w:val="32"/>
          <w:szCs w:val="32"/>
          <w:rtl/>
          <w:lang w:val="fr-FR" w:bidi="ar-DZ"/>
        </w:rPr>
        <w:t xml:space="preserve">القانون 90-11 المعدل و المتمم و المتعلق بعلاقات العمل </w:t>
      </w:r>
    </w:p>
    <w:p>
      <w:pPr>
        <w:tabs>
          <w:tab w:val="right" w:pos="282"/>
        </w:tabs>
        <w:spacing w:after="200" w:line="276" w:lineRule="auto"/>
        <w:ind w:left="-1"/>
        <w:contextualSpacing/>
        <w:jc w:val="both"/>
        <w:rPr>
          <w:rFonts w:hint="cs" w:ascii="Simplified Arabic" w:hAnsi="Simplified Arabic" w:cs="Simplified Arabic"/>
          <w:sz w:val="32"/>
          <w:szCs w:val="32"/>
          <w:rtl/>
          <w:lang w:val="fr-FR" w:bidi="ar-DZ"/>
        </w:rPr>
      </w:pPr>
      <w:r>
        <w:rPr>
          <w:rFonts w:hint="cs" w:ascii="Simplified Arabic" w:hAnsi="Simplified Arabic" w:cs="Simplified Arabic"/>
          <w:sz w:val="32"/>
          <w:szCs w:val="32"/>
          <w:rtl/>
          <w:lang w:val="fr-FR" w:bidi="ar-DZ"/>
        </w:rPr>
        <w:t>القانون 90-14 المعدل و المتمم المتعلق بكيفيات ممارسة الحق النقابي .</w:t>
      </w:r>
    </w:p>
    <w:p>
      <w:pPr>
        <w:tabs>
          <w:tab w:val="right" w:pos="282"/>
        </w:tabs>
        <w:spacing w:after="200" w:line="276" w:lineRule="auto"/>
        <w:ind w:left="-1"/>
        <w:contextualSpacing/>
        <w:jc w:val="both"/>
        <w:rPr>
          <w:rFonts w:hint="cs" w:ascii="Simplified Arabic" w:hAnsi="Simplified Arabic" w:cs="Simplified Arabic"/>
          <w:sz w:val="32"/>
          <w:szCs w:val="32"/>
          <w:rtl/>
          <w:lang w:val="fr-FR" w:bidi="ar-DZ"/>
        </w:rPr>
      </w:pPr>
    </w:p>
    <w:p>
      <w:pPr>
        <w:tabs>
          <w:tab w:val="right" w:pos="282"/>
        </w:tabs>
        <w:spacing w:after="200" w:line="276" w:lineRule="auto"/>
        <w:ind w:left="-1"/>
        <w:contextualSpacing/>
        <w:jc w:val="both"/>
        <w:rPr>
          <w:rFonts w:hint="cs" w:ascii="Simplified Arabic" w:hAnsi="Simplified Arabic" w:cs="Simplified Arabic"/>
          <w:sz w:val="32"/>
          <w:szCs w:val="32"/>
          <w:rtl/>
          <w:lang w:val="en-US" w:bidi="ar-DZ"/>
        </w:rPr>
      </w:pPr>
      <w:r>
        <w:rPr>
          <w:rFonts w:hint="cs" w:ascii="Simplified Arabic" w:hAnsi="Simplified Arabic" w:cs="Simplified Arabic"/>
          <w:sz w:val="32"/>
          <w:szCs w:val="32"/>
          <w:rtl/>
          <w:lang w:val="en-US" w:bidi="ar-DZ"/>
        </w:rPr>
        <w:t xml:space="preserve">     </w:t>
      </w:r>
      <w:r>
        <w:rPr>
          <w:rFonts w:hint="cs" w:ascii="Simplified Arabic" w:hAnsi="Simplified Arabic" w:cs="Simplified Arabic"/>
          <w:sz w:val="32"/>
          <w:szCs w:val="32"/>
          <w:rtl/>
          <w:lang w:val="fr-FR" w:bidi="ar-DZ"/>
        </w:rPr>
        <w:t>ويجب</w:t>
      </w:r>
      <w:r>
        <w:rPr>
          <w:rFonts w:hint="cs" w:ascii="Simplified Arabic" w:hAnsi="Simplified Arabic" w:cs="Simplified Arabic"/>
          <w:sz w:val="32"/>
          <w:szCs w:val="32"/>
          <w:rtl/>
          <w:lang w:val="en-US" w:bidi="ar-DZ"/>
        </w:rPr>
        <w:t xml:space="preserve"> الإشارة هنا إلى أن بعض القوانين ألغيت بموجب القوانين التالية:</w:t>
      </w:r>
    </w:p>
    <w:p>
      <w:pPr>
        <w:tabs>
          <w:tab w:val="right" w:pos="282"/>
        </w:tabs>
        <w:spacing w:after="200" w:line="276" w:lineRule="auto"/>
        <w:ind w:left="-1"/>
        <w:contextualSpacing/>
        <w:jc w:val="both"/>
        <w:rPr>
          <w:rFonts w:hint="cs" w:ascii="Simplified Arabic" w:hAnsi="Simplified Arabic" w:cs="Simplified Arabic"/>
          <w:b/>
          <w:bCs/>
          <w:sz w:val="32"/>
          <w:szCs w:val="32"/>
          <w:rtl/>
          <w:lang w:val="en-US" w:bidi="ar-DZ"/>
        </w:rPr>
      </w:pPr>
      <w:r>
        <w:rPr>
          <w:rFonts w:hint="cs" w:ascii="Simplified Arabic" w:hAnsi="Simplified Arabic" w:cs="Simplified Arabic"/>
          <w:b/>
          <w:bCs/>
          <w:sz w:val="32"/>
          <w:szCs w:val="32"/>
          <w:rtl/>
          <w:lang w:val="en-US" w:bidi="ar-DZ"/>
        </w:rPr>
        <w:t xml:space="preserve">_ </w:t>
      </w:r>
      <w:r>
        <w:rPr>
          <w:rFonts w:hint="cs" w:ascii="Simplified Arabic" w:hAnsi="Simplified Arabic" w:cs="Simplified Arabic"/>
          <w:b/>
          <w:bCs/>
          <w:sz w:val="32"/>
          <w:szCs w:val="32"/>
          <w:rtl/>
          <w:lang w:val="fr-FR" w:bidi="ar-DZ"/>
        </w:rPr>
        <w:t>القانون 90-02 المعدل و المتمم و المتعلق بالوقاية من النزاعات الجماعية في العمل و تسويتها وممارسة حق الإضراب،</w:t>
      </w:r>
      <w:r>
        <w:rPr>
          <w:rFonts w:hint="cs" w:ascii="Simplified Arabic" w:hAnsi="Simplified Arabic" w:cs="Simplified Arabic"/>
          <w:b/>
          <w:bCs/>
          <w:sz w:val="32"/>
          <w:szCs w:val="32"/>
          <w:rtl/>
          <w:lang w:val="en-US" w:bidi="ar-DZ"/>
        </w:rPr>
        <w:t xml:space="preserve"> ملغى بموجب قانون 23_08  مؤرخ في 21يونيو 2023، يتعلق بالوقاية من النزاعات الجماعية للعمل وتسويتها وممارسة حق الإضراب.</w:t>
      </w:r>
    </w:p>
    <w:p>
      <w:pPr>
        <w:tabs>
          <w:tab w:val="right" w:pos="282"/>
        </w:tabs>
        <w:spacing w:after="200" w:line="276" w:lineRule="auto"/>
        <w:ind w:left="-1"/>
        <w:contextualSpacing/>
        <w:jc w:val="both"/>
        <w:rPr>
          <w:rFonts w:hint="default" w:ascii="Simplified Arabic" w:hAnsi="Simplified Arabic" w:cs="Simplified Arabic"/>
          <w:b/>
          <w:bCs/>
          <w:sz w:val="32"/>
          <w:szCs w:val="32"/>
          <w:rtl/>
          <w:lang w:val="en-US" w:bidi="ar-DZ"/>
        </w:rPr>
      </w:pPr>
      <w:r>
        <w:rPr>
          <w:rFonts w:hint="cs" w:ascii="Simplified Arabic" w:hAnsi="Simplified Arabic" w:cs="Simplified Arabic"/>
          <w:b/>
          <w:bCs/>
          <w:sz w:val="32"/>
          <w:szCs w:val="32"/>
          <w:rtl/>
          <w:lang w:val="en-US" w:bidi="ar-DZ"/>
        </w:rPr>
        <w:t xml:space="preserve">_ القانون 90_14 المعدل والمتمم المتعلق بكيفيات ممارسة الحق النقابي، ملغى بموجب قانون 23_02 مؤرخ في 25 أفريل يتعلق بممارسة الحق النقابي. </w:t>
      </w:r>
    </w:p>
    <w:p>
      <w:pPr>
        <w:spacing w:after="200" w:line="276" w:lineRule="auto"/>
        <w:ind w:left="-1"/>
        <w:contextualSpacing/>
        <w:jc w:val="both"/>
        <w:rPr>
          <w:rFonts w:hint="cs" w:ascii="Simplified Arabic" w:hAnsi="Simplified Arabic" w:cs="Simplified Arabic"/>
          <w:sz w:val="32"/>
          <w:szCs w:val="32"/>
          <w:rtl/>
          <w:lang w:val="fr-FR" w:bidi="ar-DZ"/>
        </w:rPr>
      </w:pPr>
      <w:r>
        <w:rPr>
          <w:rFonts w:hint="cs" w:ascii="Simplified Arabic" w:hAnsi="Simplified Arabic" w:cs="Simplified Arabic"/>
          <w:b/>
          <w:bCs/>
          <w:sz w:val="32"/>
          <w:szCs w:val="32"/>
          <w:rtl/>
          <w:lang w:val="fr-FR" w:bidi="ar-DZ"/>
        </w:rPr>
        <w:t xml:space="preserve">1-3 التشريع الفرعي  </w:t>
      </w:r>
      <w:r>
        <w:rPr>
          <w:rFonts w:hint="cs" w:ascii="Simplified Arabic" w:hAnsi="Simplified Arabic" w:cs="Simplified Arabic"/>
          <w:sz w:val="32"/>
          <w:szCs w:val="32"/>
          <w:rtl/>
          <w:lang w:val="fr-FR" w:bidi="ar-DZ"/>
        </w:rPr>
        <w:t xml:space="preserve">: أدى تنوع مجالات و مواضيع قانون العمل إلى جعل أغلب النصوص القانونية العادية عاجزة عن تنظيم كل علاقات العمل و ما تنتجه من آثار مباشرة و غير مباشرة ، و هو الأمر الذي حتم ترك تنظيم هذه المسائل التقنية إلى الوسيلة الأكثر مرونة و فعالة ، و هي النصوص التنظيمية على اختلاف درجاتها من مراسيم و قرارات  و تعليمات و هي الأدوات التي تختص بها السلطات التنفيذية </w:t>
      </w:r>
      <w:r>
        <w:rPr>
          <w:rFonts w:ascii="Arial" w:hAnsi="Arial" w:cs="Simplified Arabic"/>
          <w:sz w:val="32"/>
          <w:szCs w:val="32"/>
          <w:rtl/>
          <w:lang w:val="fr-FR" w:bidi="ar-DZ"/>
        </w:rPr>
        <w:t>(</w:t>
      </w:r>
      <w:r>
        <w:rPr>
          <w:rFonts w:ascii="Arial" w:hAnsi="Arial" w:cs="Simplified Arabic"/>
          <w:sz w:val="32"/>
          <w:szCs w:val="32"/>
          <w:vertAlign w:val="superscript"/>
          <w:rtl/>
          <w:lang w:val="fr-FR" w:bidi="ar-DZ"/>
        </w:rPr>
        <w:footnoteReference w:id="1"/>
      </w:r>
      <w:r>
        <w:rPr>
          <w:rFonts w:ascii="Arial" w:hAnsi="Arial" w:cs="Simplified Arabic"/>
          <w:sz w:val="32"/>
          <w:szCs w:val="32"/>
          <w:rtl/>
          <w:lang w:val="fr-FR" w:bidi="ar-DZ"/>
        </w:rPr>
        <w:t>)</w:t>
      </w:r>
      <w:r>
        <w:rPr>
          <w:rFonts w:hint="cs" w:ascii="Simplified Arabic" w:hAnsi="Simplified Arabic" w:cs="Simplified Arabic"/>
          <w:sz w:val="32"/>
          <w:szCs w:val="32"/>
          <w:rtl/>
          <w:lang w:val="fr-FR" w:bidi="ar-DZ"/>
        </w:rPr>
        <w:t xml:space="preserve"> ،و من جملة النصوص التنظيمية الكثيرة  المتعلقة بعلاقات العمل و التي صدرت تطبيقا للتشريعات العادية نذكر منها</w:t>
      </w:r>
      <w:r>
        <w:rPr>
          <w:rFonts w:hint="cs" w:ascii="Simplified Arabic" w:hAnsi="Simplified Arabic" w:cs="Simplified Arabic"/>
          <w:sz w:val="32"/>
          <w:szCs w:val="32"/>
          <w:rtl/>
          <w:lang w:val="en-US" w:bidi="ar-DZ"/>
        </w:rPr>
        <w:t xml:space="preserve"> العض مع ضرورة الإشارة إلى أن بعضها قد الغي </w:t>
      </w:r>
      <w:r>
        <w:rPr>
          <w:rFonts w:hint="cs" w:ascii="Simplified Arabic" w:hAnsi="Simplified Arabic" w:cs="Simplified Arabic"/>
          <w:sz w:val="32"/>
          <w:szCs w:val="32"/>
          <w:rtl/>
          <w:lang w:val="fr-FR" w:bidi="ar-DZ"/>
        </w:rPr>
        <w:t xml:space="preserve"> : </w:t>
      </w:r>
    </w:p>
    <w:p>
      <w:pPr>
        <w:tabs>
          <w:tab w:val="right" w:pos="282"/>
        </w:tabs>
        <w:spacing w:after="200" w:line="276" w:lineRule="auto"/>
        <w:ind w:left="-1"/>
        <w:contextualSpacing/>
        <w:jc w:val="both"/>
        <w:rPr>
          <w:rFonts w:hint="cs" w:ascii="Simplified Arabic" w:hAnsi="Simplified Arabic" w:cs="Simplified Arabic"/>
          <w:sz w:val="32"/>
          <w:szCs w:val="32"/>
          <w:lang w:val="fr-FR" w:bidi="ar-DZ"/>
        </w:rPr>
      </w:pPr>
      <w:r>
        <w:rPr>
          <w:rFonts w:hint="cs" w:ascii="Simplified Arabic" w:hAnsi="Simplified Arabic" w:cs="Simplified Arabic"/>
          <w:sz w:val="32"/>
          <w:szCs w:val="32"/>
          <w:rtl/>
          <w:lang w:val="fr-FR" w:bidi="ar-DZ"/>
        </w:rPr>
        <w:t>المرسوم التنفيذي رقم 05-05 المؤرخ في 06-01 -2005 المتضمن تنظيم المفتشية العامة للعمل  و سيرها</w:t>
      </w:r>
      <w:r>
        <w:rPr>
          <w:rFonts w:hint="cs" w:ascii="Simplified Arabic" w:hAnsi="Simplified Arabic" w:cs="Simplified Arabic"/>
          <w:sz w:val="32"/>
          <w:szCs w:val="32"/>
          <w:rtl/>
          <w:lang w:val="en-US" w:bidi="ar-DZ"/>
        </w:rPr>
        <w:t>.</w:t>
      </w:r>
      <w:r>
        <w:rPr>
          <w:rFonts w:hint="cs" w:ascii="Simplified Arabic" w:hAnsi="Simplified Arabic" w:cs="Simplified Arabic"/>
          <w:sz w:val="32"/>
          <w:szCs w:val="32"/>
          <w:rtl/>
          <w:lang w:val="fr-FR" w:bidi="ar-DZ"/>
        </w:rPr>
        <w:t xml:space="preserve"> </w:t>
      </w:r>
    </w:p>
    <w:p>
      <w:pPr>
        <w:tabs>
          <w:tab w:val="right" w:pos="140"/>
        </w:tabs>
        <w:spacing w:after="200" w:line="276" w:lineRule="auto"/>
        <w:ind w:left="-1"/>
        <w:contextualSpacing/>
        <w:jc w:val="both"/>
        <w:rPr>
          <w:rFonts w:hint="cs" w:ascii="Simplified Arabic" w:hAnsi="Simplified Arabic" w:cs="Simplified Arabic"/>
          <w:b/>
          <w:bCs/>
          <w:sz w:val="32"/>
          <w:szCs w:val="32"/>
          <w:lang w:val="fr-FR" w:bidi="ar-DZ"/>
        </w:rPr>
      </w:pPr>
      <w:r>
        <w:rPr>
          <w:rFonts w:hint="cs" w:ascii="Simplified Arabic" w:hAnsi="Simplified Arabic" w:cs="Simplified Arabic"/>
          <w:sz w:val="28"/>
          <w:szCs w:val="28"/>
          <w:rtl/>
          <w:lang w:val="fr-FR" w:bidi="ar-DZ"/>
        </w:rPr>
        <w:t>المرسوم التنفيذي 90-418 المؤرخ في 22-12-1990 المتعلق بتشكيل اللجنة الوطنية للتحكيم المختصة في ميدان تسوية النزاعات الجماعية للعمل  و تنظيمها و عملها،</w:t>
      </w:r>
      <w:r>
        <w:rPr>
          <w:rFonts w:hint="cs" w:ascii="Simplified Arabic" w:hAnsi="Simplified Arabic" w:cs="Simplified Arabic"/>
          <w:sz w:val="28"/>
          <w:szCs w:val="28"/>
          <w:rtl/>
          <w:lang w:val="en-US" w:bidi="ar-DZ"/>
        </w:rPr>
        <w:t xml:space="preserve"> </w:t>
      </w:r>
      <w:r>
        <w:rPr>
          <w:rFonts w:hint="cs" w:ascii="Simplified Arabic" w:hAnsi="Simplified Arabic" w:cs="Simplified Arabic"/>
          <w:b/>
          <w:bCs/>
          <w:sz w:val="28"/>
          <w:szCs w:val="28"/>
          <w:rtl/>
          <w:lang w:val="en-US" w:bidi="ar-DZ"/>
        </w:rPr>
        <w:t xml:space="preserve">ملغى بموجب المرسوم التنفيذي 23_364 المؤرخ في 17 أكتوبر 2023 يحدد تشكيلة وكيفيات تعيين أعضاء اللجنة الوطنية و اللجنة الولائية للتحكيم في مجال النزاعات الجماعية للعمل وكذا تنظيمها وسيرها. </w:t>
      </w:r>
      <w:r>
        <w:rPr>
          <w:rFonts w:hint="cs" w:ascii="Simplified Arabic" w:hAnsi="Simplified Arabic" w:cs="Simplified Arabic"/>
          <w:b/>
          <w:bCs/>
          <w:sz w:val="32"/>
          <w:szCs w:val="32"/>
          <w:rtl/>
          <w:lang w:val="fr-FR" w:bidi="ar-DZ"/>
        </w:rPr>
        <w:t xml:space="preserve"> .</w:t>
      </w:r>
    </w:p>
    <w:p>
      <w:pPr>
        <w:tabs>
          <w:tab w:val="right" w:pos="282"/>
        </w:tabs>
        <w:spacing w:after="200" w:line="276" w:lineRule="auto"/>
        <w:ind w:left="-1"/>
        <w:contextualSpacing/>
        <w:jc w:val="both"/>
        <w:rPr>
          <w:rFonts w:hint="cs" w:ascii="Simplified Arabic" w:hAnsi="Simplified Arabic" w:cs="Simplified Arabic"/>
          <w:sz w:val="32"/>
          <w:szCs w:val="32"/>
          <w:lang w:val="fr-FR" w:bidi="ar-DZ"/>
        </w:rPr>
      </w:pPr>
      <w:r>
        <w:rPr>
          <w:rFonts w:hint="cs" w:ascii="Simplified Arabic" w:hAnsi="Simplified Arabic" w:cs="Simplified Arabic"/>
          <w:sz w:val="32"/>
          <w:szCs w:val="32"/>
          <w:rtl/>
          <w:lang w:val="fr-FR" w:bidi="ar-DZ"/>
        </w:rPr>
        <w:t>المرسوم التنفيذي 91-272 المؤرخ في 10-08-1991 المحدد للاختصاص الإقليمي لمكاتب المصالحة  .</w:t>
      </w:r>
    </w:p>
    <w:p>
      <w:pPr>
        <w:tabs>
          <w:tab w:val="right" w:pos="282"/>
        </w:tabs>
        <w:spacing w:after="200" w:line="276" w:lineRule="auto"/>
        <w:ind w:left="-1"/>
        <w:contextualSpacing/>
        <w:jc w:val="both"/>
        <w:rPr>
          <w:rFonts w:hint="cs" w:ascii="Simplified Arabic" w:hAnsi="Simplified Arabic" w:cs="Simplified Arabic"/>
          <w:sz w:val="32"/>
          <w:szCs w:val="32"/>
          <w:lang w:val="fr-FR" w:bidi="ar-DZ"/>
        </w:rPr>
      </w:pPr>
      <w:r>
        <w:rPr>
          <w:rFonts w:hint="cs" w:ascii="Simplified Arabic" w:hAnsi="Simplified Arabic" w:cs="Simplified Arabic"/>
          <w:sz w:val="32"/>
          <w:szCs w:val="32"/>
          <w:rtl/>
          <w:lang w:val="fr-FR" w:bidi="ar-DZ"/>
        </w:rPr>
        <w:t xml:space="preserve">المرسوم التنفيذي 91-481المؤرخ في 14-12-1991 المحدد لكيفيات ضبط التوقيت اليومي للعمل </w:t>
      </w:r>
    </w:p>
    <w:p>
      <w:pPr>
        <w:tabs>
          <w:tab w:val="right" w:pos="282"/>
        </w:tabs>
        <w:spacing w:after="200" w:line="276" w:lineRule="auto"/>
        <w:ind w:left="-1"/>
        <w:contextualSpacing/>
        <w:jc w:val="both"/>
        <w:rPr>
          <w:rFonts w:hint="cs" w:ascii="Simplified Arabic" w:hAnsi="Simplified Arabic" w:cs="Simplified Arabic"/>
          <w:sz w:val="32"/>
          <w:szCs w:val="32"/>
          <w:rtl/>
          <w:lang w:val="fr-FR" w:bidi="ar-DZ"/>
        </w:rPr>
      </w:pPr>
      <w:r>
        <w:rPr>
          <w:rFonts w:hint="cs" w:ascii="Simplified Arabic" w:hAnsi="Simplified Arabic" w:cs="Simplified Arabic"/>
          <w:sz w:val="32"/>
          <w:szCs w:val="32"/>
          <w:rtl/>
          <w:lang w:val="fr-FR" w:bidi="ar-DZ"/>
        </w:rPr>
        <w:t>المرسوم التنفيذي 93-120 المؤرخ 12-05-1993 المتعلق بالوقاية الصحية و الأمن و طب العمل .</w:t>
      </w:r>
    </w:p>
    <w:p>
      <w:pPr>
        <w:tabs>
          <w:tab w:val="right" w:pos="282"/>
        </w:tabs>
        <w:spacing w:after="200" w:line="276" w:lineRule="auto"/>
        <w:ind w:left="-1"/>
        <w:contextualSpacing/>
        <w:jc w:val="both"/>
        <w:rPr>
          <w:rFonts w:hint="cs" w:ascii="Simplified Arabic" w:hAnsi="Simplified Arabic" w:cs="Simplified Arabic"/>
          <w:b/>
          <w:bCs/>
          <w:sz w:val="28"/>
          <w:szCs w:val="28"/>
          <w:rtl/>
          <w:lang w:val="en-US" w:bidi="ar-DZ"/>
        </w:rPr>
      </w:pPr>
      <w:r>
        <w:rPr>
          <w:rFonts w:hint="cs" w:ascii="Simplified Arabic" w:hAnsi="Simplified Arabic" w:cs="Simplified Arabic"/>
          <w:b/>
          <w:bCs/>
          <w:sz w:val="32"/>
          <w:szCs w:val="32"/>
          <w:rtl/>
          <w:lang w:val="en-US" w:bidi="ar-DZ"/>
        </w:rPr>
        <w:t xml:space="preserve">     </w:t>
      </w:r>
      <w:r>
        <w:rPr>
          <w:rFonts w:hint="cs" w:ascii="Simplified Arabic" w:hAnsi="Simplified Arabic" w:cs="Simplified Arabic"/>
          <w:b/>
          <w:bCs/>
          <w:sz w:val="28"/>
          <w:szCs w:val="28"/>
          <w:rtl/>
          <w:lang w:val="fr-FR" w:bidi="ar-DZ"/>
        </w:rPr>
        <w:t>ومن</w:t>
      </w:r>
      <w:r>
        <w:rPr>
          <w:rFonts w:hint="cs" w:ascii="Simplified Arabic" w:hAnsi="Simplified Arabic" w:cs="Simplified Arabic"/>
          <w:b/>
          <w:bCs/>
          <w:sz w:val="28"/>
          <w:szCs w:val="28"/>
          <w:rtl/>
          <w:lang w:val="en-US" w:bidi="ar-DZ"/>
        </w:rPr>
        <w:t xml:space="preserve"> المراسيم التنفيذية الصادرة في سنة 2023 نذكر:</w:t>
      </w:r>
    </w:p>
    <w:p>
      <w:pPr>
        <w:tabs>
          <w:tab w:val="right" w:pos="282"/>
        </w:tabs>
        <w:spacing w:after="200" w:line="276" w:lineRule="auto"/>
        <w:ind w:left="-1"/>
        <w:contextualSpacing/>
        <w:jc w:val="both"/>
        <w:rPr>
          <w:rFonts w:hint="default" w:ascii="Simplified Arabic" w:hAnsi="Simplified Arabic" w:cs="Simplified Arabic"/>
          <w:b/>
          <w:bCs/>
          <w:sz w:val="28"/>
          <w:szCs w:val="28"/>
          <w:rtl/>
          <w:lang w:val="en-US" w:bidi="ar-DZ"/>
        </w:rPr>
      </w:pPr>
      <w:r>
        <w:rPr>
          <w:rFonts w:hint="cs" w:ascii="Simplified Arabic" w:hAnsi="Simplified Arabic" w:cs="Simplified Arabic"/>
          <w:b/>
          <w:bCs/>
          <w:sz w:val="28"/>
          <w:szCs w:val="28"/>
          <w:rtl/>
          <w:lang w:val="en-US" w:bidi="ar-DZ"/>
        </w:rPr>
        <w:t>ا</w:t>
      </w:r>
      <w:r>
        <w:rPr>
          <w:rFonts w:hint="cs" w:ascii="Simplified Arabic" w:hAnsi="Simplified Arabic" w:cs="Simplified Arabic"/>
          <w:b/>
          <w:bCs/>
          <w:sz w:val="24"/>
          <w:szCs w:val="24"/>
          <w:rtl/>
          <w:lang w:val="en-US" w:bidi="ar-DZ"/>
        </w:rPr>
        <w:t>لمرسوم التنفيذي رقم 23_359 مؤرخ في 17 اكتوبر2023 يحدد كيفيات تقدير تمثيلية المنظمات النقابية ومضمون المؤشرات الاحصائية الخاصة بمنخرطيها</w:t>
      </w:r>
    </w:p>
    <w:p>
      <w:pPr>
        <w:tabs>
          <w:tab w:val="right" w:pos="282"/>
        </w:tabs>
        <w:spacing w:after="200" w:line="276" w:lineRule="auto"/>
        <w:ind w:left="-1"/>
        <w:contextualSpacing/>
        <w:jc w:val="both"/>
        <w:rPr>
          <w:rFonts w:hint="cs" w:ascii="Simplified Arabic" w:hAnsi="Simplified Arabic" w:cs="Simplified Arabic"/>
          <w:b/>
          <w:bCs/>
          <w:sz w:val="24"/>
          <w:szCs w:val="24"/>
          <w:rtl/>
          <w:lang w:val="en-US" w:bidi="ar-DZ"/>
        </w:rPr>
      </w:pPr>
      <w:r>
        <w:rPr>
          <w:rFonts w:hint="cs" w:ascii="Simplified Arabic" w:hAnsi="Simplified Arabic" w:cs="Simplified Arabic"/>
          <w:b/>
          <w:bCs/>
          <w:sz w:val="24"/>
          <w:szCs w:val="24"/>
          <w:rtl/>
          <w:lang w:val="en-US" w:bidi="ar-DZ"/>
        </w:rPr>
        <w:t>المرسوم التنفيذي رقم 23_360 المؤرخ في 17 أكتوبر 2023 يحدد كيفيات الانتداب لممارسة عهدة نقابية والاستفادة من رخص الغياب وعطلة التكوين النقابي في المؤسسات والإدارات العمومية.</w:t>
      </w:r>
    </w:p>
    <w:p>
      <w:pPr>
        <w:tabs>
          <w:tab w:val="right" w:pos="282"/>
        </w:tabs>
        <w:spacing w:after="200" w:line="276" w:lineRule="auto"/>
        <w:ind w:left="-1"/>
        <w:contextualSpacing/>
        <w:jc w:val="both"/>
        <w:rPr>
          <w:rFonts w:hint="cs" w:ascii="Simplified Arabic" w:hAnsi="Simplified Arabic" w:cs="Simplified Arabic"/>
          <w:b/>
          <w:bCs/>
          <w:sz w:val="24"/>
          <w:szCs w:val="24"/>
          <w:rtl/>
          <w:lang w:val="en-US" w:bidi="ar-DZ"/>
        </w:rPr>
      </w:pPr>
      <w:r>
        <w:rPr>
          <w:rFonts w:hint="cs" w:ascii="Simplified Arabic" w:hAnsi="Simplified Arabic" w:cs="Simplified Arabic"/>
          <w:b/>
          <w:bCs/>
          <w:sz w:val="24"/>
          <w:szCs w:val="24"/>
          <w:rtl/>
          <w:lang w:val="en-US" w:bidi="ar-DZ"/>
        </w:rPr>
        <w:t>_ المرسوم التنفيذي رقم 23_361 يحدد قائمة قطاعات الأنشطة ومناصب العمل التي تتطلب تنفيذ حد أدنى من الخدمة إجباريا وقائمة المستخدمين والوظائف الممنوع عليهم اللجوء إلى الإضراب.</w:t>
      </w:r>
    </w:p>
    <w:p>
      <w:pPr>
        <w:tabs>
          <w:tab w:val="right" w:pos="282"/>
        </w:tabs>
        <w:spacing w:after="200" w:line="276" w:lineRule="auto"/>
        <w:ind w:left="-1"/>
        <w:contextualSpacing/>
        <w:jc w:val="both"/>
        <w:rPr>
          <w:rFonts w:hint="cs" w:ascii="Simplified Arabic" w:hAnsi="Simplified Arabic" w:cs="Simplified Arabic"/>
          <w:b/>
          <w:bCs/>
          <w:sz w:val="24"/>
          <w:szCs w:val="24"/>
          <w:rtl/>
          <w:lang w:val="en-US" w:bidi="ar-DZ"/>
        </w:rPr>
      </w:pPr>
      <w:r>
        <w:rPr>
          <w:rFonts w:hint="cs" w:ascii="Simplified Arabic" w:hAnsi="Simplified Arabic" w:cs="Simplified Arabic"/>
          <w:b/>
          <w:bCs/>
          <w:sz w:val="24"/>
          <w:szCs w:val="24"/>
          <w:rtl/>
          <w:lang w:val="en-US" w:bidi="ar-DZ"/>
        </w:rPr>
        <w:t>_ المرسوم التنفيذي رقم 23_362 المؤرخ في 17 أكتوبر 2023 يحدد دورية الاجتماعات الاجبارية المتعلقة بدراسة وضعية العلاقات الاجتماعية والمهنية والظروف العامة للعمل داخل المؤسسات والادارات العمومية.</w:t>
      </w:r>
    </w:p>
    <w:p>
      <w:pPr>
        <w:tabs>
          <w:tab w:val="right" w:pos="282"/>
        </w:tabs>
        <w:spacing w:after="200" w:line="276" w:lineRule="auto"/>
        <w:ind w:left="-1"/>
        <w:contextualSpacing/>
        <w:jc w:val="both"/>
        <w:rPr>
          <w:rFonts w:hint="cs" w:ascii="Simplified Arabic" w:hAnsi="Simplified Arabic" w:cs="Simplified Arabic"/>
          <w:b/>
          <w:bCs/>
          <w:sz w:val="24"/>
          <w:szCs w:val="24"/>
          <w:rtl/>
          <w:lang w:val="en-US" w:bidi="ar-DZ"/>
        </w:rPr>
      </w:pPr>
      <w:r>
        <w:rPr>
          <w:rFonts w:hint="cs" w:ascii="Simplified Arabic" w:hAnsi="Simplified Arabic" w:cs="Simplified Arabic"/>
          <w:b w:val="0"/>
          <w:bCs w:val="0"/>
          <w:sz w:val="32"/>
          <w:szCs w:val="32"/>
          <w:rtl/>
          <w:lang w:val="en-US" w:bidi="ar-DZ"/>
        </w:rPr>
        <w:t xml:space="preserve">_ </w:t>
      </w:r>
      <w:r>
        <w:rPr>
          <w:rFonts w:hint="cs" w:ascii="Simplified Arabic" w:hAnsi="Simplified Arabic" w:cs="Simplified Arabic"/>
          <w:b/>
          <w:bCs/>
          <w:sz w:val="24"/>
          <w:szCs w:val="24"/>
          <w:rtl/>
          <w:lang w:val="en-US" w:bidi="ar-DZ"/>
        </w:rPr>
        <w:t>المرسوم التنفيدي رقم 23_363 مؤرخ في 17أكتوبر 2023 يحدد مهام الوسطاء في مجال نسوية النزاعات الجماعية للعمل وكذا كيفيات تعيينهم وأتعابهم.</w:t>
      </w:r>
    </w:p>
    <w:p>
      <w:pPr>
        <w:tabs>
          <w:tab w:val="right" w:pos="140"/>
        </w:tabs>
        <w:spacing w:after="200" w:line="276" w:lineRule="auto"/>
        <w:ind w:left="-1"/>
        <w:contextualSpacing/>
        <w:jc w:val="both"/>
        <w:rPr>
          <w:rFonts w:hint="cs" w:ascii="Simplified Arabic" w:hAnsi="Simplified Arabic" w:cs="Simplified Arabic"/>
          <w:b/>
          <w:bCs/>
          <w:sz w:val="24"/>
          <w:szCs w:val="24"/>
          <w:rtl/>
          <w:lang w:val="en-US" w:bidi="ar-DZ"/>
        </w:rPr>
      </w:pPr>
      <w:r>
        <w:rPr>
          <w:rFonts w:hint="cs" w:ascii="Simplified Arabic" w:hAnsi="Simplified Arabic" w:cs="Simplified Arabic"/>
          <w:b/>
          <w:bCs/>
          <w:sz w:val="24"/>
          <w:szCs w:val="24"/>
          <w:rtl/>
          <w:lang w:val="en-US" w:bidi="ar-DZ"/>
        </w:rPr>
        <w:t xml:space="preserve">_ المرسوم التنفيذي 23_364 المؤرخ في 17 أكتوبر 2023 يحدد تشكيلة وكيفيات تعيين أعضاء اللجنة الوطنية و اللجنة الولائية للتحكيم في مجال النزاعات الجماعية للعمل وكذا تنظيمها وسيرها. </w:t>
      </w:r>
    </w:p>
    <w:p>
      <w:pPr>
        <w:tabs>
          <w:tab w:val="right" w:pos="140"/>
        </w:tabs>
        <w:spacing w:after="200" w:line="276" w:lineRule="auto"/>
        <w:ind w:left="-1"/>
        <w:contextualSpacing/>
        <w:jc w:val="both"/>
        <w:rPr>
          <w:rFonts w:hint="default" w:ascii="Simplified Arabic" w:hAnsi="Simplified Arabic" w:cs="Simplified Arabic"/>
          <w:b/>
          <w:bCs/>
          <w:sz w:val="24"/>
          <w:szCs w:val="24"/>
          <w:rtl/>
          <w:lang w:val="en-US" w:bidi="ar-DZ"/>
        </w:rPr>
      </w:pPr>
      <w:r>
        <w:rPr>
          <w:rFonts w:hint="cs" w:ascii="Simplified Arabic" w:hAnsi="Simplified Arabic" w:cs="Simplified Arabic"/>
          <w:b/>
          <w:bCs/>
          <w:sz w:val="24"/>
          <w:szCs w:val="24"/>
          <w:rtl/>
          <w:lang w:val="en-US" w:bidi="ar-DZ"/>
        </w:rPr>
        <w:t>_ المرسوم التنفيذي رقم 365 المؤرخ في 17 أكتوبر2023 يحدد مهام وتشكيلة وكيفيات تعيين رئيس وأعضاء المجلس المتساوي الأعضاء للوظيفة العمومية في مجال المصالحة في النزاعات الجماعية للعمل ، وكذا تنظيمه وسيره.</w:t>
      </w:r>
    </w:p>
    <w:p>
      <w:pPr>
        <w:tabs>
          <w:tab w:val="right" w:pos="282"/>
        </w:tabs>
        <w:spacing w:after="200" w:line="276" w:lineRule="auto"/>
        <w:ind w:left="-1"/>
        <w:contextualSpacing/>
        <w:jc w:val="both"/>
        <w:rPr>
          <w:rFonts w:hint="cs" w:ascii="Simplified Arabic" w:hAnsi="Simplified Arabic" w:cs="Simplified Arabic"/>
          <w:b/>
          <w:bCs/>
          <w:sz w:val="32"/>
          <w:szCs w:val="32"/>
          <w:rtl/>
          <w:lang w:val="en-US" w:bidi="ar-DZ"/>
        </w:rPr>
      </w:pPr>
      <w:bookmarkStart w:id="0" w:name="_GoBack"/>
      <w:bookmarkEnd w:id="0"/>
    </w:p>
    <w:p>
      <w:pPr>
        <w:spacing w:after="200" w:line="276" w:lineRule="auto"/>
        <w:ind w:left="-1"/>
        <w:contextualSpacing/>
        <w:jc w:val="both"/>
        <w:rPr>
          <w:rFonts w:hint="cs" w:ascii="Simplified Arabic" w:hAnsi="Simplified Arabic" w:cs="Simplified Arabic"/>
          <w:sz w:val="32"/>
          <w:szCs w:val="32"/>
          <w:rtl/>
          <w:lang w:val="fr-FR" w:bidi="ar-DZ"/>
        </w:rPr>
      </w:pPr>
      <w:r>
        <w:rPr>
          <w:rFonts w:hint="cs" w:ascii="Simplified Arabic" w:hAnsi="Simplified Arabic" w:cs="Simplified Arabic"/>
          <w:sz w:val="32"/>
          <w:szCs w:val="32"/>
          <w:rtl/>
          <w:lang w:val="fr-FR" w:bidi="ar-DZ"/>
        </w:rPr>
        <w:t>3</w:t>
      </w:r>
      <w:r>
        <w:rPr>
          <w:rFonts w:hint="cs" w:ascii="Simplified Arabic" w:hAnsi="Simplified Arabic" w:cs="Simplified Arabic"/>
          <w:b/>
          <w:bCs/>
          <w:sz w:val="32"/>
          <w:szCs w:val="32"/>
          <w:rtl/>
          <w:lang w:val="fr-FR" w:bidi="ar-DZ"/>
        </w:rPr>
        <w:t>-العرف</w:t>
      </w:r>
      <w:r>
        <w:rPr>
          <w:rFonts w:hint="cs" w:ascii="Simplified Arabic" w:hAnsi="Simplified Arabic" w:cs="Simplified Arabic"/>
          <w:sz w:val="32"/>
          <w:szCs w:val="32"/>
          <w:rtl/>
          <w:lang w:val="fr-FR" w:bidi="ar-DZ"/>
        </w:rPr>
        <w:t xml:space="preserve"> : يعتبر العرف المصدر الثالث للتشريع حسب المشرع الجزائري ، و العرف هو مجموعة القواعد التي يجري إتباعها على  سبيل الاعتياد بحيث يسود الاعتقاد بالزميتها ، و في نطاق قانون العمل فإنه كثيرا ما تنشأ قواعد عرفية بين أوساط مهن أو حرف أو مناطق معينة ، ذلك أنه و إن انكمش دور العرف في فروع القانون الأخرى بسبب ازدياد دور المشرع ، لكن العرف احتفظ بدوره في قانون العمل بسبب الطابع الواقعي لهذا القانون .</w:t>
      </w:r>
    </w:p>
    <w:p>
      <w:pPr>
        <w:spacing w:after="200" w:line="276" w:lineRule="auto"/>
        <w:ind w:left="-1"/>
        <w:contextualSpacing/>
        <w:jc w:val="both"/>
        <w:rPr>
          <w:rFonts w:hint="cs" w:ascii="Simplified Arabic" w:hAnsi="Simplified Arabic" w:cs="Simplified Arabic"/>
          <w:sz w:val="32"/>
          <w:szCs w:val="32"/>
          <w:rtl/>
          <w:lang w:val="fr-FR" w:bidi="ar-DZ"/>
        </w:rPr>
      </w:pPr>
      <w:r>
        <w:rPr>
          <w:rFonts w:ascii="Simplified Arabic" w:hAnsi="Simplified Arabic" w:cs="Simplified Arabic"/>
          <w:b/>
          <w:bCs/>
          <w:sz w:val="32"/>
          <w:szCs w:val="32"/>
          <w:lang w:val="fr-FR" w:bidi="ar-DZ"/>
        </w:rPr>
        <w:t>II</w:t>
      </w:r>
      <w:r>
        <w:rPr>
          <w:rFonts w:hint="cs" w:ascii="Simplified Arabic" w:hAnsi="Simplified Arabic" w:cs="Simplified Arabic"/>
          <w:b/>
          <w:bCs/>
          <w:sz w:val="32"/>
          <w:szCs w:val="32"/>
          <w:rtl/>
          <w:lang w:val="fr-FR" w:bidi="ar-DZ"/>
        </w:rPr>
        <w:t xml:space="preserve">-المصادر الاتفاقية لقانون العمل : </w:t>
      </w:r>
      <w:r>
        <w:rPr>
          <w:rFonts w:hint="cs" w:ascii="Simplified Arabic" w:hAnsi="Simplified Arabic" w:cs="Simplified Arabic"/>
          <w:sz w:val="32"/>
          <w:szCs w:val="32"/>
          <w:rtl/>
          <w:lang w:val="fr-FR" w:bidi="ar-DZ"/>
        </w:rPr>
        <w:t xml:space="preserve">فضلا عن المصادر القانونية لقانون العمل و التي تنشأ بمقتضى نص في القانون ، يستند قانون العمل إلى مصادر اتفاقية ذات طبيعة دولية و وطنية </w:t>
      </w:r>
    </w:p>
    <w:p>
      <w:pPr>
        <w:spacing w:after="200"/>
        <w:ind w:left="-1"/>
        <w:contextualSpacing/>
        <w:jc w:val="both"/>
        <w:rPr>
          <w:rFonts w:hint="cs" w:ascii="Simplified Arabic" w:hAnsi="Simplified Arabic" w:cs="Simplified Arabic"/>
          <w:sz w:val="32"/>
          <w:szCs w:val="32"/>
          <w:rtl/>
          <w:lang w:val="fr-FR" w:bidi="ar-DZ"/>
        </w:rPr>
      </w:pPr>
    </w:p>
    <w:p>
      <w:pPr>
        <w:spacing w:after="200" w:line="276" w:lineRule="auto"/>
        <w:ind w:left="-1"/>
        <w:contextualSpacing/>
        <w:jc w:val="both"/>
        <w:rPr>
          <w:rFonts w:hint="cs" w:ascii="Simplified Arabic" w:hAnsi="Simplified Arabic" w:cs="Simplified Arabic"/>
          <w:b/>
          <w:bCs/>
          <w:sz w:val="32"/>
          <w:szCs w:val="32"/>
          <w:rtl/>
          <w:lang w:val="fr-FR" w:bidi="ar-DZ"/>
        </w:rPr>
      </w:pPr>
      <w:r>
        <w:rPr>
          <w:rFonts w:hint="cs" w:ascii="Simplified Arabic" w:hAnsi="Simplified Arabic" w:cs="Simplified Arabic"/>
          <w:b/>
          <w:bCs/>
          <w:sz w:val="32"/>
          <w:szCs w:val="32"/>
          <w:rtl/>
          <w:lang w:val="fr-FR" w:bidi="ar-DZ"/>
        </w:rPr>
        <w:t xml:space="preserve">1-المصادر الاتفاقية الدولية لقانون العمل : </w:t>
      </w:r>
      <w:r>
        <w:rPr>
          <w:rFonts w:hint="cs" w:ascii="Simplified Arabic" w:hAnsi="Simplified Arabic" w:cs="Simplified Arabic"/>
          <w:sz w:val="32"/>
          <w:szCs w:val="32"/>
          <w:rtl/>
          <w:lang w:val="fr-FR" w:bidi="ar-DZ"/>
        </w:rPr>
        <w:t>أشار الإعلان العالمي لحقوق الإنسان عام 1948 الصادر عن الجمعية العامة للأمم المتحدة إلى حق الإنسان في العمل ، حيث نصت المادة 23 منه على    ما يأتي</w:t>
      </w:r>
      <w:r>
        <w:rPr>
          <w:rFonts w:hint="cs" w:ascii="Simplified Arabic" w:hAnsi="Simplified Arabic" w:cs="Simplified Arabic"/>
          <w:b/>
          <w:bCs/>
          <w:sz w:val="32"/>
          <w:szCs w:val="32"/>
          <w:rtl/>
          <w:lang w:val="fr-FR" w:bidi="ar-DZ"/>
        </w:rPr>
        <w:t xml:space="preserve"> ( لكل شخص الحق في العمل ، و له حرية اختياره بشروط عادلة مرضية كما أن له الحق بالحماية من البطالة ...)</w:t>
      </w:r>
    </w:p>
    <w:p>
      <w:pPr>
        <w:spacing w:after="200" w:line="276" w:lineRule="auto"/>
        <w:ind w:left="-1"/>
        <w:contextualSpacing/>
        <w:jc w:val="both"/>
        <w:rPr>
          <w:rFonts w:hint="cs" w:ascii="Arial" w:hAnsi="Arial" w:cs="Simplified Arabic"/>
          <w:sz w:val="32"/>
          <w:szCs w:val="32"/>
          <w:rtl/>
          <w:lang w:val="fr-FR" w:bidi="ar-DZ"/>
        </w:rPr>
      </w:pPr>
      <w:r>
        <w:rPr>
          <w:rFonts w:hint="cs" w:ascii="Simplified Arabic" w:hAnsi="Simplified Arabic" w:cs="Simplified Arabic"/>
          <w:sz w:val="32"/>
          <w:szCs w:val="32"/>
          <w:rtl/>
          <w:lang w:val="fr-FR" w:bidi="ar-DZ"/>
        </w:rPr>
        <w:t>إلا أن الاهتمام الدولي بتنظيم علاقات العمل سبق ذلك بكثير ، حيث بدأت الإرهاصات  الأولى لتدويل قانون العمل في أواخر القرن 19  إلا أن الجهود الدولية  لم تتبلور بوضوح إلا بإنشاء منظمة العمل الدولية عام 1919   بمقتضى معاهدة فرساي  بوصفها جهاز من أجهزة عصبة الأمم ، لتستقل هذه عن العصبة ماليا و عضويا ، لذا ضلت هذه  المنظمة تؤدي مهمتها  بالرغم من انهيار العصبة  و في عام 1946 أصبحت هيئة العمل الدولية منظمة متخصصة مستقلة ملحقة بهيئة الأمم المتحدة  .</w:t>
      </w:r>
      <w:r>
        <w:rPr>
          <w:rFonts w:ascii="Arial" w:hAnsi="Arial" w:cs="Simplified Arabic"/>
          <w:sz w:val="32"/>
          <w:szCs w:val="32"/>
          <w:rtl/>
          <w:lang w:val="fr-FR" w:bidi="ar-DZ"/>
        </w:rPr>
        <w:t>(</w:t>
      </w:r>
      <w:r>
        <w:rPr>
          <w:rFonts w:ascii="Arial" w:hAnsi="Arial" w:cs="Simplified Arabic"/>
          <w:sz w:val="32"/>
          <w:szCs w:val="32"/>
          <w:vertAlign w:val="superscript"/>
          <w:rtl/>
          <w:lang w:val="fr-FR" w:bidi="ar-DZ"/>
        </w:rPr>
        <w:footnoteReference w:id="2"/>
      </w:r>
      <w:r>
        <w:rPr>
          <w:rFonts w:ascii="Arial" w:hAnsi="Arial" w:cs="Simplified Arabic"/>
          <w:sz w:val="32"/>
          <w:szCs w:val="32"/>
          <w:rtl/>
          <w:lang w:val="fr-FR" w:bidi="ar-DZ"/>
        </w:rPr>
        <w:t>)</w:t>
      </w:r>
    </w:p>
    <w:p>
      <w:pPr>
        <w:spacing w:after="200" w:line="276" w:lineRule="auto"/>
        <w:ind w:left="-1"/>
        <w:contextualSpacing/>
        <w:jc w:val="both"/>
        <w:rPr>
          <w:rFonts w:hint="cs" w:ascii="Simplified Arabic" w:hAnsi="Simplified Arabic" w:cs="Simplified Arabic"/>
          <w:sz w:val="32"/>
          <w:szCs w:val="32"/>
          <w:rtl/>
          <w:lang w:val="fr-FR" w:bidi="ar-DZ"/>
        </w:rPr>
      </w:pPr>
      <w:r>
        <w:rPr>
          <w:rFonts w:hint="cs" w:ascii="Simplified Arabic" w:hAnsi="Simplified Arabic" w:cs="Simplified Arabic"/>
          <w:sz w:val="32"/>
          <w:szCs w:val="32"/>
          <w:rtl/>
          <w:lang w:val="fr-FR" w:bidi="ar-DZ"/>
        </w:rPr>
        <w:t>حيث كان لمنظمة العمل الدولية دور كبير و بارز في رعايتها للعديد من المؤتمرات الدولية المتعددة الأطراف ذات الصلة بمجال العمل و التي تهدف إلى تطبيق قواعد عمل متماثلة في جميع الدول الموقعة على الاتفاقيات الناشئة عن هذه المؤتمرات .</w:t>
      </w:r>
    </w:p>
    <w:p>
      <w:pPr>
        <w:spacing w:after="200" w:line="276" w:lineRule="auto"/>
        <w:ind w:left="-1"/>
        <w:contextualSpacing/>
        <w:jc w:val="both"/>
        <w:rPr>
          <w:rFonts w:hint="cs" w:ascii="Simplified Arabic" w:hAnsi="Simplified Arabic" w:cs="Simplified Arabic"/>
          <w:sz w:val="32"/>
          <w:szCs w:val="32"/>
          <w:rtl/>
          <w:lang w:val="fr-FR" w:bidi="ar-DZ"/>
        </w:rPr>
      </w:pPr>
      <w:r>
        <w:rPr>
          <w:rFonts w:hint="cs" w:ascii="Simplified Arabic" w:hAnsi="Simplified Arabic" w:cs="Simplified Arabic"/>
          <w:sz w:val="32"/>
          <w:szCs w:val="32"/>
          <w:rtl/>
          <w:lang w:val="fr-FR" w:bidi="ar-DZ"/>
        </w:rPr>
        <w:t>حيث تمكنت منظمة العمل الدولية من توحيد قواعد قانون العمل في الكثير من الأمور الحيوية  بالنسبة لعلاقات العمل ، ففي دورتها التاسعة و الثلاثين المنعقد سنة 1956 أقرت اتفاقيات تتعلق بالخدمات الاجتماعية التي تقدم  للعمال و تقليص ساعات العمل  و وجوب مساواة أجور النساء و الرجال و إقرار الراحة الأسبوعية في الأعمال التجارية و المكاتب المهنية .</w:t>
      </w:r>
    </w:p>
    <w:p>
      <w:pPr>
        <w:spacing w:after="200" w:line="276" w:lineRule="auto"/>
        <w:ind w:left="-1"/>
        <w:contextualSpacing/>
        <w:jc w:val="both"/>
        <w:rPr>
          <w:rFonts w:hint="cs" w:ascii="Simplified Arabic" w:hAnsi="Simplified Arabic" w:cs="Simplified Arabic"/>
          <w:sz w:val="32"/>
          <w:szCs w:val="32"/>
          <w:rtl/>
          <w:lang w:val="fr-FR" w:bidi="ar-DZ"/>
        </w:rPr>
      </w:pPr>
      <w:r>
        <w:rPr>
          <w:rFonts w:hint="cs" w:ascii="Simplified Arabic" w:hAnsi="Simplified Arabic" w:cs="Simplified Arabic"/>
          <w:sz w:val="32"/>
          <w:szCs w:val="32"/>
          <w:rtl/>
          <w:lang w:val="fr-FR" w:bidi="ar-DZ"/>
        </w:rPr>
        <w:t xml:space="preserve">و في السنوات الأخيرة أقرت هذه المنظمة اتفاقيات عمل أخرى تتعلق بتحريم العمل القسري ، كل هذا فضلا عن الاتفاقيات التي صادقت عليها غالبية الدول الأعضاء في مختلف الميادين ، كتنظيم شروط العمل و التفتيش و الضمان الاجتماعي و العلاقات المشتركة ، كما تعقد المنظمة مؤتمرات فنية تشارك فيها الحكومات و العمال و أصحاب الأعمال لدراسة شؤون العمل و الأمن الصناعي ، حيث أن مثل هذه المواضيع تهم الفئات الثلاث ممثلة في المنظمة و ترسل النتائج التي يتم التوصل إليها في هذه المؤتمرات إلى الدول الأعضاء لتسترشد بها </w:t>
      </w:r>
      <w:r>
        <w:rPr>
          <w:rFonts w:ascii="Simplified Arabic" w:hAnsi="Simplified Arabic" w:cs="Simplified Arabic"/>
          <w:sz w:val="32"/>
          <w:szCs w:val="32"/>
          <w:rtl/>
          <w:lang w:val="fr-FR" w:bidi="ar-DZ"/>
        </w:rPr>
        <w:t>(</w:t>
      </w:r>
      <w:r>
        <w:rPr>
          <w:rFonts w:ascii="Arial" w:hAnsi="Arial" w:cs="Simplified Arabic"/>
          <w:sz w:val="32"/>
          <w:szCs w:val="32"/>
          <w:vertAlign w:val="superscript"/>
          <w:rtl/>
          <w:lang w:val="fr-FR" w:bidi="ar-DZ"/>
        </w:rPr>
        <w:footnoteReference w:id="3"/>
      </w:r>
      <w:r>
        <w:rPr>
          <w:rFonts w:ascii="Simplified Arabic" w:hAnsi="Simplified Arabic" w:cs="Simplified Arabic"/>
          <w:sz w:val="32"/>
          <w:szCs w:val="32"/>
          <w:rtl/>
          <w:lang w:val="fr-FR" w:bidi="ar-DZ"/>
        </w:rPr>
        <w:t>)</w:t>
      </w:r>
      <w:r>
        <w:rPr>
          <w:rFonts w:hint="cs" w:ascii="Simplified Arabic" w:hAnsi="Simplified Arabic" w:cs="Simplified Arabic"/>
          <w:sz w:val="32"/>
          <w:szCs w:val="32"/>
          <w:rtl/>
          <w:lang w:val="fr-FR" w:bidi="ar-DZ"/>
        </w:rPr>
        <w:t>.</w:t>
      </w:r>
    </w:p>
    <w:p>
      <w:pPr>
        <w:spacing w:after="200" w:line="276" w:lineRule="auto"/>
        <w:ind w:left="-1"/>
        <w:contextualSpacing/>
        <w:jc w:val="both"/>
        <w:rPr>
          <w:rFonts w:hint="cs" w:ascii="Simplified Arabic" w:hAnsi="Simplified Arabic" w:cs="Simplified Arabic"/>
          <w:b/>
          <w:bCs/>
          <w:sz w:val="32"/>
          <w:szCs w:val="32"/>
          <w:rtl/>
          <w:lang w:val="fr-FR" w:bidi="ar-DZ"/>
        </w:rPr>
      </w:pPr>
    </w:p>
    <w:p>
      <w:pPr>
        <w:spacing w:after="200" w:line="276" w:lineRule="auto"/>
        <w:ind w:left="-1"/>
        <w:contextualSpacing/>
        <w:jc w:val="both"/>
        <w:rPr>
          <w:rFonts w:hint="cs" w:ascii="Simplified Arabic" w:hAnsi="Simplified Arabic" w:cs="Simplified Arabic"/>
          <w:b/>
          <w:bCs/>
          <w:sz w:val="32"/>
          <w:szCs w:val="32"/>
          <w:rtl/>
          <w:lang w:val="fr-FR" w:bidi="ar-DZ"/>
        </w:rPr>
      </w:pPr>
      <w:r>
        <w:rPr>
          <w:rFonts w:hint="cs" w:ascii="Simplified Arabic" w:hAnsi="Simplified Arabic" w:cs="Simplified Arabic"/>
          <w:b/>
          <w:bCs/>
          <w:sz w:val="32"/>
          <w:szCs w:val="32"/>
          <w:rtl/>
          <w:lang w:val="fr-FR" w:bidi="ar-DZ"/>
        </w:rPr>
        <w:t>2-المصادر الاتفاقية الداخلية لقانون العمل ( الاتفاقيات الجماعية):</w:t>
      </w:r>
      <w:r>
        <w:rPr>
          <w:rFonts w:hint="cs" w:ascii="Simplified Arabic" w:hAnsi="Simplified Arabic" w:cs="Simplified Arabic"/>
          <w:sz w:val="32"/>
          <w:szCs w:val="32"/>
          <w:rtl/>
          <w:lang w:val="fr-FR" w:bidi="ar-DZ"/>
        </w:rPr>
        <w:t xml:space="preserve"> تندرج اتفاقيات العمل الجماعية ضمن المصادر الداخلية الاتفاقية أو ما يعرف بالمصادر المهنية لقانون العمل ، و هو اتفاق تنظم بمقتضاه شروط العمل و ظروفه ، بين منظمة نقابية أو أكثر ، و بين صاحب عمل أو أكثر ممن يستخدمون عمالا ينتمون إلى تلك المنظمات بما يكفل شروطا أو مزايا أو ظروفا أفضل </w:t>
      </w:r>
      <w:r>
        <w:rPr>
          <w:rFonts w:ascii="Simplified Arabic" w:hAnsi="Simplified Arabic" w:cs="Simplified Arabic"/>
          <w:sz w:val="32"/>
          <w:szCs w:val="32"/>
          <w:rtl/>
          <w:lang w:val="fr-FR" w:bidi="ar-DZ"/>
        </w:rPr>
        <w:t>(</w:t>
      </w:r>
      <w:r>
        <w:rPr>
          <w:rFonts w:ascii="Arial" w:hAnsi="Arial" w:cs="Simplified Arabic"/>
          <w:sz w:val="32"/>
          <w:szCs w:val="32"/>
          <w:vertAlign w:val="superscript"/>
          <w:rtl/>
          <w:lang w:val="fr-FR" w:bidi="ar-DZ"/>
        </w:rPr>
        <w:footnoteReference w:id="4"/>
      </w:r>
      <w:r>
        <w:rPr>
          <w:rFonts w:ascii="Simplified Arabic" w:hAnsi="Simplified Arabic" w:cs="Simplified Arabic"/>
          <w:sz w:val="32"/>
          <w:szCs w:val="32"/>
          <w:rtl/>
          <w:lang w:val="fr-FR" w:bidi="ar-DZ"/>
        </w:rPr>
        <w:t>)</w:t>
      </w:r>
      <w:r>
        <w:rPr>
          <w:rFonts w:hint="cs" w:ascii="Simplified Arabic" w:hAnsi="Simplified Arabic" w:cs="Simplified Arabic"/>
          <w:sz w:val="32"/>
          <w:szCs w:val="32"/>
          <w:rtl/>
          <w:lang w:val="fr-FR" w:bidi="ar-DZ"/>
        </w:rPr>
        <w:t xml:space="preserve">،  </w:t>
      </w:r>
      <w:r>
        <w:rPr>
          <w:rFonts w:hint="cs" w:ascii="Simplified Arabic" w:hAnsi="Simplified Arabic" w:cs="Simplified Arabic"/>
          <w:b/>
          <w:bCs/>
          <w:sz w:val="32"/>
          <w:szCs w:val="32"/>
          <w:rtl/>
          <w:lang w:val="fr-FR" w:bidi="ar-DZ"/>
        </w:rPr>
        <w:t xml:space="preserve">و بالتالي فإن اتفاقيات العمل الجماعية  ترسم الإطار الذي يجب أن تتم ضمن  نطاقه عقود العمل الفردية ، بمعنى أنه لا يجوز مخالفة أحكام اتفاقية  العمل الجماعي عند إبرام عقد عمل فردي ، بحيث أصبح يعتبر باطلا كل شرط يخالف أحكام هذا الاتفاق الجماعي الوارد في عقد العمل الفردي ما لم يكن أكثر فائدة للعامل ، من جهة أخرى يجب ألا تخالف هذه الاتفاقيات قواعد النظام العام الواردة في قانون   العمل . </w:t>
      </w:r>
      <w:r>
        <w:rPr>
          <w:rFonts w:ascii="Simplified Arabic" w:hAnsi="Simplified Arabic" w:cs="Simplified Arabic"/>
          <w:sz w:val="32"/>
          <w:szCs w:val="32"/>
          <w:rtl/>
          <w:lang w:val="fr-FR" w:bidi="ar-DZ"/>
        </w:rPr>
        <w:t>(</w:t>
      </w:r>
      <w:r>
        <w:rPr>
          <w:rFonts w:ascii="Arial" w:hAnsi="Arial" w:cs="Simplified Arabic"/>
          <w:sz w:val="32"/>
          <w:szCs w:val="32"/>
          <w:vertAlign w:val="superscript"/>
          <w:rtl/>
          <w:lang w:val="fr-FR" w:bidi="ar-DZ"/>
        </w:rPr>
        <w:footnoteReference w:id="5"/>
      </w:r>
      <w:r>
        <w:rPr>
          <w:rFonts w:ascii="Simplified Arabic" w:hAnsi="Simplified Arabic" w:cs="Simplified Arabic"/>
          <w:sz w:val="32"/>
          <w:szCs w:val="32"/>
          <w:rtl/>
          <w:lang w:val="fr-FR" w:bidi="ar-DZ"/>
        </w:rPr>
        <w:t>)</w:t>
      </w:r>
    </w:p>
    <w:p>
      <w:pPr>
        <w:spacing w:after="200" w:line="276" w:lineRule="auto"/>
        <w:ind w:left="-1"/>
        <w:contextualSpacing/>
        <w:jc w:val="both"/>
        <w:rPr>
          <w:rFonts w:hint="cs" w:ascii="Simplified Arabic" w:hAnsi="Simplified Arabic" w:cs="Simplified Arabic"/>
          <w:sz w:val="32"/>
          <w:szCs w:val="32"/>
          <w:rtl/>
          <w:lang w:val="fr-FR" w:bidi="ar-DZ"/>
        </w:rPr>
      </w:pPr>
      <w:r>
        <w:rPr>
          <w:rFonts w:hint="cs" w:ascii="Simplified Arabic" w:hAnsi="Simplified Arabic" w:cs="Simplified Arabic"/>
          <w:sz w:val="32"/>
          <w:szCs w:val="32"/>
          <w:rtl/>
          <w:lang w:val="fr-FR" w:bidi="ar-DZ"/>
        </w:rPr>
        <w:t>كما تبرز أهمية الاتفاقيات الجماعية في كونها تكمل النصوص القانونية المنظمة لعلاقات العمل ، و ذلك بتفصيل العام منها ، و تكيفه ليكون أكثر ملائمة لظروف المؤسسة أو قطاع النشاط الذي تنتمي إليه ، كما أن الأحكام التي تتضمنها الاتفاقيات الجماعية لبعض المسائل يمكن أن تلعب دورا رائدا في تطوير التشريع المنظم لعلاقات العمل ذاتها ، فقد يقتبس المشرع بعض الأحكام التي تثبت التجربة العملية نجاحها ، فيعمم بذلك حكمها لتشمل جميع الخاضعين لقانون العمل.</w:t>
      </w:r>
      <w:r>
        <w:rPr>
          <w:rFonts w:ascii="Simplified Arabic" w:hAnsi="Simplified Arabic" w:cs="Simplified Arabic"/>
          <w:sz w:val="32"/>
          <w:szCs w:val="32"/>
          <w:rtl/>
          <w:lang w:val="fr-FR" w:bidi="ar-DZ"/>
        </w:rPr>
        <w:t xml:space="preserve"> (</w:t>
      </w:r>
      <w:r>
        <w:rPr>
          <w:rFonts w:ascii="Arial" w:hAnsi="Arial" w:cs="Simplified Arabic"/>
          <w:sz w:val="32"/>
          <w:szCs w:val="32"/>
          <w:vertAlign w:val="superscript"/>
          <w:rtl/>
          <w:lang w:val="fr-FR" w:bidi="ar-DZ"/>
        </w:rPr>
        <w:footnoteReference w:id="6"/>
      </w:r>
      <w:r>
        <w:rPr>
          <w:rFonts w:ascii="Simplified Arabic" w:hAnsi="Simplified Arabic" w:cs="Simplified Arabic"/>
          <w:sz w:val="32"/>
          <w:szCs w:val="32"/>
          <w:rtl/>
          <w:lang w:val="fr-FR" w:bidi="ar-DZ"/>
        </w:rPr>
        <w:t>)</w:t>
      </w:r>
    </w:p>
    <w:p>
      <w:pPr>
        <w:jc w:val="both"/>
        <w:rPr>
          <w:lang w:bidi="ar-DZ"/>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implified Arabic">
    <w:panose1 w:val="02020603050405020304"/>
    <w:charset w:val="B2"/>
    <w:family w:val="auto"/>
    <w:pitch w:val="default"/>
    <w:sig w:usb0="00002003" w:usb1="80000000" w:usb2="00000008" w:usb3="00000000" w:csb0="00000041"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pPr>
        <w:spacing w:before="0" w:after="0" w:line="240" w:lineRule="auto"/>
      </w:pPr>
      <w:r>
        <w:separator/>
      </w:r>
    </w:p>
  </w:footnote>
  <w:footnote w:type="continuationSeparator" w:id="15">
    <w:p>
      <w:pPr>
        <w:spacing w:before="0" w:after="0" w:line="240" w:lineRule="auto"/>
      </w:pPr>
      <w:r>
        <w:continuationSeparator/>
      </w:r>
    </w:p>
  </w:footnote>
  <w:footnote w:id="0">
    <w:p>
      <w:pPr>
        <w:tabs>
          <w:tab w:val="left" w:pos="386"/>
        </w:tabs>
        <w:jc w:val="lowKashida"/>
      </w:pPr>
      <w:r>
        <w:rPr>
          <w:rFonts w:cs="Simplified Arabic"/>
          <w:sz w:val="28"/>
          <w:szCs w:val="28"/>
          <w:rtl/>
        </w:rPr>
        <w:t>(</w:t>
      </w:r>
      <w:r>
        <w:rPr>
          <w:rStyle w:val="4"/>
          <w:rFonts w:cs="Simplified Arabic"/>
          <w:sz w:val="28"/>
          <w:szCs w:val="28"/>
        </w:rPr>
        <w:footnoteRef/>
      </w:r>
      <w:r>
        <w:rPr>
          <w:rFonts w:cs="Simplified Arabic"/>
          <w:sz w:val="28"/>
          <w:szCs w:val="28"/>
          <w:rtl/>
        </w:rPr>
        <w:t>)</w:t>
      </w:r>
      <w:r>
        <w:rPr>
          <w:rFonts w:hint="cs" w:cs="Simplified Arabic"/>
          <w:rtl/>
        </w:rPr>
        <w:t>انظر المواد من 55 إلى57 من التعديل الدستوري لسنة 1996</w:t>
      </w:r>
      <w:r>
        <w:rPr>
          <w:rFonts w:hint="cs" w:cs="Simplified Arabic"/>
          <w:rtl/>
          <w:lang w:bidi="ar-DZ"/>
        </w:rPr>
        <w:t>،</w:t>
      </w:r>
      <w:r>
        <w:rPr>
          <w:rFonts w:hint="cs" w:cs="Simplified Arabic"/>
          <w:rtl/>
          <w:lang w:val="en-US" w:bidi="ar-DZ"/>
        </w:rPr>
        <w:t xml:space="preserve"> بعد التعديل الدستوري لسنة 2020 أنظر المواد من 66 إلى 70، الجريدة الرسمية العدد 82 المؤرخة بتاريخ 30 ديسمبر 2020  </w:t>
      </w:r>
      <w:r>
        <w:rPr>
          <w:rFonts w:hint="cs" w:cs="Simplified Arabic"/>
          <w:rtl/>
        </w:rPr>
        <w:t>.</w:t>
      </w:r>
    </w:p>
  </w:footnote>
  <w:footnote w:id="1">
    <w:p>
      <w:pPr>
        <w:tabs>
          <w:tab w:val="left" w:pos="386"/>
        </w:tabs>
        <w:jc w:val="lowKashida"/>
      </w:pPr>
      <w:r>
        <w:rPr>
          <w:rFonts w:cs="Simplified Arabic"/>
          <w:sz w:val="28"/>
          <w:szCs w:val="28"/>
          <w:rtl/>
        </w:rPr>
        <w:t>(</w:t>
      </w:r>
      <w:r>
        <w:rPr>
          <w:rStyle w:val="4"/>
          <w:rFonts w:cs="Simplified Arabic"/>
          <w:sz w:val="28"/>
          <w:szCs w:val="28"/>
        </w:rPr>
        <w:footnoteRef/>
      </w:r>
      <w:r>
        <w:rPr>
          <w:rFonts w:cs="Simplified Arabic"/>
          <w:sz w:val="28"/>
          <w:szCs w:val="28"/>
          <w:rtl/>
        </w:rPr>
        <w:t>)</w:t>
      </w:r>
      <w:r>
        <w:rPr>
          <w:rFonts w:hint="cs" w:cs="Simplified Arabic"/>
          <w:rtl/>
        </w:rPr>
        <w:t>أحمية سليمان ، ( محاضرات في قانون العمل ) ،  مرجع سابق ، ص 09</w:t>
      </w:r>
    </w:p>
  </w:footnote>
  <w:footnote w:id="2">
    <w:p>
      <w:pPr>
        <w:tabs>
          <w:tab w:val="left" w:pos="386"/>
        </w:tabs>
        <w:jc w:val="lowKashida"/>
      </w:pPr>
      <w:r>
        <w:rPr>
          <w:rFonts w:cs="Simplified Arabic"/>
          <w:sz w:val="28"/>
          <w:szCs w:val="28"/>
          <w:rtl/>
        </w:rPr>
        <w:t>(</w:t>
      </w:r>
      <w:r>
        <w:rPr>
          <w:rStyle w:val="4"/>
          <w:rFonts w:cs="Simplified Arabic"/>
          <w:sz w:val="28"/>
          <w:szCs w:val="28"/>
        </w:rPr>
        <w:footnoteRef/>
      </w:r>
      <w:r>
        <w:rPr>
          <w:rFonts w:cs="Simplified Arabic"/>
          <w:sz w:val="28"/>
          <w:szCs w:val="28"/>
          <w:rtl/>
        </w:rPr>
        <w:t>)</w:t>
      </w:r>
      <w:r>
        <w:rPr>
          <w:rFonts w:hint="cs" w:cs="Simplified Arabic"/>
          <w:rtl/>
        </w:rPr>
        <w:t xml:space="preserve">محمد حسين منصور ، </w:t>
      </w:r>
      <w:r>
        <w:rPr>
          <w:rFonts w:hint="cs" w:cs="Simplified Arabic"/>
          <w:u w:val="single"/>
          <w:rtl/>
        </w:rPr>
        <w:t>قانون العمل</w:t>
      </w:r>
      <w:r>
        <w:rPr>
          <w:rFonts w:hint="cs" w:cs="Simplified Arabic"/>
          <w:rtl/>
        </w:rPr>
        <w:t xml:space="preserve"> ، الطبعة الأولى ، منشورات الحلبي الحقوقية ، بيروت ، 2010 ، ص 27.</w:t>
      </w:r>
    </w:p>
  </w:footnote>
  <w:footnote w:id="3">
    <w:p>
      <w:pPr>
        <w:tabs>
          <w:tab w:val="left" w:pos="386"/>
        </w:tabs>
        <w:jc w:val="lowKashida"/>
      </w:pPr>
      <w:r>
        <w:rPr>
          <w:rFonts w:cs="Simplified Arabic"/>
          <w:sz w:val="28"/>
          <w:szCs w:val="28"/>
          <w:rtl/>
        </w:rPr>
        <w:t>(</w:t>
      </w:r>
      <w:r>
        <w:rPr>
          <w:rStyle w:val="4"/>
          <w:rFonts w:cs="Simplified Arabic"/>
          <w:sz w:val="28"/>
          <w:szCs w:val="28"/>
        </w:rPr>
        <w:footnoteRef/>
      </w:r>
      <w:r>
        <w:rPr>
          <w:rFonts w:cs="Simplified Arabic"/>
          <w:sz w:val="28"/>
          <w:szCs w:val="28"/>
          <w:rtl/>
        </w:rPr>
        <w:t>)</w:t>
      </w:r>
      <w:r>
        <w:rPr>
          <w:rFonts w:hint="cs" w:cs="Simplified Arabic"/>
          <w:rtl/>
        </w:rPr>
        <w:t xml:space="preserve">غالب علي الداودي ، </w:t>
      </w:r>
      <w:r>
        <w:rPr>
          <w:rFonts w:hint="cs" w:cs="Simplified Arabic"/>
          <w:u w:val="single"/>
          <w:rtl/>
        </w:rPr>
        <w:t>شرح قانون العمل : دراسة مقارنة</w:t>
      </w:r>
      <w:r>
        <w:rPr>
          <w:rFonts w:hint="cs" w:cs="Simplified Arabic"/>
          <w:rtl/>
        </w:rPr>
        <w:t xml:space="preserve"> ، الطبعة الأولى ، دار الثقافة ، عمان ، 2011، ص 55</w:t>
      </w:r>
    </w:p>
  </w:footnote>
  <w:footnote w:id="4">
    <w:p>
      <w:pPr>
        <w:tabs>
          <w:tab w:val="left" w:pos="386"/>
        </w:tabs>
        <w:jc w:val="lowKashida"/>
      </w:pPr>
      <w:r>
        <w:rPr>
          <w:rFonts w:cs="Simplified Arabic"/>
          <w:sz w:val="28"/>
          <w:szCs w:val="28"/>
          <w:rtl/>
        </w:rPr>
        <w:t>(</w:t>
      </w:r>
      <w:r>
        <w:rPr>
          <w:rStyle w:val="4"/>
          <w:rFonts w:cs="Simplified Arabic"/>
          <w:sz w:val="28"/>
          <w:szCs w:val="28"/>
        </w:rPr>
        <w:footnoteRef/>
      </w:r>
      <w:r>
        <w:rPr>
          <w:rFonts w:cs="Simplified Arabic"/>
          <w:sz w:val="28"/>
          <w:szCs w:val="28"/>
          <w:rtl/>
        </w:rPr>
        <w:t>)</w:t>
      </w:r>
      <w:r>
        <w:rPr>
          <w:rFonts w:hint="cs" w:cs="Simplified Arabic"/>
          <w:rtl/>
        </w:rPr>
        <w:t xml:space="preserve">محمد حسين منصور ، مرجع سابق ، ص 26. </w:t>
      </w:r>
    </w:p>
  </w:footnote>
  <w:footnote w:id="5">
    <w:p>
      <w:pPr>
        <w:tabs>
          <w:tab w:val="left" w:pos="386"/>
        </w:tabs>
        <w:jc w:val="lowKashida"/>
      </w:pPr>
      <w:r>
        <w:rPr>
          <w:rFonts w:cs="Simplified Arabic"/>
          <w:sz w:val="28"/>
          <w:szCs w:val="28"/>
          <w:rtl/>
        </w:rPr>
        <w:t>(</w:t>
      </w:r>
      <w:r>
        <w:rPr>
          <w:rStyle w:val="4"/>
          <w:rFonts w:cs="Simplified Arabic"/>
          <w:sz w:val="28"/>
          <w:szCs w:val="28"/>
        </w:rPr>
        <w:footnoteRef/>
      </w:r>
      <w:r>
        <w:rPr>
          <w:rFonts w:cs="Simplified Arabic"/>
          <w:sz w:val="28"/>
          <w:szCs w:val="28"/>
          <w:rtl/>
        </w:rPr>
        <w:t>)</w:t>
      </w:r>
      <w:r>
        <w:rPr>
          <w:rFonts w:hint="cs" w:cs="Simplified Arabic"/>
          <w:sz w:val="28"/>
          <w:szCs w:val="28"/>
          <w:rtl/>
        </w:rPr>
        <w:t xml:space="preserve"> </w:t>
      </w:r>
      <w:r>
        <w:rPr>
          <w:rFonts w:hint="cs" w:cs="Simplified Arabic"/>
          <w:rtl/>
        </w:rPr>
        <w:t xml:space="preserve">شواخ محمد الأحمد ، </w:t>
      </w:r>
      <w:r>
        <w:rPr>
          <w:rFonts w:hint="cs" w:cs="Simplified Arabic"/>
          <w:u w:val="single"/>
          <w:rtl/>
        </w:rPr>
        <w:t xml:space="preserve">التشريعات الاجتماعية قانون العمل </w:t>
      </w:r>
      <w:r>
        <w:rPr>
          <w:rFonts w:hint="cs" w:cs="Simplified Arabic"/>
          <w:rtl/>
        </w:rPr>
        <w:t xml:space="preserve">، الجزء الأول مديرية الكتب و النشر الجامعي ،        سوريا ،2007 ، ص 66. </w:t>
      </w:r>
    </w:p>
  </w:footnote>
  <w:footnote w:id="6">
    <w:p>
      <w:pPr>
        <w:tabs>
          <w:tab w:val="left" w:pos="386"/>
        </w:tabs>
        <w:jc w:val="lowKashida"/>
      </w:pPr>
      <w:r>
        <w:rPr>
          <w:rFonts w:cs="Simplified Arabic"/>
          <w:sz w:val="28"/>
          <w:szCs w:val="28"/>
          <w:rtl/>
        </w:rPr>
        <w:t>(</w:t>
      </w:r>
      <w:r>
        <w:rPr>
          <w:rStyle w:val="4"/>
          <w:rFonts w:cs="Simplified Arabic"/>
          <w:sz w:val="28"/>
          <w:szCs w:val="28"/>
        </w:rPr>
        <w:footnoteRef/>
      </w:r>
      <w:r>
        <w:rPr>
          <w:rFonts w:cs="Simplified Arabic"/>
          <w:sz w:val="28"/>
          <w:szCs w:val="28"/>
          <w:rtl/>
        </w:rPr>
        <w:t>)</w:t>
      </w:r>
      <w:r>
        <w:rPr>
          <w:rFonts w:cs="Simplified Arabic"/>
        </w:rPr>
        <w:t xml:space="preserve"> </w:t>
      </w:r>
      <w:r>
        <w:rPr>
          <w:rFonts w:hint="cs" w:cs="Simplified Arabic"/>
          <w:rtl/>
        </w:rPr>
        <w:t xml:space="preserve">بن عزوز بن صابر ، </w:t>
      </w:r>
      <w:r>
        <w:rPr>
          <w:rFonts w:hint="cs" w:cs="Simplified Arabic"/>
          <w:u w:val="single"/>
          <w:rtl/>
        </w:rPr>
        <w:t xml:space="preserve">مبادئ في شرح قانون العمل الجزائري : دراسة مقارنة </w:t>
      </w:r>
      <w:r>
        <w:rPr>
          <w:rFonts w:hint="cs" w:cs="Simplified Arabic"/>
          <w:rtl/>
        </w:rPr>
        <w:t>، مرجع سابق  ، ص 120.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881E83"/>
    <w:multiLevelType w:val="multilevel"/>
    <w:tmpl w:val="21881E83"/>
    <w:lvl w:ilvl="0" w:tentative="0">
      <w:start w:val="1"/>
      <w:numFmt w:val="decimal"/>
      <w:lvlText w:val="%1-"/>
      <w:lvlJc w:val="left"/>
      <w:pPr>
        <w:ind w:left="359" w:hanging="360"/>
      </w:pPr>
      <w:rPr>
        <w:rFonts w:hint="default"/>
      </w:rPr>
    </w:lvl>
    <w:lvl w:ilvl="1" w:tentative="0">
      <w:start w:val="1"/>
      <w:numFmt w:val="lowerLetter"/>
      <w:lvlText w:val="%2."/>
      <w:lvlJc w:val="left"/>
      <w:pPr>
        <w:ind w:left="1079" w:hanging="360"/>
      </w:pPr>
    </w:lvl>
    <w:lvl w:ilvl="2" w:tentative="0">
      <w:start w:val="1"/>
      <w:numFmt w:val="lowerRoman"/>
      <w:lvlText w:val="%3."/>
      <w:lvlJc w:val="right"/>
      <w:pPr>
        <w:ind w:left="1799" w:hanging="180"/>
      </w:pPr>
    </w:lvl>
    <w:lvl w:ilvl="3" w:tentative="0">
      <w:start w:val="1"/>
      <w:numFmt w:val="decimal"/>
      <w:lvlText w:val="%4."/>
      <w:lvlJc w:val="left"/>
      <w:pPr>
        <w:ind w:left="2519" w:hanging="360"/>
      </w:pPr>
    </w:lvl>
    <w:lvl w:ilvl="4" w:tentative="0">
      <w:start w:val="1"/>
      <w:numFmt w:val="lowerLetter"/>
      <w:lvlText w:val="%5."/>
      <w:lvlJc w:val="left"/>
      <w:pPr>
        <w:ind w:left="3239" w:hanging="360"/>
      </w:pPr>
    </w:lvl>
    <w:lvl w:ilvl="5" w:tentative="0">
      <w:start w:val="1"/>
      <w:numFmt w:val="lowerRoman"/>
      <w:lvlText w:val="%6."/>
      <w:lvlJc w:val="right"/>
      <w:pPr>
        <w:ind w:left="3959" w:hanging="180"/>
      </w:pPr>
    </w:lvl>
    <w:lvl w:ilvl="6" w:tentative="0">
      <w:start w:val="1"/>
      <w:numFmt w:val="decimal"/>
      <w:lvlText w:val="%7."/>
      <w:lvlJc w:val="left"/>
      <w:pPr>
        <w:ind w:left="4679" w:hanging="360"/>
      </w:pPr>
    </w:lvl>
    <w:lvl w:ilvl="7" w:tentative="0">
      <w:start w:val="1"/>
      <w:numFmt w:val="lowerLetter"/>
      <w:lvlText w:val="%8."/>
      <w:lvlJc w:val="left"/>
      <w:pPr>
        <w:ind w:left="5399" w:hanging="360"/>
      </w:pPr>
    </w:lvl>
    <w:lvl w:ilvl="8" w:tentative="0">
      <w:start w:val="1"/>
      <w:numFmt w:val="lowerRoman"/>
      <w:lvlText w:val="%9."/>
      <w:lvlJc w:val="right"/>
      <w:pPr>
        <w:ind w:left="6119" w:hanging="180"/>
      </w:pPr>
    </w:lvl>
  </w:abstractNum>
  <w:abstractNum w:abstractNumId="1">
    <w:nsid w:val="64FB3060"/>
    <w:multiLevelType w:val="multilevel"/>
    <w:tmpl w:val="64FB3060"/>
    <w:lvl w:ilvl="0" w:tentative="0">
      <w:start w:val="1"/>
      <w:numFmt w:val="bullet"/>
      <w:pStyle w:val="5"/>
      <w:lvlText w:val=""/>
      <w:lvlJc w:val="left"/>
      <w:pPr>
        <w:ind w:left="360" w:hanging="360"/>
      </w:pPr>
      <w:rPr>
        <w:rFonts w:hint="default" w:ascii="Symbol" w:hAnsi="Symbol" w:eastAsia="Calibri" w:cs="Simplified Arabic"/>
        <w:lang w:bidi="ar-DZ"/>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14"/>
    <w:footnote w:id="1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06"/>
    <w:rsid w:val="002F5A04"/>
    <w:rsid w:val="004864C0"/>
    <w:rsid w:val="007D1E06"/>
    <w:rsid w:val="007F4D30"/>
    <w:rsid w:val="00AD6B3E"/>
    <w:rsid w:val="00C219A5"/>
    <w:rsid w:val="29E37692"/>
    <w:rsid w:val="3A4564E8"/>
    <w:rsid w:val="7F8D3A7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spacing w:after="0" w:line="240" w:lineRule="auto"/>
    </w:pPr>
    <w:rPr>
      <w:rFonts w:ascii="Times New Roman" w:hAnsi="Times New Roman" w:eastAsia="Calibri"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semiHidden/>
    <w:uiPriority w:val="0"/>
    <w:rPr>
      <w:rFonts w:cs="Times New Roman"/>
      <w:vertAlign w:val="superscript"/>
    </w:rPr>
  </w:style>
  <w:style w:type="paragraph" w:styleId="5">
    <w:name w:val="List Paragraph"/>
    <w:basedOn w:val="1"/>
    <w:qFormat/>
    <w:uiPriority w:val="34"/>
    <w:pPr>
      <w:numPr>
        <w:ilvl w:val="0"/>
        <w:numId w:val="1"/>
      </w:numPr>
      <w:spacing w:after="200" w:line="276" w:lineRule="auto"/>
      <w:ind w:left="-1"/>
      <w:contextualSpacing/>
      <w:jc w:val="both"/>
    </w:pPr>
    <w:rPr>
      <w:rFonts w:ascii="Simplified Arabic" w:hAnsi="Simplified Arabic" w:cs="Simplified Arabic"/>
      <w:sz w:val="28"/>
      <w:szCs w:val="28"/>
      <w:lang w:val="fr-FR" w:bidi="ar-DZ"/>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955</Words>
  <Characters>5253</Characters>
  <Lines>43</Lines>
  <Paragraphs>12</Paragraphs>
  <TotalTime>102</TotalTime>
  <ScaleCrop>false</ScaleCrop>
  <LinksUpToDate>false</LinksUpToDate>
  <CharactersWithSpaces>6196</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2024-01-21T19:57:00Z</dcterms:created>
  <dc:creator>client</dc:creator>
  <cp:lastModifiedBy>chahinaz Boudouh</cp:lastModifiedBy>
  <dcterms:modified xsi:type="dcterms:W3CDTF">2024-03-25T05:02:15Z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F121A04B1A8C4F5C89925E205F9AD3F3_12</vt:lpwstr>
  </property>
</Properties>
</file>