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56376" w14:textId="77777777" w:rsidR="00504D37" w:rsidRDefault="00504D37" w:rsidP="00504D37">
      <w:pPr>
        <w:jc w:val="center"/>
        <w:rPr>
          <w:rFonts w:asciiTheme="majorBidi" w:hAnsiTheme="majorBidi" w:cs="Simplified Arabic"/>
          <w:b/>
          <w:bCs/>
          <w:rtl/>
        </w:rPr>
      </w:pPr>
      <w:bookmarkStart w:id="0" w:name="_GoBack"/>
      <w:bookmarkEnd w:id="0"/>
      <w:r w:rsidRPr="00342E57">
        <w:rPr>
          <w:rFonts w:asciiTheme="majorBidi" w:hAnsiTheme="majorBidi" w:cs="Simplified Arabic"/>
          <w:b/>
          <w:bCs/>
          <w:highlight w:val="cyan"/>
        </w:rPr>
        <w:t>Educational assessment</w:t>
      </w:r>
    </w:p>
    <w:p w14:paraId="54557D4F" w14:textId="77777777" w:rsidR="00504D37" w:rsidRPr="00342E57" w:rsidRDefault="00504D37" w:rsidP="00504D37">
      <w:pPr>
        <w:jc w:val="center"/>
        <w:rPr>
          <w:rFonts w:asciiTheme="majorBidi" w:hAnsiTheme="majorBidi" w:cs="Simplified Arabic"/>
          <w:b/>
          <w:bCs/>
        </w:rPr>
      </w:pPr>
    </w:p>
    <w:p w14:paraId="6EB51890" w14:textId="77777777" w:rsidR="00504D37" w:rsidRPr="00342E57" w:rsidRDefault="00504D37" w:rsidP="00504D37">
      <w:pPr>
        <w:rPr>
          <w:rFonts w:asciiTheme="majorBidi" w:hAnsiTheme="majorBidi" w:cs="Simplified Arabic"/>
          <w:b/>
          <w:bCs/>
        </w:rPr>
      </w:pPr>
      <w:r w:rsidRPr="00342E57">
        <w:rPr>
          <w:rFonts w:asciiTheme="majorBidi" w:hAnsiTheme="majorBidi" w:cs="Simplified Arabic"/>
          <w:b/>
          <w:bCs/>
          <w:highlight w:val="yellow"/>
        </w:rPr>
        <w:t>Definition:</w:t>
      </w:r>
    </w:p>
    <w:p w14:paraId="347C367D" w14:textId="77777777" w:rsidR="00504D37" w:rsidRDefault="00504D37" w:rsidP="00504D37">
      <w:pPr>
        <w:rPr>
          <w:rFonts w:asciiTheme="majorBidi" w:hAnsiTheme="majorBidi" w:cs="Simplified Arabic"/>
          <w:rtl/>
        </w:rPr>
      </w:pPr>
      <w:r w:rsidRPr="00342E57">
        <w:rPr>
          <w:rFonts w:asciiTheme="majorBidi" w:hAnsiTheme="majorBidi" w:cs="Simplified Arabic"/>
        </w:rPr>
        <w:t>Is</w:t>
      </w:r>
      <w:r w:rsidRPr="00342E57">
        <w:rPr>
          <w:rFonts w:asciiTheme="majorBidi" w:hAnsiTheme="majorBidi" w:cs="Simplified Arabic"/>
        </w:rPr>
        <w:t xml:space="preserve"> the systematic</w:t>
      </w:r>
      <w:r>
        <w:rPr>
          <w:rFonts w:asciiTheme="majorBidi" w:hAnsiTheme="majorBidi" w:cs="Simplified Arabic" w:hint="cs"/>
          <w:rtl/>
        </w:rPr>
        <w:t xml:space="preserve"> </w:t>
      </w:r>
      <w:r>
        <w:rPr>
          <w:rFonts w:asciiTheme="majorBidi" w:hAnsiTheme="majorBidi" w:cs="Simplified Arabic"/>
        </w:rPr>
        <w:t>process</w:t>
      </w:r>
      <w:r w:rsidRPr="00342E57">
        <w:rPr>
          <w:rFonts w:asciiTheme="majorBidi" w:hAnsiTheme="majorBidi" w:cs="Simplified Arabic"/>
        </w:rPr>
        <w:t xml:space="preserve"> of documenting</w:t>
      </w:r>
      <w:r>
        <w:rPr>
          <w:rFonts w:asciiTheme="majorBidi" w:hAnsiTheme="majorBidi" w:cs="Simplified Arabic" w:hint="cs"/>
          <w:rtl/>
        </w:rPr>
        <w:t xml:space="preserve"> </w:t>
      </w:r>
      <w:r w:rsidRPr="00342E57">
        <w:rPr>
          <w:rFonts w:asciiTheme="majorBidi" w:hAnsiTheme="majorBidi" w:cs="Simplified Arabic"/>
        </w:rPr>
        <w:t>and using empirical data</w:t>
      </w:r>
      <w:r>
        <w:rPr>
          <w:rFonts w:asciiTheme="majorBidi" w:hAnsiTheme="majorBidi" w:cs="Simplified Arabic" w:hint="cs"/>
          <w:rtl/>
        </w:rPr>
        <w:t xml:space="preserve"> </w:t>
      </w:r>
      <w:r w:rsidRPr="00342E57">
        <w:rPr>
          <w:rFonts w:asciiTheme="majorBidi" w:hAnsiTheme="majorBidi" w:cs="Simplified Arabic"/>
        </w:rPr>
        <w:t xml:space="preserve">on the knowledge, </w:t>
      </w:r>
      <w:r w:rsidRPr="00342E57">
        <w:rPr>
          <w:rFonts w:asciiTheme="majorBidi" w:hAnsiTheme="majorBidi" w:cs="Simplified Arabic"/>
        </w:rPr>
        <w:t>skill</w:t>
      </w:r>
      <w:r>
        <w:rPr>
          <w:rFonts w:asciiTheme="majorBidi" w:hAnsiTheme="majorBidi" w:cs="Simplified Arabic" w:hint="cs"/>
          <w:rtl/>
        </w:rPr>
        <w:t>,</w:t>
      </w:r>
      <w:r w:rsidRPr="00342E57">
        <w:rPr>
          <w:rFonts w:asciiTheme="majorBidi" w:hAnsiTheme="majorBidi" w:cs="Simplified Arabic"/>
        </w:rPr>
        <w:t xml:space="preserve"> attitudes, and beliefs to refine programs and improve student learning.</w:t>
      </w:r>
    </w:p>
    <w:p w14:paraId="1C431BB9" w14:textId="77777777" w:rsidR="00504D37" w:rsidRPr="00342E57" w:rsidRDefault="00504D37" w:rsidP="00504D37">
      <w:pPr>
        <w:rPr>
          <w:rFonts w:asciiTheme="majorBidi" w:hAnsiTheme="majorBidi" w:cs="Simplified Arabic"/>
        </w:rPr>
      </w:pPr>
      <w:r w:rsidRPr="00342E57">
        <w:rPr>
          <w:rFonts w:asciiTheme="majorBidi" w:hAnsiTheme="majorBidi" w:cs="Simplified Arabic"/>
        </w:rPr>
        <w:t xml:space="preserve"> Assessment data can be obtained from directly examining student work to assess the achievement of learning outcomes or </w:t>
      </w:r>
      <w:proofErr w:type="gramStart"/>
      <w:r w:rsidRPr="00342E57">
        <w:rPr>
          <w:rFonts w:asciiTheme="majorBidi" w:hAnsiTheme="majorBidi" w:cs="Simplified Arabic"/>
        </w:rPr>
        <w:t>can be based</w:t>
      </w:r>
      <w:proofErr w:type="gramEnd"/>
      <w:r w:rsidRPr="00342E57">
        <w:rPr>
          <w:rFonts w:asciiTheme="majorBidi" w:hAnsiTheme="majorBidi" w:cs="Simplified Arabic"/>
        </w:rPr>
        <w:t xml:space="preserve"> on data from which one can make inferences about learning. Assessment </w:t>
      </w:r>
      <w:proofErr w:type="gramStart"/>
      <w:r w:rsidRPr="00342E57">
        <w:rPr>
          <w:rFonts w:asciiTheme="majorBidi" w:hAnsiTheme="majorBidi" w:cs="Simplified Arabic"/>
        </w:rPr>
        <w:t>is often used interchangeably with test, but not limited to tests</w:t>
      </w:r>
      <w:proofErr w:type="gramEnd"/>
      <w:r w:rsidRPr="00342E57">
        <w:rPr>
          <w:rFonts w:asciiTheme="majorBidi" w:hAnsiTheme="majorBidi" w:cs="Simplified Arabic"/>
        </w:rPr>
        <w:t xml:space="preserve">. Assessment can focus on the individual learner, the learning community (class, workshop, or other organized group of learners), a course, an academic program, the institution, or the educational system as a </w:t>
      </w:r>
      <w:proofErr w:type="gramStart"/>
      <w:r w:rsidRPr="00342E57">
        <w:rPr>
          <w:rFonts w:asciiTheme="majorBidi" w:hAnsiTheme="majorBidi" w:cs="Simplified Arabic"/>
        </w:rPr>
        <w:t>whole .</w:t>
      </w:r>
      <w:proofErr w:type="gramEnd"/>
      <w:r>
        <w:rPr>
          <w:rFonts w:asciiTheme="majorBidi" w:hAnsiTheme="majorBidi" w:cs="Simplified Arabic"/>
        </w:rPr>
        <w:t xml:space="preserve"> </w:t>
      </w:r>
    </w:p>
    <w:p w14:paraId="558B5887" w14:textId="77777777" w:rsidR="00504D37" w:rsidRPr="00342E57" w:rsidRDefault="00504D37" w:rsidP="00504D37">
      <w:pPr>
        <w:rPr>
          <w:rFonts w:asciiTheme="majorBidi" w:hAnsiTheme="majorBidi" w:cs="Simplified Arabic"/>
        </w:rPr>
      </w:pPr>
      <w:proofErr w:type="gramStart"/>
      <w:r w:rsidRPr="00342E57">
        <w:rPr>
          <w:rFonts w:asciiTheme="majorBidi" w:hAnsiTheme="majorBidi" w:cs="Simplified Arabic"/>
        </w:rPr>
        <w:t>As a continuous process, assessment establishes measurable and clear student learning outcomes for learning, providing a sufficient amount of learning opportunities to achieve these outcomes, implementing a systematic way of gathering, analyzing and interpreting evidence to determine how well student learning matches expectations, and using the collected information to inform improvement in student learning .Assessment is an important aspect of educational process which determines the level of accomplishments of students.</w:t>
      </w:r>
      <w:proofErr w:type="gramEnd"/>
    </w:p>
    <w:p w14:paraId="5DD02874" w14:textId="77777777" w:rsidR="00504D37" w:rsidRPr="00342E57" w:rsidRDefault="00504D37" w:rsidP="00504D37">
      <w:pPr>
        <w:rPr>
          <w:rFonts w:asciiTheme="majorBidi" w:hAnsiTheme="majorBidi" w:cs="Simplified Arabic"/>
        </w:rPr>
      </w:pPr>
      <w:r w:rsidRPr="00342E57">
        <w:rPr>
          <w:rFonts w:asciiTheme="majorBidi" w:hAnsiTheme="majorBidi" w:cs="Simplified Arabic"/>
        </w:rPr>
        <w:t>The final purpose of assessment practices in education depends on the theoretical framework of the practitioners and researchers, their assumptions and beliefs about the nature of human mind, the origin of knowledge, and the process of learning</w:t>
      </w:r>
      <w:r w:rsidRPr="00342E57">
        <w:rPr>
          <w:rFonts w:asciiTheme="majorBidi" w:hAnsiTheme="majorBidi" w:cs="Simplified Arabic"/>
          <w:rtl/>
        </w:rPr>
        <w:t>.</w:t>
      </w:r>
    </w:p>
    <w:p w14:paraId="15ACDC2F" w14:textId="77777777" w:rsidR="00504D37" w:rsidRPr="00342E57" w:rsidRDefault="00504D37" w:rsidP="00504D37">
      <w:pPr>
        <w:rPr>
          <w:rFonts w:asciiTheme="majorBidi" w:hAnsiTheme="majorBidi" w:cs="Simplified Arabic"/>
          <w:b/>
          <w:bCs/>
        </w:rPr>
      </w:pPr>
      <w:r w:rsidRPr="00342E57">
        <w:rPr>
          <w:rFonts w:asciiTheme="majorBidi" w:hAnsiTheme="majorBidi" w:cs="Simplified Arabic"/>
          <w:b/>
          <w:bCs/>
          <w:highlight w:val="yellow"/>
        </w:rPr>
        <w:t>Types of educational Assessment:</w:t>
      </w:r>
    </w:p>
    <w:p w14:paraId="2387BC16" w14:textId="77777777" w:rsidR="00504D37" w:rsidRPr="00342E57" w:rsidRDefault="00504D37" w:rsidP="00504D37">
      <w:pPr>
        <w:jc w:val="center"/>
        <w:rPr>
          <w:rFonts w:asciiTheme="majorBidi" w:hAnsiTheme="majorBidi" w:cs="Simplified Arabic"/>
          <w:b/>
          <w:bCs/>
        </w:rPr>
      </w:pPr>
      <w:r w:rsidRPr="00342E57">
        <w:rPr>
          <w:rFonts w:asciiTheme="majorBidi" w:hAnsiTheme="majorBidi" w:cs="Simplified Arabic"/>
          <w:b/>
          <w:bCs/>
          <w:noProof/>
          <w:lang w:val="fr-FR" w:eastAsia="fr-FR"/>
        </w:rPr>
        <w:drawing>
          <wp:inline distT="0" distB="0" distL="0" distR="0" wp14:anchorId="3174C718" wp14:editId="6806AAAC">
            <wp:extent cx="4315444" cy="3439579"/>
            <wp:effectExtent l="19050" t="0" r="8906" b="0"/>
            <wp:docPr id="3" name="Image 13" descr="C:\Users\wafa\AppData\Local\Microsoft\Windows\INetCache\Content.Word\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afa\AppData\Local\Microsoft\Windows\INetCache\Content.Word\vb.png"/>
                    <pic:cNvPicPr>
                      <a:picLocks noChangeAspect="1" noChangeArrowheads="1"/>
                    </pic:cNvPicPr>
                  </pic:nvPicPr>
                  <pic:blipFill>
                    <a:blip r:embed="rId4"/>
                    <a:srcRect/>
                    <a:stretch>
                      <a:fillRect/>
                    </a:stretch>
                  </pic:blipFill>
                  <pic:spPr bwMode="auto">
                    <a:xfrm>
                      <a:off x="0" y="0"/>
                      <a:ext cx="4318352" cy="3441897"/>
                    </a:xfrm>
                    <a:prstGeom prst="rect">
                      <a:avLst/>
                    </a:prstGeom>
                    <a:noFill/>
                    <a:ln w="9525">
                      <a:noFill/>
                      <a:miter lim="800000"/>
                      <a:headEnd/>
                      <a:tailEnd/>
                    </a:ln>
                  </pic:spPr>
                </pic:pic>
              </a:graphicData>
            </a:graphic>
          </wp:inline>
        </w:drawing>
      </w:r>
    </w:p>
    <w:p w14:paraId="294756A2" w14:textId="77777777" w:rsidR="00504D37" w:rsidRPr="00342E57" w:rsidRDefault="00504D37" w:rsidP="00504D37">
      <w:pPr>
        <w:rPr>
          <w:rFonts w:asciiTheme="majorBidi" w:hAnsiTheme="majorBidi" w:cs="Simplified Arabic"/>
        </w:rPr>
      </w:pPr>
      <w:r w:rsidRPr="00342E57">
        <w:rPr>
          <w:rFonts w:asciiTheme="majorBidi" w:hAnsiTheme="majorBidi" w:cs="Simplified Arabic"/>
        </w:rPr>
        <w:lastRenderedPageBreak/>
        <w:t xml:space="preserve">Based on what it is you need from your assessments you can build a system of assessment that typically comprises three different educational assessment types that serve different purposes depending on when they are </w:t>
      </w:r>
      <w:proofErr w:type="gramStart"/>
      <w:r w:rsidRPr="00342E57">
        <w:rPr>
          <w:rFonts w:asciiTheme="majorBidi" w:hAnsiTheme="majorBidi" w:cs="Simplified Arabic"/>
        </w:rPr>
        <w:t>administered:</w:t>
      </w:r>
      <w:proofErr w:type="gramEnd"/>
      <w:r w:rsidRPr="00342E57">
        <w:rPr>
          <w:rFonts w:asciiTheme="majorBidi" w:hAnsiTheme="majorBidi" w:cs="Simplified Arabic"/>
        </w:rPr>
        <w:t xml:space="preserve"> diagnostic, formative, and summative. </w:t>
      </w:r>
      <w:proofErr w:type="gramStart"/>
      <w:r w:rsidRPr="00342E57">
        <w:rPr>
          <w:rFonts w:asciiTheme="majorBidi" w:hAnsiTheme="majorBidi" w:cs="Simplified Arabic"/>
        </w:rPr>
        <w:t>There are other labels for assessments like pre-test, post-test, progress monitor, benchmark, or growth assessment, but those all fall into one or more of these three broad categories.</w:t>
      </w:r>
      <w:proofErr w:type="gramEnd"/>
    </w:p>
    <w:p w14:paraId="30D358FF" w14:textId="77777777" w:rsidR="00504D37" w:rsidRPr="00342E57" w:rsidRDefault="00504D37" w:rsidP="00504D37">
      <w:pPr>
        <w:rPr>
          <w:rFonts w:asciiTheme="majorBidi" w:hAnsiTheme="majorBidi" w:cs="Simplified Arabic"/>
        </w:rPr>
      </w:pPr>
    </w:p>
    <w:p w14:paraId="370A07CD" w14:textId="77777777" w:rsidR="00504D37" w:rsidRPr="00342E57" w:rsidRDefault="00504D37" w:rsidP="00504D37">
      <w:pPr>
        <w:rPr>
          <w:rFonts w:asciiTheme="majorBidi" w:hAnsiTheme="majorBidi" w:cs="Simplified Arabic"/>
        </w:rPr>
      </w:pPr>
      <w:r w:rsidRPr="00342E57">
        <w:rPr>
          <w:rFonts w:asciiTheme="majorBidi" w:hAnsiTheme="majorBidi" w:cs="Simplified Arabic"/>
          <w:b/>
          <w:bCs/>
        </w:rPr>
        <w:t>Diagnostic:</w:t>
      </w:r>
      <w:r w:rsidRPr="00342E57">
        <w:rPr>
          <w:rFonts w:asciiTheme="majorBidi" w:hAnsiTheme="majorBidi" w:cs="Simplified Arabic"/>
        </w:rPr>
        <w:t xml:space="preserve"> When we think about educational measurements, each assessment </w:t>
      </w:r>
      <w:proofErr w:type="gramStart"/>
      <w:r w:rsidRPr="00342E57">
        <w:rPr>
          <w:rFonts w:asciiTheme="majorBidi" w:hAnsiTheme="majorBidi" w:cs="Simplified Arabic"/>
        </w:rPr>
        <w:t>is designed</w:t>
      </w:r>
      <w:proofErr w:type="gramEnd"/>
      <w:r w:rsidRPr="00342E57">
        <w:rPr>
          <w:rFonts w:asciiTheme="majorBidi" w:hAnsiTheme="majorBidi" w:cs="Simplified Arabic"/>
        </w:rPr>
        <w:t xml:space="preserve"> for a specific time and purpose. When an assessment happens before the learning activity, these </w:t>
      </w:r>
      <w:proofErr w:type="gramStart"/>
      <w:r w:rsidRPr="00342E57">
        <w:rPr>
          <w:rFonts w:asciiTheme="majorBidi" w:hAnsiTheme="majorBidi" w:cs="Simplified Arabic"/>
        </w:rPr>
        <w:t>are called</w:t>
      </w:r>
      <w:proofErr w:type="gramEnd"/>
      <w:r w:rsidRPr="00342E57">
        <w:rPr>
          <w:rFonts w:asciiTheme="majorBidi" w:hAnsiTheme="majorBidi" w:cs="Simplified Arabic"/>
        </w:rPr>
        <w:t xml:space="preserve"> diagnostic because the results can be used to diagnose problem areas to focus on during the teaching to come.</w:t>
      </w:r>
    </w:p>
    <w:p w14:paraId="16DA2329" w14:textId="77777777" w:rsidR="00504D37" w:rsidRPr="00342E57" w:rsidRDefault="00504D37" w:rsidP="00504D37">
      <w:pPr>
        <w:rPr>
          <w:rFonts w:asciiTheme="majorBidi" w:hAnsiTheme="majorBidi" w:cs="Simplified Arabic"/>
        </w:rPr>
      </w:pPr>
      <w:r w:rsidRPr="00342E57">
        <w:rPr>
          <w:rFonts w:asciiTheme="majorBidi" w:hAnsiTheme="majorBidi" w:cs="Simplified Arabic"/>
          <w:b/>
          <w:bCs/>
        </w:rPr>
        <w:t>Formative</w:t>
      </w:r>
      <w:r w:rsidRPr="00342E57">
        <w:rPr>
          <w:rFonts w:asciiTheme="majorBidi" w:hAnsiTheme="majorBidi" w:cs="Simplified Arabic"/>
        </w:rPr>
        <w:t xml:space="preserve">: When assessment happens during the learning process, these </w:t>
      </w:r>
      <w:proofErr w:type="gramStart"/>
      <w:r w:rsidRPr="00342E57">
        <w:rPr>
          <w:rFonts w:asciiTheme="majorBidi" w:hAnsiTheme="majorBidi" w:cs="Simplified Arabic"/>
        </w:rPr>
        <w:t>are called</w:t>
      </w:r>
      <w:proofErr w:type="gramEnd"/>
      <w:r w:rsidRPr="00342E57">
        <w:rPr>
          <w:rFonts w:asciiTheme="majorBidi" w:hAnsiTheme="majorBidi" w:cs="Simplified Arabic"/>
        </w:rPr>
        <w:t xml:space="preserve"> formative because the results can be used to inform what to do next for individuals or groups of students as learning is occurring. Both diagnostic and formative are types of assessment for learning - meaning you are assessing to support decisions made before or during learning.</w:t>
      </w:r>
    </w:p>
    <w:p w14:paraId="49838DA6" w14:textId="77777777" w:rsidR="00504D37" w:rsidRPr="00342E57" w:rsidRDefault="00504D37" w:rsidP="00504D37">
      <w:pPr>
        <w:rPr>
          <w:rFonts w:asciiTheme="majorBidi" w:hAnsiTheme="majorBidi" w:cs="Simplified Arabic"/>
        </w:rPr>
      </w:pPr>
      <w:r w:rsidRPr="00342E57">
        <w:rPr>
          <w:rFonts w:asciiTheme="majorBidi" w:hAnsiTheme="majorBidi" w:cs="Simplified Arabic"/>
          <w:b/>
          <w:bCs/>
        </w:rPr>
        <w:t xml:space="preserve">Summative: </w:t>
      </w:r>
      <w:r w:rsidRPr="00342E57">
        <w:rPr>
          <w:rFonts w:asciiTheme="majorBidi" w:hAnsiTheme="majorBidi" w:cs="Simplified Arabic"/>
        </w:rPr>
        <w:t xml:space="preserve">When assessments happen after the learning activity, these </w:t>
      </w:r>
      <w:proofErr w:type="gramStart"/>
      <w:r w:rsidRPr="00342E57">
        <w:rPr>
          <w:rFonts w:asciiTheme="majorBidi" w:hAnsiTheme="majorBidi" w:cs="Simplified Arabic"/>
        </w:rPr>
        <w:t>are called</w:t>
      </w:r>
      <w:proofErr w:type="gramEnd"/>
      <w:r w:rsidRPr="00342E57">
        <w:rPr>
          <w:rFonts w:asciiTheme="majorBidi" w:hAnsiTheme="majorBidi" w:cs="Simplified Arabic"/>
        </w:rPr>
        <w:t xml:space="preserve"> summative because the results are a summation of learning that has occurred.</w:t>
      </w:r>
    </w:p>
    <w:p w14:paraId="56DDE428" w14:textId="77777777" w:rsidR="00E52A07" w:rsidRPr="00504D37" w:rsidRDefault="00E52A07" w:rsidP="00504D37">
      <w:pPr>
        <w:bidi/>
      </w:pPr>
    </w:p>
    <w:sectPr w:rsidR="00E52A07" w:rsidRPr="00504D3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37"/>
    <w:rsid w:val="00504D37"/>
    <w:rsid w:val="00E52A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B8B5"/>
  <w15:chartTrackingRefBased/>
  <w15:docId w15:val="{2236C46D-C52A-4929-8D7F-68B4AFC0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3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2323</Characters>
  <Application>Microsoft Office Word</Application>
  <DocSecurity>0</DocSecurity>
  <Lines>82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athmani</dc:creator>
  <cp:keywords/>
  <dc:description/>
  <cp:lastModifiedBy>yasmine athmani</cp:lastModifiedBy>
  <cp:revision>1</cp:revision>
  <dcterms:created xsi:type="dcterms:W3CDTF">2024-04-19T09:00:00Z</dcterms:created>
  <dcterms:modified xsi:type="dcterms:W3CDTF">2024-04-19T09:05:00Z</dcterms:modified>
</cp:coreProperties>
</file>