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FCE1" w14:textId="666D3462" w:rsidR="005155D5" w:rsidRPr="005155D5" w:rsidRDefault="005155D5" w:rsidP="005155D5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 w:rsidRPr="005155D5">
        <w:rPr>
          <w:b/>
          <w:bCs/>
          <w:sz w:val="32"/>
          <w:szCs w:val="32"/>
        </w:rPr>
        <w:t xml:space="preserve">QUIZ </w:t>
      </w:r>
    </w:p>
    <w:p w14:paraId="27D20806" w14:textId="77777777" w:rsidR="005155D5" w:rsidRPr="005155D5" w:rsidRDefault="005155D5" w:rsidP="005155D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155D5">
        <w:rPr>
          <w:b/>
          <w:bCs/>
          <w:sz w:val="28"/>
          <w:szCs w:val="28"/>
        </w:rPr>
        <w:t xml:space="preserve">Quel est l'objectif principal des outils pédagogiques ? </w:t>
      </w:r>
    </w:p>
    <w:p w14:paraId="443766AE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a) Divertir les élèves b) Faciliter l'enseignement et l'apprentissage </w:t>
      </w:r>
    </w:p>
    <w:p w14:paraId="770C97BF" w14:textId="3F8AA060" w:rsidR="005155D5" w:rsidRP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>c) Évaluer les élèves d) Encourager la compétition entre les élèves</w:t>
      </w:r>
    </w:p>
    <w:p w14:paraId="4EDD7704" w14:textId="77777777" w:rsidR="005155D5" w:rsidRPr="005155D5" w:rsidRDefault="005155D5" w:rsidP="005155D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155D5">
        <w:rPr>
          <w:b/>
          <w:bCs/>
          <w:sz w:val="28"/>
          <w:szCs w:val="28"/>
        </w:rPr>
        <w:t xml:space="preserve">Quelle est la caractéristique principale d'un manuel scolaire ? </w:t>
      </w:r>
    </w:p>
    <w:p w14:paraId="23C4852E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a) Il est conçu pour suivre le programme d'études établi </w:t>
      </w:r>
    </w:p>
    <w:p w14:paraId="416A9AA9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b) Il est principalement utilisé pour divertir les élèves </w:t>
      </w:r>
    </w:p>
    <w:p w14:paraId="17F8DEA1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>c) Il est disponible uniquement en format électronique</w:t>
      </w:r>
    </w:p>
    <w:p w14:paraId="392666F5" w14:textId="31BC1831" w:rsidR="005155D5" w:rsidRP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 d) Il est rédigé exclusivement par les enseignants</w:t>
      </w:r>
    </w:p>
    <w:p w14:paraId="1FAF44B7" w14:textId="77777777" w:rsidR="005155D5" w:rsidRDefault="005155D5" w:rsidP="005155D5">
      <w:pPr>
        <w:numPr>
          <w:ilvl w:val="0"/>
          <w:numId w:val="1"/>
        </w:numPr>
        <w:jc w:val="both"/>
        <w:rPr>
          <w:sz w:val="28"/>
          <w:szCs w:val="28"/>
        </w:rPr>
      </w:pPr>
      <w:r w:rsidRPr="005155D5">
        <w:rPr>
          <w:b/>
          <w:bCs/>
          <w:sz w:val="28"/>
          <w:szCs w:val="28"/>
        </w:rPr>
        <w:t>Quelle est la différence entre une tâche pédagogique et un document pédagogique</w:t>
      </w:r>
      <w:r w:rsidRPr="005155D5">
        <w:rPr>
          <w:sz w:val="28"/>
          <w:szCs w:val="28"/>
        </w:rPr>
        <w:t xml:space="preserve"> ?</w:t>
      </w:r>
    </w:p>
    <w:p w14:paraId="70B05E58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 a) Une tâche pédagogique est un support écrit, tandis qu'un document pédagogique est une activité spécifique.</w:t>
      </w:r>
    </w:p>
    <w:p w14:paraId="2640C2A2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 b) Une tâche pédagogique est une activité spécifique, tandis qu'un document pédagogique est un support écrit.</w:t>
      </w:r>
    </w:p>
    <w:p w14:paraId="0DAA8A2E" w14:textId="77777777" w:rsid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 c) Ils sont synonymes, il n'y a pas de différence. </w:t>
      </w:r>
    </w:p>
    <w:p w14:paraId="1148A67D" w14:textId="1D778809" w:rsidR="005155D5" w:rsidRPr="005155D5" w:rsidRDefault="005155D5" w:rsidP="005155D5">
      <w:pPr>
        <w:ind w:left="72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>d) Ils ne sont pas utilisés dans le contexte pédagogique.</w:t>
      </w:r>
    </w:p>
    <w:p w14:paraId="71068691" w14:textId="77777777" w:rsidR="005155D5" w:rsidRPr="005155D5" w:rsidRDefault="005155D5" w:rsidP="005155D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155D5">
        <w:rPr>
          <w:b/>
          <w:bCs/>
          <w:sz w:val="28"/>
          <w:szCs w:val="28"/>
        </w:rPr>
        <w:t xml:space="preserve">Quel est l'objectif des dispositifs pédagogiques ? </w:t>
      </w:r>
    </w:p>
    <w:p w14:paraId="24871351" w14:textId="77777777" w:rsid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a) Divertir les élèves </w:t>
      </w:r>
    </w:p>
    <w:p w14:paraId="394A1EDB" w14:textId="77777777" w:rsid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b) Favoriser le développement social des élèves </w:t>
      </w:r>
    </w:p>
    <w:p w14:paraId="5533A155" w14:textId="77777777" w:rsid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c) Organiser et mettre en œuvre des activités d'enseignement et d'apprentissage </w:t>
      </w:r>
    </w:p>
    <w:p w14:paraId="2B27C8F3" w14:textId="6B8E828F" w:rsidR="005155D5" w:rsidRP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>d) Maintenir l'ordre en classe</w:t>
      </w:r>
    </w:p>
    <w:p w14:paraId="6399BA71" w14:textId="77777777" w:rsidR="005155D5" w:rsidRPr="005155D5" w:rsidRDefault="005155D5" w:rsidP="005155D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155D5">
        <w:rPr>
          <w:b/>
          <w:bCs/>
          <w:sz w:val="28"/>
          <w:szCs w:val="28"/>
        </w:rPr>
        <w:t>Quelle est l'importance de la planification d'une leçon ?</w:t>
      </w:r>
    </w:p>
    <w:p w14:paraId="5D5BB8F5" w14:textId="77777777" w:rsid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 xml:space="preserve"> a) Elle n'est pas nécessaire, les enseignants devraient improviser en classe. b) Elle garantit que l'enseignement est organisé, cohérent et adapté aux besoins des apprenants. </w:t>
      </w:r>
    </w:p>
    <w:p w14:paraId="2660D600" w14:textId="77777777" w:rsid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lastRenderedPageBreak/>
        <w:t xml:space="preserve">c) Elle permet aux enseignants de passer plus de temps à discuter avec leurs collègues. </w:t>
      </w:r>
    </w:p>
    <w:p w14:paraId="3054ED51" w14:textId="22D37CA0" w:rsidR="005155D5" w:rsidRPr="005155D5" w:rsidRDefault="005155D5" w:rsidP="005155D5">
      <w:pPr>
        <w:ind w:left="360"/>
        <w:jc w:val="both"/>
        <w:rPr>
          <w:sz w:val="28"/>
          <w:szCs w:val="28"/>
        </w:rPr>
      </w:pPr>
      <w:r w:rsidRPr="005155D5">
        <w:rPr>
          <w:sz w:val="28"/>
          <w:szCs w:val="28"/>
        </w:rPr>
        <w:t>d) Elle aide les enseignants à contrôler les élèves.</w:t>
      </w:r>
    </w:p>
    <w:p w14:paraId="4695CB77" w14:textId="77777777" w:rsidR="00E70A29" w:rsidRPr="005155D5" w:rsidRDefault="00E70A29" w:rsidP="005155D5">
      <w:pPr>
        <w:jc w:val="both"/>
        <w:rPr>
          <w:sz w:val="28"/>
          <w:szCs w:val="28"/>
        </w:rPr>
      </w:pPr>
    </w:p>
    <w:sectPr w:rsidR="00E70A29" w:rsidRPr="0051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E4D49"/>
    <w:multiLevelType w:val="multilevel"/>
    <w:tmpl w:val="7B9C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1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4D"/>
    <w:rsid w:val="005155D5"/>
    <w:rsid w:val="00AA7A4D"/>
    <w:rsid w:val="00E7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49BF"/>
  <w15:chartTrackingRefBased/>
  <w15:docId w15:val="{8A1FA49C-C2D5-49B9-9F2E-BE8D330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BENAISSA</dc:creator>
  <cp:keywords/>
  <dc:description/>
  <cp:lastModifiedBy>LAZHAR BENAISSA</cp:lastModifiedBy>
  <cp:revision>2</cp:revision>
  <dcterms:created xsi:type="dcterms:W3CDTF">2024-04-23T22:17:00Z</dcterms:created>
  <dcterms:modified xsi:type="dcterms:W3CDTF">2024-04-23T22:22:00Z</dcterms:modified>
</cp:coreProperties>
</file>