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265" w:rsidRPr="00542970" w:rsidRDefault="000F1265" w:rsidP="000F1265">
      <w:pPr>
        <w:spacing w:after="120"/>
        <w:ind w:firstLine="0"/>
        <w:jc w:val="center"/>
        <w:rPr>
          <w:b/>
          <w:bCs/>
          <w:rtl/>
          <w:lang w:bidi="ar-DZ"/>
        </w:rPr>
      </w:pPr>
      <w:r>
        <w:rPr>
          <w:rFonts w:hint="cs"/>
          <w:b/>
          <w:bCs/>
          <w:rtl/>
          <w:lang w:bidi="ar-DZ"/>
        </w:rPr>
        <w:t>المحاضرة السادسة :</w:t>
      </w:r>
      <w:r w:rsidRPr="00542970">
        <w:rPr>
          <w:rFonts w:hint="cs"/>
          <w:b/>
          <w:bCs/>
          <w:rtl/>
          <w:lang w:bidi="ar-DZ"/>
        </w:rPr>
        <w:t xml:space="preserve"> التمييز بين إدارة علاقات الزبائن وغيرها من المفاهيم التسويقية ذات الصلة</w:t>
      </w:r>
    </w:p>
    <w:p w:rsidR="000F1265" w:rsidRPr="00542970" w:rsidRDefault="000F1265" w:rsidP="000F1265">
      <w:pPr>
        <w:spacing w:after="120"/>
        <w:ind w:firstLine="0"/>
        <w:rPr>
          <w:rtl/>
          <w:lang w:bidi="ar-DZ"/>
        </w:rPr>
      </w:pPr>
      <w:r w:rsidRPr="00542970">
        <w:rPr>
          <w:rtl/>
          <w:lang w:bidi="ar-DZ"/>
        </w:rPr>
        <w:tab/>
      </w:r>
      <w:r w:rsidRPr="00542970">
        <w:rPr>
          <w:rFonts w:hint="cs"/>
          <w:rtl/>
          <w:lang w:bidi="ar-DZ"/>
        </w:rPr>
        <w:t>تتداخل إدارة علاقات الزبائن مع غيرها من المفاهيم التسويقية ذات الصلة</w:t>
      </w:r>
      <w:r>
        <w:rPr>
          <w:rFonts w:hint="cs"/>
          <w:rtl/>
          <w:lang w:bidi="ar-DZ"/>
        </w:rPr>
        <w:t>،</w:t>
      </w:r>
      <w:r w:rsidRPr="00542970">
        <w:rPr>
          <w:rFonts w:hint="cs"/>
          <w:rtl/>
          <w:lang w:bidi="ar-DZ"/>
        </w:rPr>
        <w:t xml:space="preserve"> سنحاول من خلال هذا العنصر تقديم بعض التوضيحات وتحديد الفروقات فيما بينها.</w:t>
      </w:r>
    </w:p>
    <w:p w:rsidR="000F1265" w:rsidRPr="00542970" w:rsidRDefault="000F1265" w:rsidP="000F1265">
      <w:pPr>
        <w:numPr>
          <w:ilvl w:val="0"/>
          <w:numId w:val="5"/>
        </w:numPr>
        <w:spacing w:after="0"/>
        <w:ind w:left="0" w:firstLine="0"/>
        <w:rPr>
          <w:lang w:bidi="ar-DZ"/>
        </w:rPr>
      </w:pPr>
      <w:r w:rsidRPr="00542970">
        <w:rPr>
          <w:rFonts w:hint="cs"/>
          <w:b/>
          <w:bCs/>
          <w:rtl/>
          <w:lang w:bidi="ar-DZ"/>
        </w:rPr>
        <w:t xml:space="preserve">التسويق الشخصي: </w:t>
      </w:r>
      <w:r w:rsidRPr="00542970">
        <w:rPr>
          <w:rFonts w:hint="cs"/>
          <w:rtl/>
          <w:lang w:bidi="ar-DZ"/>
        </w:rPr>
        <w:t>تَقد</w:t>
      </w:r>
      <w:r>
        <w:rPr>
          <w:rFonts w:hint="cs"/>
          <w:rtl/>
          <w:lang w:bidi="ar-DZ"/>
        </w:rPr>
        <w:t>ِ</w:t>
      </w:r>
      <w:r w:rsidRPr="00542970">
        <w:rPr>
          <w:rFonts w:hint="cs"/>
          <w:rtl/>
          <w:lang w:bidi="ar-DZ"/>
        </w:rPr>
        <w:t>مُ المؤسسة على شخصنة منتجاتها وخدماتها بالأسعار المناسبة بناءً على بيانات الزبائن المجمعة عن طريق التواصل مع كل زبون على حدة، أي تعالج حاجات ورغبات كل زبون بشكل متفرد ومشخص، وعلى هذا الأساس تقوم إدارة علاقات الزبائن.</w:t>
      </w:r>
    </w:p>
    <w:p w:rsidR="000F1265" w:rsidRPr="00542970" w:rsidRDefault="000F1265" w:rsidP="000F1265">
      <w:pPr>
        <w:numPr>
          <w:ilvl w:val="0"/>
          <w:numId w:val="5"/>
        </w:numPr>
        <w:spacing w:after="0"/>
        <w:ind w:left="0" w:firstLine="0"/>
        <w:rPr>
          <w:lang w:bidi="ar-DZ"/>
        </w:rPr>
      </w:pPr>
      <w:r w:rsidRPr="00542970">
        <w:rPr>
          <w:rFonts w:hint="cs"/>
          <w:b/>
          <w:bCs/>
          <w:rtl/>
          <w:lang w:bidi="ar-DZ"/>
        </w:rPr>
        <w:t xml:space="preserve">التسويق المباشر: </w:t>
      </w:r>
      <w:r w:rsidRPr="00542970">
        <w:rPr>
          <w:rFonts w:hint="cs"/>
          <w:rtl/>
          <w:lang w:bidi="ar-DZ"/>
        </w:rPr>
        <w:t>تستند إدارة علاقات الزبائن على استخدام مختلف وسائل التسويق المباشر من إقامة حوارات واتصالات هادفة مع الزبائن، فالتواصل الشخصي عبر مختلف وسائل الاتصال المباشرة هو الذي يؤدي إلى نظام سليم لإدارة العلاقة مع الزبائن وبما يفيد الزبائن أنفسهم.</w:t>
      </w:r>
    </w:p>
    <w:p w:rsidR="000F1265" w:rsidRDefault="000F1265" w:rsidP="000F1265">
      <w:pPr>
        <w:numPr>
          <w:ilvl w:val="0"/>
          <w:numId w:val="5"/>
        </w:numPr>
        <w:spacing w:after="0"/>
        <w:ind w:left="0" w:firstLine="0"/>
        <w:rPr>
          <w:lang w:bidi="ar-DZ"/>
        </w:rPr>
      </w:pPr>
      <w:r w:rsidRPr="00542970">
        <w:rPr>
          <w:rFonts w:hint="cs"/>
          <w:b/>
          <w:bCs/>
          <w:rtl/>
          <w:lang w:bidi="ar-DZ"/>
        </w:rPr>
        <w:t xml:space="preserve">تسويق المعاملات: </w:t>
      </w:r>
      <w:r w:rsidRPr="00542970">
        <w:rPr>
          <w:rFonts w:hint="cs"/>
          <w:rtl/>
          <w:lang w:bidi="ar-DZ"/>
        </w:rPr>
        <w:t>يطلق عليه كذلك التسويق التقليدي أو تسويق الصفقات والذي يقوم على فكرة اقتناص الفرص التسويقية السريعة والسعي الدائم إلى جذب زبائن جدد، حيث يتم التعامل معهم في أغلب الأحيان بشكل مؤقت، لا يتمتع بصفة الدوام والاستمرارية، لذا تعتبر العملية مع الزبائن فرصة بحد ذاتها دون الاهتمام بعملية التواصلالمستقبلي</w:t>
      </w:r>
      <w:r>
        <w:rPr>
          <w:rFonts w:hint="cs"/>
          <w:rtl/>
          <w:lang w:bidi="ar-DZ"/>
        </w:rPr>
        <w:t>.</w:t>
      </w:r>
    </w:p>
    <w:p w:rsidR="000F1265" w:rsidRDefault="000F1265" w:rsidP="000F1265">
      <w:pPr>
        <w:spacing w:after="0"/>
        <w:rPr>
          <w:lang w:bidi="ar-DZ"/>
        </w:rPr>
      </w:pPr>
    </w:p>
    <w:p w:rsidR="000F1265" w:rsidRPr="00542970" w:rsidRDefault="000F1265" w:rsidP="000F1265">
      <w:pPr>
        <w:ind w:left="567" w:firstLine="0"/>
        <w:rPr>
          <w:rtl/>
          <w:lang w:bidi="ar-DZ"/>
        </w:rPr>
      </w:pPr>
      <w:r w:rsidRPr="00542970">
        <w:rPr>
          <w:rFonts w:hint="cs"/>
          <w:rtl/>
          <w:lang w:bidi="ar-DZ"/>
        </w:rPr>
        <w:t>ولإبراز أهم الفروقات بين مفهوم إدارة علاقات الزبائن ومفهوم تسويق المعاملات نوضح ذلك في الجدول الموالي:</w:t>
      </w:r>
    </w:p>
    <w:p w:rsidR="000F1265" w:rsidRPr="00542970" w:rsidRDefault="000F1265" w:rsidP="000F1265">
      <w:pPr>
        <w:spacing w:after="120"/>
        <w:ind w:firstLine="0"/>
        <w:jc w:val="center"/>
        <w:rPr>
          <w:b/>
          <w:bCs/>
          <w:sz w:val="22"/>
          <w:szCs w:val="24"/>
          <w:rtl/>
          <w:lang w:bidi="ar-DZ"/>
        </w:rPr>
      </w:pPr>
      <w:r w:rsidRPr="00542970">
        <w:rPr>
          <w:rFonts w:hint="cs"/>
          <w:b/>
          <w:bCs/>
          <w:sz w:val="22"/>
          <w:szCs w:val="24"/>
          <w:rtl/>
          <w:lang w:bidi="ar-DZ"/>
        </w:rPr>
        <w:t>جدول رقم (1.</w:t>
      </w:r>
      <w:r>
        <w:rPr>
          <w:rFonts w:hint="cs"/>
          <w:b/>
          <w:bCs/>
          <w:sz w:val="22"/>
          <w:szCs w:val="24"/>
          <w:rtl/>
          <w:lang w:bidi="ar-DZ"/>
        </w:rPr>
        <w:t>1</w:t>
      </w:r>
      <w:r w:rsidRPr="00542970">
        <w:rPr>
          <w:rFonts w:hint="cs"/>
          <w:b/>
          <w:bCs/>
          <w:sz w:val="22"/>
          <w:szCs w:val="24"/>
          <w:rtl/>
          <w:lang w:bidi="ar-DZ"/>
        </w:rPr>
        <w:t>): الفرق بين إدارة علاقات الزبائن والتسويق المعاملات</w:t>
      </w:r>
    </w:p>
    <w:tbl>
      <w:tblPr>
        <w:tblStyle w:val="TableGrid2"/>
        <w:bidiVisual/>
        <w:tblW w:w="0" w:type="auto"/>
        <w:jc w:val="center"/>
        <w:tblBorders>
          <w:top w:val="single" w:sz="12" w:space="0" w:color="auto"/>
          <w:left w:val="single" w:sz="12" w:space="0" w:color="auto"/>
          <w:bottom w:val="single" w:sz="12" w:space="0" w:color="auto"/>
          <w:right w:val="single" w:sz="12" w:space="0" w:color="auto"/>
        </w:tblBorders>
        <w:tblLook w:val="04A0"/>
      </w:tblPr>
      <w:tblGrid>
        <w:gridCol w:w="4535"/>
        <w:gridCol w:w="4535"/>
      </w:tblGrid>
      <w:tr w:rsidR="000F1265" w:rsidRPr="00542970" w:rsidTr="002A0135">
        <w:trPr>
          <w:trHeight w:val="567"/>
          <w:jc w:val="center"/>
        </w:trPr>
        <w:tc>
          <w:tcPr>
            <w:tcW w:w="4535" w:type="dxa"/>
            <w:tcBorders>
              <w:top w:val="single" w:sz="12" w:space="0" w:color="auto"/>
              <w:bottom w:val="single" w:sz="12" w:space="0" w:color="auto"/>
            </w:tcBorders>
            <w:shd w:val="clear" w:color="auto" w:fill="F2F2F2" w:themeFill="background1" w:themeFillShade="F2"/>
            <w:vAlign w:val="center"/>
          </w:tcPr>
          <w:p w:rsidR="000F1265" w:rsidRPr="00542970" w:rsidRDefault="000F1265" w:rsidP="002A0135">
            <w:pPr>
              <w:jc w:val="center"/>
              <w:rPr>
                <w:b/>
                <w:bCs/>
                <w:sz w:val="22"/>
                <w:szCs w:val="24"/>
                <w:rtl/>
                <w:lang w:bidi="ar-DZ"/>
              </w:rPr>
            </w:pPr>
            <w:r w:rsidRPr="00542970">
              <w:rPr>
                <w:rFonts w:hint="cs"/>
                <w:b/>
                <w:bCs/>
                <w:sz w:val="22"/>
                <w:szCs w:val="24"/>
                <w:rtl/>
                <w:lang w:bidi="ar-DZ"/>
              </w:rPr>
              <w:t>تسويق المعاملات</w:t>
            </w:r>
          </w:p>
        </w:tc>
        <w:tc>
          <w:tcPr>
            <w:tcW w:w="4535" w:type="dxa"/>
            <w:tcBorders>
              <w:top w:val="single" w:sz="12" w:space="0" w:color="auto"/>
              <w:bottom w:val="single" w:sz="12" w:space="0" w:color="auto"/>
            </w:tcBorders>
            <w:shd w:val="clear" w:color="auto" w:fill="F2F2F2" w:themeFill="background1" w:themeFillShade="F2"/>
            <w:vAlign w:val="center"/>
          </w:tcPr>
          <w:p w:rsidR="000F1265" w:rsidRPr="00542970" w:rsidRDefault="000F1265" w:rsidP="002A0135">
            <w:pPr>
              <w:jc w:val="center"/>
              <w:rPr>
                <w:b/>
                <w:bCs/>
                <w:sz w:val="22"/>
                <w:szCs w:val="24"/>
                <w:rtl/>
                <w:lang w:bidi="ar-DZ"/>
              </w:rPr>
            </w:pPr>
            <w:r w:rsidRPr="00542970">
              <w:rPr>
                <w:rFonts w:hint="cs"/>
                <w:b/>
                <w:bCs/>
                <w:sz w:val="22"/>
                <w:szCs w:val="24"/>
                <w:rtl/>
                <w:lang w:bidi="ar-DZ"/>
              </w:rPr>
              <w:t>إدارة علاقات الزبائن</w:t>
            </w:r>
          </w:p>
        </w:tc>
      </w:tr>
      <w:tr w:rsidR="000F1265" w:rsidRPr="00542970" w:rsidTr="002A0135">
        <w:trPr>
          <w:trHeight w:val="454"/>
          <w:jc w:val="center"/>
        </w:trPr>
        <w:tc>
          <w:tcPr>
            <w:tcW w:w="4535" w:type="dxa"/>
            <w:tcBorders>
              <w:top w:val="single" w:sz="12" w:space="0" w:color="auto"/>
            </w:tcBorders>
            <w:vAlign w:val="center"/>
          </w:tcPr>
          <w:p w:rsidR="000F1265" w:rsidRPr="00542970" w:rsidRDefault="000F1265" w:rsidP="002A0135">
            <w:pPr>
              <w:jc w:val="center"/>
              <w:rPr>
                <w:sz w:val="22"/>
                <w:szCs w:val="24"/>
                <w:rtl/>
                <w:lang w:bidi="ar-DZ"/>
              </w:rPr>
            </w:pPr>
            <w:r w:rsidRPr="00542970">
              <w:rPr>
                <w:rFonts w:hint="cs"/>
                <w:sz w:val="22"/>
                <w:szCs w:val="24"/>
                <w:rtl/>
                <w:lang w:bidi="ar-DZ"/>
              </w:rPr>
              <w:t>التركيز على إدارة محفظة المؤسسة من منتجاتها</w:t>
            </w:r>
          </w:p>
        </w:tc>
        <w:tc>
          <w:tcPr>
            <w:tcW w:w="4535" w:type="dxa"/>
            <w:tcBorders>
              <w:top w:val="single" w:sz="12" w:space="0" w:color="auto"/>
            </w:tcBorders>
            <w:vAlign w:val="center"/>
          </w:tcPr>
          <w:p w:rsidR="000F1265" w:rsidRPr="00542970" w:rsidRDefault="000F1265" w:rsidP="002A0135">
            <w:pPr>
              <w:jc w:val="center"/>
              <w:rPr>
                <w:sz w:val="22"/>
                <w:szCs w:val="24"/>
                <w:rtl/>
                <w:lang w:bidi="ar-DZ"/>
              </w:rPr>
            </w:pPr>
            <w:r w:rsidRPr="00542970">
              <w:rPr>
                <w:rFonts w:hint="cs"/>
                <w:sz w:val="22"/>
                <w:szCs w:val="24"/>
                <w:rtl/>
                <w:lang w:bidi="ar-DZ"/>
              </w:rPr>
              <w:t>التركيز على إدارة محفظة المؤسسة من زبائنها</w:t>
            </w:r>
          </w:p>
        </w:tc>
      </w:tr>
      <w:tr w:rsidR="000F1265" w:rsidRPr="00542970" w:rsidTr="002A0135">
        <w:trPr>
          <w:trHeight w:val="454"/>
          <w:jc w:val="center"/>
        </w:trPr>
        <w:tc>
          <w:tcPr>
            <w:tcW w:w="4535" w:type="dxa"/>
            <w:vAlign w:val="center"/>
          </w:tcPr>
          <w:p w:rsidR="000F1265" w:rsidRPr="00542970" w:rsidRDefault="000F1265" w:rsidP="002A0135">
            <w:pPr>
              <w:jc w:val="center"/>
              <w:rPr>
                <w:sz w:val="22"/>
                <w:szCs w:val="24"/>
                <w:rtl/>
                <w:lang w:bidi="ar-DZ"/>
              </w:rPr>
            </w:pPr>
            <w:r w:rsidRPr="00542970">
              <w:rPr>
                <w:rFonts w:hint="cs"/>
                <w:sz w:val="22"/>
                <w:szCs w:val="24"/>
                <w:rtl/>
                <w:lang w:bidi="ar-DZ"/>
              </w:rPr>
              <w:t>التركيز على المنتج</w:t>
            </w:r>
          </w:p>
        </w:tc>
        <w:tc>
          <w:tcPr>
            <w:tcW w:w="4535" w:type="dxa"/>
            <w:vAlign w:val="center"/>
          </w:tcPr>
          <w:p w:rsidR="000F1265" w:rsidRPr="00542970" w:rsidRDefault="000F1265" w:rsidP="002A0135">
            <w:pPr>
              <w:jc w:val="center"/>
              <w:rPr>
                <w:sz w:val="22"/>
                <w:szCs w:val="24"/>
                <w:rtl/>
                <w:lang w:bidi="ar-DZ"/>
              </w:rPr>
            </w:pPr>
            <w:r w:rsidRPr="00542970">
              <w:rPr>
                <w:rFonts w:hint="cs"/>
                <w:sz w:val="22"/>
                <w:szCs w:val="24"/>
                <w:rtl/>
                <w:lang w:bidi="ar-DZ"/>
              </w:rPr>
              <w:t>التركيز على العلاقة</w:t>
            </w:r>
          </w:p>
        </w:tc>
      </w:tr>
      <w:tr w:rsidR="000F1265" w:rsidRPr="00542970" w:rsidTr="002A0135">
        <w:trPr>
          <w:trHeight w:val="454"/>
          <w:jc w:val="center"/>
        </w:trPr>
        <w:tc>
          <w:tcPr>
            <w:tcW w:w="4535" w:type="dxa"/>
            <w:vAlign w:val="center"/>
          </w:tcPr>
          <w:p w:rsidR="000F1265" w:rsidRPr="00542970" w:rsidRDefault="000F1265" w:rsidP="002A0135">
            <w:pPr>
              <w:jc w:val="center"/>
              <w:rPr>
                <w:sz w:val="22"/>
                <w:szCs w:val="24"/>
                <w:rtl/>
                <w:lang w:bidi="ar-DZ"/>
              </w:rPr>
            </w:pPr>
            <w:r w:rsidRPr="00542970">
              <w:rPr>
                <w:rFonts w:hint="cs"/>
                <w:sz w:val="22"/>
                <w:szCs w:val="24"/>
                <w:rtl/>
                <w:lang w:bidi="ar-DZ"/>
              </w:rPr>
              <w:t>تقديم منتج موحد على نطاق واسع</w:t>
            </w:r>
          </w:p>
        </w:tc>
        <w:tc>
          <w:tcPr>
            <w:tcW w:w="4535" w:type="dxa"/>
            <w:vAlign w:val="center"/>
          </w:tcPr>
          <w:p w:rsidR="000F1265" w:rsidRPr="00542970" w:rsidRDefault="000F1265" w:rsidP="002A0135">
            <w:pPr>
              <w:jc w:val="center"/>
              <w:rPr>
                <w:sz w:val="22"/>
                <w:szCs w:val="24"/>
                <w:rtl/>
                <w:lang w:bidi="ar-DZ"/>
              </w:rPr>
            </w:pPr>
            <w:r w:rsidRPr="00542970">
              <w:rPr>
                <w:rFonts w:hint="cs"/>
                <w:sz w:val="22"/>
                <w:szCs w:val="24"/>
                <w:rtl/>
                <w:lang w:bidi="ar-DZ"/>
              </w:rPr>
              <w:t>تقديم منتج مشخصن وفقاً لطلبات الزبون</w:t>
            </w:r>
          </w:p>
        </w:tc>
      </w:tr>
      <w:tr w:rsidR="000F1265" w:rsidRPr="00542970" w:rsidTr="002A0135">
        <w:trPr>
          <w:trHeight w:val="454"/>
          <w:jc w:val="center"/>
        </w:trPr>
        <w:tc>
          <w:tcPr>
            <w:tcW w:w="4535" w:type="dxa"/>
            <w:vAlign w:val="center"/>
          </w:tcPr>
          <w:p w:rsidR="000F1265" w:rsidRPr="00542970" w:rsidRDefault="000F1265" w:rsidP="002A0135">
            <w:pPr>
              <w:jc w:val="center"/>
              <w:rPr>
                <w:sz w:val="22"/>
                <w:szCs w:val="24"/>
                <w:rtl/>
                <w:lang w:bidi="ar-DZ"/>
              </w:rPr>
            </w:pPr>
            <w:r w:rsidRPr="00542970">
              <w:rPr>
                <w:rFonts w:hint="cs"/>
                <w:sz w:val="22"/>
                <w:szCs w:val="24"/>
                <w:rtl/>
                <w:lang w:bidi="ar-DZ"/>
              </w:rPr>
              <w:t>حساسية السعر قوية</w:t>
            </w:r>
          </w:p>
        </w:tc>
        <w:tc>
          <w:tcPr>
            <w:tcW w:w="4535" w:type="dxa"/>
            <w:vAlign w:val="center"/>
          </w:tcPr>
          <w:p w:rsidR="000F1265" w:rsidRPr="00542970" w:rsidRDefault="000F1265" w:rsidP="002A0135">
            <w:pPr>
              <w:jc w:val="center"/>
              <w:rPr>
                <w:sz w:val="22"/>
                <w:szCs w:val="24"/>
                <w:rtl/>
                <w:lang w:bidi="ar-DZ"/>
              </w:rPr>
            </w:pPr>
            <w:r w:rsidRPr="00542970">
              <w:rPr>
                <w:rFonts w:hint="cs"/>
                <w:sz w:val="22"/>
                <w:szCs w:val="24"/>
                <w:rtl/>
                <w:lang w:bidi="ar-DZ"/>
              </w:rPr>
              <w:t>حساسية السعر ضعيفة</w:t>
            </w:r>
          </w:p>
        </w:tc>
      </w:tr>
      <w:tr w:rsidR="000F1265" w:rsidRPr="00542970" w:rsidTr="002A0135">
        <w:trPr>
          <w:trHeight w:val="454"/>
          <w:jc w:val="center"/>
        </w:trPr>
        <w:tc>
          <w:tcPr>
            <w:tcW w:w="4535" w:type="dxa"/>
            <w:vAlign w:val="center"/>
          </w:tcPr>
          <w:p w:rsidR="000F1265" w:rsidRPr="00542970" w:rsidRDefault="000F1265" w:rsidP="002A0135">
            <w:pPr>
              <w:jc w:val="center"/>
              <w:rPr>
                <w:sz w:val="22"/>
                <w:szCs w:val="24"/>
                <w:rtl/>
                <w:lang w:bidi="ar-DZ"/>
              </w:rPr>
            </w:pPr>
            <w:r w:rsidRPr="00542970">
              <w:rPr>
                <w:rFonts w:hint="cs"/>
                <w:sz w:val="22"/>
                <w:szCs w:val="24"/>
                <w:rtl/>
                <w:lang w:bidi="ar-DZ"/>
              </w:rPr>
              <w:t>توزيع على نطاق واسع</w:t>
            </w:r>
          </w:p>
        </w:tc>
        <w:tc>
          <w:tcPr>
            <w:tcW w:w="4535" w:type="dxa"/>
            <w:vAlign w:val="center"/>
          </w:tcPr>
          <w:p w:rsidR="000F1265" w:rsidRPr="00542970" w:rsidRDefault="000F1265" w:rsidP="002A0135">
            <w:pPr>
              <w:jc w:val="center"/>
              <w:rPr>
                <w:sz w:val="22"/>
                <w:szCs w:val="24"/>
                <w:rtl/>
                <w:lang w:bidi="ar-DZ"/>
              </w:rPr>
            </w:pPr>
            <w:r w:rsidRPr="00542970">
              <w:rPr>
                <w:rFonts w:hint="cs"/>
                <w:sz w:val="22"/>
                <w:szCs w:val="24"/>
                <w:rtl/>
                <w:lang w:bidi="ar-DZ"/>
              </w:rPr>
              <w:t xml:space="preserve"> توزيع فردي مستهدف لفئة معينة من الزبائن</w:t>
            </w:r>
          </w:p>
        </w:tc>
      </w:tr>
      <w:tr w:rsidR="000F1265" w:rsidRPr="00542970" w:rsidTr="002A0135">
        <w:trPr>
          <w:trHeight w:val="454"/>
          <w:jc w:val="center"/>
        </w:trPr>
        <w:tc>
          <w:tcPr>
            <w:tcW w:w="4535" w:type="dxa"/>
            <w:vAlign w:val="center"/>
          </w:tcPr>
          <w:p w:rsidR="000F1265" w:rsidRPr="00542970" w:rsidRDefault="000F1265" w:rsidP="002A0135">
            <w:pPr>
              <w:jc w:val="center"/>
              <w:rPr>
                <w:sz w:val="22"/>
                <w:szCs w:val="24"/>
                <w:rtl/>
                <w:lang w:bidi="ar-DZ"/>
              </w:rPr>
            </w:pPr>
            <w:r w:rsidRPr="00542970">
              <w:rPr>
                <w:rFonts w:hint="cs"/>
                <w:sz w:val="22"/>
                <w:szCs w:val="24"/>
                <w:rtl/>
                <w:lang w:bidi="ar-DZ"/>
              </w:rPr>
              <w:t>إعلان غير شخصي</w:t>
            </w:r>
          </w:p>
        </w:tc>
        <w:tc>
          <w:tcPr>
            <w:tcW w:w="4535" w:type="dxa"/>
            <w:vAlign w:val="center"/>
          </w:tcPr>
          <w:p w:rsidR="000F1265" w:rsidRPr="00542970" w:rsidRDefault="000F1265" w:rsidP="002A0135">
            <w:pPr>
              <w:jc w:val="center"/>
              <w:rPr>
                <w:sz w:val="22"/>
                <w:szCs w:val="24"/>
                <w:rtl/>
                <w:lang w:bidi="ar-DZ"/>
              </w:rPr>
            </w:pPr>
            <w:r w:rsidRPr="00542970">
              <w:rPr>
                <w:rFonts w:hint="cs"/>
                <w:sz w:val="22"/>
                <w:szCs w:val="24"/>
                <w:rtl/>
                <w:lang w:bidi="ar-DZ"/>
              </w:rPr>
              <w:t>تفاعل شخصي</w:t>
            </w:r>
          </w:p>
        </w:tc>
      </w:tr>
      <w:tr w:rsidR="000F1265" w:rsidRPr="00542970" w:rsidTr="002A0135">
        <w:trPr>
          <w:trHeight w:val="454"/>
          <w:jc w:val="center"/>
        </w:trPr>
        <w:tc>
          <w:tcPr>
            <w:tcW w:w="4535" w:type="dxa"/>
            <w:vAlign w:val="center"/>
          </w:tcPr>
          <w:p w:rsidR="000F1265" w:rsidRPr="00542970" w:rsidRDefault="000F1265" w:rsidP="002A0135">
            <w:pPr>
              <w:jc w:val="center"/>
              <w:rPr>
                <w:sz w:val="22"/>
                <w:szCs w:val="24"/>
                <w:rtl/>
                <w:lang w:bidi="ar-DZ"/>
              </w:rPr>
            </w:pPr>
            <w:r w:rsidRPr="00542970">
              <w:rPr>
                <w:rFonts w:hint="cs"/>
                <w:sz w:val="22"/>
                <w:szCs w:val="24"/>
                <w:rtl/>
                <w:lang w:bidi="ar-DZ"/>
              </w:rPr>
              <w:t xml:space="preserve"> اتصال أحادي يستهدف شريحة واسعة من الزبائن</w:t>
            </w:r>
          </w:p>
        </w:tc>
        <w:tc>
          <w:tcPr>
            <w:tcW w:w="4535" w:type="dxa"/>
            <w:vAlign w:val="center"/>
          </w:tcPr>
          <w:p w:rsidR="000F1265" w:rsidRPr="00542970" w:rsidRDefault="000F1265" w:rsidP="002A0135">
            <w:pPr>
              <w:jc w:val="center"/>
              <w:rPr>
                <w:sz w:val="22"/>
                <w:szCs w:val="24"/>
                <w:rtl/>
                <w:lang w:bidi="ar-DZ"/>
              </w:rPr>
            </w:pPr>
            <w:r w:rsidRPr="00542970">
              <w:rPr>
                <w:rFonts w:hint="cs"/>
                <w:sz w:val="22"/>
                <w:szCs w:val="24"/>
                <w:rtl/>
                <w:lang w:bidi="ar-DZ"/>
              </w:rPr>
              <w:t>اتصال تفاعلي ذو اتجاهين يستهدف شريحة معينة من الزبائن</w:t>
            </w:r>
          </w:p>
        </w:tc>
      </w:tr>
      <w:tr w:rsidR="000F1265" w:rsidRPr="00542970" w:rsidTr="002A0135">
        <w:trPr>
          <w:trHeight w:val="454"/>
          <w:jc w:val="center"/>
        </w:trPr>
        <w:tc>
          <w:tcPr>
            <w:tcW w:w="4535" w:type="dxa"/>
            <w:vAlign w:val="center"/>
          </w:tcPr>
          <w:p w:rsidR="000F1265" w:rsidRPr="00542970" w:rsidRDefault="000F1265" w:rsidP="002A0135">
            <w:pPr>
              <w:jc w:val="center"/>
              <w:rPr>
                <w:sz w:val="22"/>
                <w:szCs w:val="24"/>
                <w:rtl/>
                <w:lang w:bidi="ar-DZ"/>
              </w:rPr>
            </w:pPr>
            <w:r w:rsidRPr="00542970">
              <w:rPr>
                <w:rFonts w:hint="cs"/>
                <w:sz w:val="22"/>
                <w:szCs w:val="24"/>
                <w:rtl/>
                <w:lang w:bidi="ar-DZ"/>
              </w:rPr>
              <w:lastRenderedPageBreak/>
              <w:t>نظرة قصيرة المدى للعلاقة مع الزبائن</w:t>
            </w:r>
          </w:p>
        </w:tc>
        <w:tc>
          <w:tcPr>
            <w:tcW w:w="4535" w:type="dxa"/>
            <w:vAlign w:val="center"/>
          </w:tcPr>
          <w:p w:rsidR="000F1265" w:rsidRPr="00542970" w:rsidRDefault="000F1265" w:rsidP="002A0135">
            <w:pPr>
              <w:jc w:val="center"/>
              <w:rPr>
                <w:sz w:val="22"/>
                <w:szCs w:val="24"/>
                <w:rtl/>
                <w:lang w:bidi="ar-DZ"/>
              </w:rPr>
            </w:pPr>
            <w:r w:rsidRPr="00542970">
              <w:rPr>
                <w:rFonts w:hint="cs"/>
                <w:sz w:val="22"/>
                <w:szCs w:val="24"/>
                <w:rtl/>
                <w:lang w:bidi="ar-DZ"/>
              </w:rPr>
              <w:t>نظرة طويلة المدى للعلاقة مع الزبائن</w:t>
            </w:r>
          </w:p>
        </w:tc>
      </w:tr>
      <w:tr w:rsidR="000F1265" w:rsidRPr="00542970" w:rsidTr="002A0135">
        <w:trPr>
          <w:trHeight w:val="454"/>
          <w:jc w:val="center"/>
        </w:trPr>
        <w:tc>
          <w:tcPr>
            <w:tcW w:w="4535" w:type="dxa"/>
            <w:vAlign w:val="center"/>
          </w:tcPr>
          <w:p w:rsidR="000F1265" w:rsidRPr="00542970" w:rsidRDefault="000F1265" w:rsidP="002A0135">
            <w:pPr>
              <w:jc w:val="center"/>
              <w:rPr>
                <w:sz w:val="22"/>
                <w:szCs w:val="24"/>
                <w:rtl/>
                <w:lang w:bidi="ar-DZ"/>
              </w:rPr>
            </w:pPr>
            <w:r w:rsidRPr="00542970">
              <w:rPr>
                <w:rFonts w:hint="cs"/>
                <w:sz w:val="22"/>
                <w:szCs w:val="24"/>
                <w:rtl/>
                <w:lang w:bidi="ar-DZ"/>
              </w:rPr>
              <w:t>التركيز على جذب الزبون فقط</w:t>
            </w:r>
          </w:p>
        </w:tc>
        <w:tc>
          <w:tcPr>
            <w:tcW w:w="4535" w:type="dxa"/>
            <w:vAlign w:val="center"/>
          </w:tcPr>
          <w:p w:rsidR="000F1265" w:rsidRPr="00542970" w:rsidRDefault="000F1265" w:rsidP="002A0135">
            <w:pPr>
              <w:jc w:val="center"/>
              <w:rPr>
                <w:sz w:val="22"/>
                <w:szCs w:val="24"/>
                <w:rtl/>
                <w:lang w:bidi="ar-DZ"/>
              </w:rPr>
            </w:pPr>
            <w:r w:rsidRPr="00542970">
              <w:rPr>
                <w:rFonts w:hint="cs"/>
                <w:sz w:val="22"/>
                <w:szCs w:val="24"/>
                <w:rtl/>
                <w:lang w:bidi="ar-DZ"/>
              </w:rPr>
              <w:t>التركيز على جذب الزبون والاحتفاظ به</w:t>
            </w:r>
          </w:p>
        </w:tc>
      </w:tr>
      <w:tr w:rsidR="000F1265" w:rsidRPr="00542970" w:rsidTr="002A0135">
        <w:trPr>
          <w:trHeight w:val="454"/>
          <w:jc w:val="center"/>
        </w:trPr>
        <w:tc>
          <w:tcPr>
            <w:tcW w:w="4535" w:type="dxa"/>
            <w:vAlign w:val="center"/>
          </w:tcPr>
          <w:p w:rsidR="000F1265" w:rsidRPr="00542970" w:rsidRDefault="000F1265" w:rsidP="002A0135">
            <w:pPr>
              <w:jc w:val="center"/>
              <w:rPr>
                <w:sz w:val="22"/>
                <w:szCs w:val="24"/>
                <w:rtl/>
                <w:lang w:bidi="ar-DZ"/>
              </w:rPr>
            </w:pPr>
            <w:r w:rsidRPr="00542970">
              <w:rPr>
                <w:rFonts w:hint="cs"/>
                <w:sz w:val="22"/>
                <w:szCs w:val="24"/>
                <w:rtl/>
                <w:lang w:bidi="ar-DZ"/>
              </w:rPr>
              <w:t>اعتماد الحصة السوقية أو معدل الأرباح لقياس الأداء المالي للمؤسسة</w:t>
            </w:r>
          </w:p>
        </w:tc>
        <w:tc>
          <w:tcPr>
            <w:tcW w:w="4535" w:type="dxa"/>
            <w:vAlign w:val="center"/>
          </w:tcPr>
          <w:p w:rsidR="000F1265" w:rsidRPr="00542970" w:rsidRDefault="000F1265" w:rsidP="002A0135">
            <w:pPr>
              <w:jc w:val="center"/>
              <w:rPr>
                <w:sz w:val="22"/>
                <w:szCs w:val="24"/>
                <w:rtl/>
                <w:lang w:bidi="ar-DZ"/>
              </w:rPr>
            </w:pPr>
            <w:r w:rsidRPr="00542970">
              <w:rPr>
                <w:rFonts w:hint="cs"/>
                <w:sz w:val="22"/>
                <w:szCs w:val="24"/>
                <w:rtl/>
                <w:lang w:bidi="ar-DZ"/>
              </w:rPr>
              <w:t>اعتماد حصة الزبون أو الرضا أو الولاء لقياس الأداء المالي للمؤسسة</w:t>
            </w:r>
          </w:p>
        </w:tc>
      </w:tr>
    </w:tbl>
    <w:p w:rsidR="000F1265" w:rsidRPr="00542970" w:rsidRDefault="000F1265" w:rsidP="000F1265">
      <w:pPr>
        <w:ind w:firstLine="0"/>
        <w:jc w:val="center"/>
        <w:rPr>
          <w:b/>
          <w:bCs/>
          <w:sz w:val="22"/>
          <w:szCs w:val="24"/>
          <w:rtl/>
          <w:lang w:bidi="ar-DZ"/>
        </w:rPr>
      </w:pPr>
      <w:r w:rsidRPr="00542970">
        <w:rPr>
          <w:rFonts w:hint="cs"/>
          <w:b/>
          <w:bCs/>
          <w:sz w:val="22"/>
          <w:szCs w:val="24"/>
          <w:rtl/>
          <w:lang w:bidi="ar-DZ"/>
        </w:rPr>
        <w:t xml:space="preserve">المصدر: </w:t>
      </w:r>
      <w:sdt>
        <w:sdtPr>
          <w:rPr>
            <w:rFonts w:hint="cs"/>
            <w:b/>
            <w:bCs/>
            <w:sz w:val="22"/>
            <w:szCs w:val="24"/>
            <w:rtl/>
            <w:lang w:bidi="ar-DZ"/>
          </w:rPr>
          <w:id w:val="145936000"/>
          <w:citation/>
        </w:sdtPr>
        <w:sdtContent>
          <w:r w:rsidRPr="00542970">
            <w:rPr>
              <w:b/>
              <w:bCs/>
              <w:sz w:val="22"/>
              <w:szCs w:val="24"/>
              <w:rtl/>
              <w:lang w:bidi="ar-DZ"/>
            </w:rPr>
            <w:fldChar w:fldCharType="begin"/>
          </w:r>
          <w:r w:rsidRPr="00542970">
            <w:rPr>
              <w:b/>
              <w:bCs/>
              <w:sz w:val="22"/>
              <w:szCs w:val="24"/>
              <w:lang w:bidi="ar-DZ"/>
            </w:rPr>
            <w:instrText>CITATION</w:instrText>
          </w:r>
          <w:r w:rsidRPr="00542970">
            <w:rPr>
              <w:b/>
              <w:bCs/>
              <w:sz w:val="22"/>
              <w:szCs w:val="24"/>
              <w:rtl/>
              <w:lang w:bidi="ar-DZ"/>
            </w:rPr>
            <w:instrText xml:space="preserve"> رقا21 \</w:instrText>
          </w:r>
          <w:r w:rsidRPr="00542970">
            <w:rPr>
              <w:b/>
              <w:bCs/>
              <w:sz w:val="22"/>
              <w:szCs w:val="24"/>
              <w:lang w:bidi="ar-DZ"/>
            </w:rPr>
            <w:instrText>p 45 \l 5121</w:instrText>
          </w:r>
          <w:r w:rsidRPr="00542970">
            <w:rPr>
              <w:b/>
              <w:bCs/>
              <w:sz w:val="22"/>
              <w:szCs w:val="24"/>
              <w:rtl/>
              <w:lang w:bidi="ar-DZ"/>
            </w:rPr>
            <w:fldChar w:fldCharType="separate"/>
          </w:r>
          <w:r w:rsidRPr="00137034">
            <w:rPr>
              <w:rFonts w:hint="cs"/>
              <w:noProof/>
              <w:sz w:val="22"/>
              <w:szCs w:val="24"/>
              <w:rtl/>
              <w:lang w:bidi="ar-DZ"/>
            </w:rPr>
            <w:t>(رقاد، 2021، صفحة 45)</w:t>
          </w:r>
          <w:r w:rsidRPr="00542970">
            <w:rPr>
              <w:b/>
              <w:bCs/>
              <w:sz w:val="22"/>
              <w:szCs w:val="24"/>
              <w:rtl/>
              <w:lang w:bidi="ar-DZ"/>
            </w:rPr>
            <w:fldChar w:fldCharType="end"/>
          </w:r>
        </w:sdtContent>
      </w:sdt>
      <w:r w:rsidRPr="007D3718">
        <w:rPr>
          <w:rFonts w:hint="cs"/>
          <w:b/>
          <w:bCs/>
          <w:sz w:val="22"/>
          <w:szCs w:val="24"/>
          <w:rtl/>
          <w:lang w:bidi="ar-DZ"/>
        </w:rPr>
        <w:t>.</w:t>
      </w:r>
    </w:p>
    <w:p w:rsidR="000F1265" w:rsidRPr="00542970" w:rsidRDefault="000F1265" w:rsidP="000F1265">
      <w:pPr>
        <w:numPr>
          <w:ilvl w:val="0"/>
          <w:numId w:val="5"/>
        </w:numPr>
        <w:ind w:left="0" w:firstLine="0"/>
        <w:rPr>
          <w:rtl/>
          <w:lang w:bidi="ar-DZ"/>
        </w:rPr>
      </w:pPr>
      <w:r w:rsidRPr="00542970">
        <w:rPr>
          <w:rFonts w:hint="cs"/>
          <w:b/>
          <w:bCs/>
          <w:rtl/>
          <w:lang w:bidi="ar-DZ"/>
        </w:rPr>
        <w:t xml:space="preserve">التسويق بالعلاقات: </w:t>
      </w:r>
      <w:r w:rsidRPr="00542970">
        <w:rPr>
          <w:rFonts w:hint="cs"/>
          <w:rtl/>
          <w:lang w:bidi="ar-DZ"/>
        </w:rPr>
        <w:t>يُعد مشكل التمييز من الناحية المفاهيمية بين إدارة علاقات الزبائن والتسويق بالعلاقات من القضايا المطروحة، إذ لا يمكن تحديد فواصل دقيقة بين المفهومين باعتبار أن التسويق بالعلاقات أصل إدارة علاقات الزبائن، غير أنه يمكن عرض بعض النقاط إلى حد ما التي تميز بينها، فالتسويق بالعلاقات يهتم بالزبون والأطراف ال</w:t>
      </w:r>
      <w:r>
        <w:rPr>
          <w:rFonts w:hint="cs"/>
          <w:rtl/>
          <w:lang w:bidi="ar-DZ"/>
        </w:rPr>
        <w:t>أ</w:t>
      </w:r>
      <w:r w:rsidRPr="00542970">
        <w:rPr>
          <w:rFonts w:hint="cs"/>
          <w:rtl/>
          <w:lang w:bidi="ar-DZ"/>
        </w:rPr>
        <w:t>خرى ذات المصلحة، بينما إدارة علاقات الزبائن تهتم ببناء علاقات مع الزبائن المهمين فقط، إضافة إلى ذلك يعتبر التسويق بالعلاقات ذات طبيعة استراتيجية بالأساس بينما إدارة علاقات الزبائن تستخدم أكثر الجانب التكتيكي إذ تعتمد في الغالب على التكنولوجيا</w:t>
      </w:r>
      <w:sdt>
        <w:sdtPr>
          <w:rPr>
            <w:rFonts w:hint="cs"/>
            <w:rtl/>
            <w:lang w:bidi="ar-DZ"/>
          </w:rPr>
          <w:id w:val="-2023535593"/>
          <w:citation/>
        </w:sdtPr>
        <w:sdtContent>
          <w:r w:rsidRPr="00542970">
            <w:rPr>
              <w:rtl/>
              <w:lang w:bidi="ar-DZ"/>
            </w:rPr>
            <w:fldChar w:fldCharType="begin"/>
          </w:r>
          <w:r w:rsidRPr="00542970">
            <w:rPr>
              <w:lang w:bidi="ar-DZ"/>
            </w:rPr>
            <w:instrText>CITATION</w:instrText>
          </w:r>
          <w:r w:rsidRPr="00542970">
            <w:rPr>
              <w:rtl/>
              <w:lang w:bidi="ar-DZ"/>
            </w:rPr>
            <w:instrText xml:space="preserve"> رقا21 \</w:instrText>
          </w:r>
          <w:r w:rsidRPr="00542970">
            <w:rPr>
              <w:lang w:bidi="ar-DZ"/>
            </w:rPr>
            <w:instrText>p 44 \l 5121</w:instrText>
          </w:r>
          <w:r w:rsidRPr="00542970">
            <w:rPr>
              <w:rtl/>
              <w:lang w:bidi="ar-DZ"/>
            </w:rPr>
            <w:fldChar w:fldCharType="separate"/>
          </w:r>
          <w:r>
            <w:rPr>
              <w:noProof/>
              <w:rtl/>
              <w:lang w:bidi="ar-DZ"/>
            </w:rPr>
            <w:t xml:space="preserve"> </w:t>
          </w:r>
          <w:r>
            <w:rPr>
              <w:rFonts w:hint="cs"/>
              <w:noProof/>
              <w:rtl/>
              <w:lang w:bidi="ar-DZ"/>
            </w:rPr>
            <w:t>(رقاد، 2021، صفحة 44)</w:t>
          </w:r>
          <w:r w:rsidRPr="00542970">
            <w:rPr>
              <w:rtl/>
              <w:lang w:bidi="ar-DZ"/>
            </w:rPr>
            <w:fldChar w:fldCharType="end"/>
          </w:r>
        </w:sdtContent>
      </w:sdt>
      <w:r w:rsidRPr="00542970">
        <w:rPr>
          <w:rFonts w:hint="cs"/>
          <w:rtl/>
          <w:lang w:bidi="ar-DZ"/>
        </w:rPr>
        <w:t>، كذلك صعوبة تنفيذ التسويق بالعلاقات في الأسواق الكبيرة ومحدودية فرص التفاعل الشخصي بين طرفي العلاقة، والفهم المحدود لحاجات ورغبات الزبائن، وهذه المشكلة تم حلحلتها في نهج إدارة علاقات الزبائن من خلال استخدام التكنولوجيا</w:t>
      </w:r>
      <w:sdt>
        <w:sdtPr>
          <w:rPr>
            <w:rFonts w:hint="cs"/>
            <w:rtl/>
            <w:lang w:bidi="ar-DZ"/>
          </w:rPr>
          <w:id w:val="403422298"/>
          <w:citation/>
        </w:sdtPr>
        <w:sdtContent>
          <w:r w:rsidRPr="00542970">
            <w:rPr>
              <w:rtl/>
              <w:lang w:bidi="ar-DZ"/>
            </w:rPr>
            <w:fldChar w:fldCharType="begin"/>
          </w:r>
          <w:r w:rsidRPr="00542970">
            <w:rPr>
              <w:lang w:bidi="ar-DZ"/>
            </w:rPr>
            <w:instrText>CITATION Mit06 \p 575 \l 5121</w:instrText>
          </w:r>
          <w:r w:rsidRPr="00542970">
            <w:rPr>
              <w:rtl/>
              <w:lang w:bidi="ar-DZ"/>
            </w:rPr>
            <w:fldChar w:fldCharType="separate"/>
          </w:r>
          <w:r>
            <w:rPr>
              <w:noProof/>
              <w:rtl/>
              <w:lang w:bidi="ar-DZ"/>
            </w:rPr>
            <w:t xml:space="preserve"> </w:t>
          </w:r>
          <w:r>
            <w:rPr>
              <w:rFonts w:hint="cs"/>
              <w:noProof/>
              <w:rtl/>
              <w:lang w:bidi="ar-DZ"/>
            </w:rPr>
            <w:t>(</w:t>
          </w:r>
          <w:r>
            <w:rPr>
              <w:rFonts w:hint="cs"/>
              <w:noProof/>
              <w:lang w:bidi="ar-DZ"/>
            </w:rPr>
            <w:t>Mitussis</w:t>
          </w:r>
          <w:r>
            <w:rPr>
              <w:rFonts w:hint="cs"/>
              <w:noProof/>
              <w:rtl/>
              <w:lang w:bidi="ar-DZ"/>
            </w:rPr>
            <w:t xml:space="preserve">، </w:t>
          </w:r>
          <w:r>
            <w:rPr>
              <w:rFonts w:hint="cs"/>
              <w:noProof/>
              <w:lang w:bidi="ar-DZ"/>
            </w:rPr>
            <w:t>O</w:t>
          </w:r>
          <w:r>
            <w:rPr>
              <w:rFonts w:hint="cs"/>
              <w:noProof/>
              <w:rtl/>
              <w:lang w:bidi="ar-DZ"/>
            </w:rPr>
            <w:t>’</w:t>
          </w:r>
          <w:r>
            <w:rPr>
              <w:rFonts w:hint="cs"/>
              <w:noProof/>
              <w:lang w:bidi="ar-DZ"/>
            </w:rPr>
            <w:t>Malley</w:t>
          </w:r>
          <w:r>
            <w:rPr>
              <w:rFonts w:hint="cs"/>
              <w:noProof/>
              <w:rtl/>
              <w:lang w:bidi="ar-DZ"/>
            </w:rPr>
            <w:t xml:space="preserve">، و </w:t>
          </w:r>
          <w:r>
            <w:rPr>
              <w:rFonts w:hint="cs"/>
              <w:noProof/>
              <w:lang w:bidi="ar-DZ"/>
            </w:rPr>
            <w:t>Patterson</w:t>
          </w:r>
          <w:r>
            <w:rPr>
              <w:rFonts w:hint="cs"/>
              <w:noProof/>
              <w:rtl/>
              <w:lang w:bidi="ar-DZ"/>
            </w:rPr>
            <w:t>، 2006، صفحة 575)</w:t>
          </w:r>
          <w:r w:rsidRPr="00542970">
            <w:rPr>
              <w:rtl/>
              <w:lang w:bidi="ar-DZ"/>
            </w:rPr>
            <w:fldChar w:fldCharType="end"/>
          </w:r>
        </w:sdtContent>
      </w:sdt>
      <w:r w:rsidRPr="00542970">
        <w:rPr>
          <w:rFonts w:hint="cs"/>
          <w:rtl/>
          <w:lang w:bidi="ar-DZ"/>
        </w:rPr>
        <w:t>.</w:t>
      </w:r>
    </w:p>
    <w:p w:rsidR="000F1265" w:rsidRPr="00542970" w:rsidRDefault="000F1265" w:rsidP="000F1265">
      <w:pPr>
        <w:ind w:firstLine="0"/>
        <w:rPr>
          <w:b/>
          <w:bCs/>
          <w:lang w:val="fr-FR"/>
        </w:rPr>
      </w:pPr>
      <w:r w:rsidRPr="00542970">
        <w:rPr>
          <w:rFonts w:hint="cs"/>
          <w:b/>
          <w:bCs/>
          <w:rtl/>
          <w:lang w:bidi="ar-DZ"/>
        </w:rPr>
        <w:t xml:space="preserve">المطلب الثاني: </w:t>
      </w:r>
      <w:r w:rsidRPr="00542970">
        <w:rPr>
          <w:rFonts w:hint="cs"/>
          <w:b/>
          <w:bCs/>
          <w:rtl/>
        </w:rPr>
        <w:t>إدارة علاقات الزبائن- الأهمية والأهداف</w:t>
      </w:r>
    </w:p>
    <w:p w:rsidR="000F1265" w:rsidRDefault="000F1265" w:rsidP="000F1265">
      <w:pPr>
        <w:spacing w:after="120"/>
        <w:ind w:firstLine="0"/>
        <w:rPr>
          <w:rtl/>
          <w:lang w:bidi="ar-DZ"/>
        </w:rPr>
      </w:pPr>
      <w:r w:rsidRPr="00542970">
        <w:rPr>
          <w:rtl/>
          <w:lang w:bidi="ar-DZ"/>
        </w:rPr>
        <w:tab/>
      </w:r>
      <w:r w:rsidRPr="00542970">
        <w:rPr>
          <w:rFonts w:hint="cs"/>
          <w:rtl/>
          <w:lang w:bidi="ar-DZ"/>
        </w:rPr>
        <w:t>تكتسب إدارة علاقات الزبائن أهميتها من خلال الأهداف التي تسعى</w:t>
      </w:r>
      <w:r>
        <w:rPr>
          <w:rFonts w:hint="cs"/>
          <w:rtl/>
          <w:lang w:bidi="ar-DZ"/>
        </w:rPr>
        <w:t xml:space="preserve"> المؤسسة من ورائها</w:t>
      </w:r>
      <w:r w:rsidRPr="00542970">
        <w:rPr>
          <w:rFonts w:hint="cs"/>
          <w:rtl/>
          <w:lang w:bidi="ar-DZ"/>
        </w:rPr>
        <w:t xml:space="preserve"> إلى تحقيقها، إذ أن</w:t>
      </w:r>
      <w:r>
        <w:rPr>
          <w:rFonts w:hint="cs"/>
          <w:rtl/>
          <w:lang w:bidi="ar-DZ"/>
        </w:rPr>
        <w:t>ّ</w:t>
      </w:r>
      <w:r w:rsidRPr="00542970">
        <w:rPr>
          <w:rFonts w:hint="cs"/>
          <w:rtl/>
          <w:lang w:bidi="ar-DZ"/>
        </w:rPr>
        <w:t xml:space="preserve"> الهدف المرجو تحقيقه هو توفير المعلومات والمعرفة الكافية عن الزبائن بشكل دائم ومستمر</w:t>
      </w:r>
      <w:r>
        <w:rPr>
          <w:rFonts w:hint="cs"/>
          <w:rtl/>
          <w:lang w:bidi="ar-DZ"/>
        </w:rPr>
        <w:t>،</w:t>
      </w:r>
      <w:r w:rsidRPr="00542970">
        <w:rPr>
          <w:rFonts w:hint="cs"/>
          <w:rtl/>
          <w:lang w:bidi="ar-DZ"/>
        </w:rPr>
        <w:t xml:space="preserve"> وترجمتها إلى سلوك تخدم أهداف المؤسسة وتساعدها في تحديد حاجات ورغبات الزبائن وإيجاد الحلول المناسبة لمشكلاتهم، في هذا المطلب سنتطرق إلى الأهمية التي تحظى بها إدارة علاقات الزبائن وأهم الأهداف التي تسعى المؤسسات إلى تحقيقها من خلالها.</w:t>
      </w:r>
    </w:p>
    <w:p w:rsidR="000F1265" w:rsidRPr="00542970" w:rsidRDefault="000F1265" w:rsidP="000F1265">
      <w:pPr>
        <w:spacing w:after="120"/>
        <w:ind w:firstLine="0"/>
        <w:rPr>
          <w:rtl/>
          <w:lang w:bidi="ar-DZ"/>
        </w:rPr>
      </w:pPr>
    </w:p>
    <w:p w:rsidR="000F1265" w:rsidRPr="00542970" w:rsidRDefault="000F1265" w:rsidP="000F1265">
      <w:pPr>
        <w:spacing w:after="120"/>
        <w:ind w:firstLine="0"/>
        <w:rPr>
          <w:b/>
          <w:bCs/>
          <w:rtl/>
          <w:lang w:bidi="ar-DZ"/>
        </w:rPr>
      </w:pPr>
      <w:r w:rsidRPr="00542970">
        <w:rPr>
          <w:b/>
          <w:bCs/>
          <w:rtl/>
          <w:lang w:bidi="ar-DZ"/>
        </w:rPr>
        <w:tab/>
      </w:r>
      <w:r w:rsidRPr="00542970">
        <w:rPr>
          <w:rFonts w:hint="cs"/>
          <w:b/>
          <w:bCs/>
          <w:rtl/>
          <w:lang w:bidi="ar-DZ"/>
        </w:rPr>
        <w:t>أولا</w:t>
      </w:r>
      <w:r>
        <w:rPr>
          <w:rFonts w:hint="cs"/>
          <w:b/>
          <w:bCs/>
          <w:rtl/>
          <w:lang w:bidi="ar-DZ"/>
        </w:rPr>
        <w:t>ً</w:t>
      </w:r>
      <w:r w:rsidRPr="00542970">
        <w:rPr>
          <w:rFonts w:hint="cs"/>
          <w:b/>
          <w:bCs/>
          <w:rtl/>
          <w:lang w:bidi="ar-DZ"/>
        </w:rPr>
        <w:t>: أهمية إدارة علاقات الزبائن</w:t>
      </w:r>
    </w:p>
    <w:p w:rsidR="000F1265" w:rsidRPr="00542970" w:rsidRDefault="000F1265" w:rsidP="000F1265">
      <w:pPr>
        <w:ind w:firstLine="0"/>
        <w:rPr>
          <w:rtl/>
          <w:lang w:bidi="ar-DZ"/>
        </w:rPr>
      </w:pPr>
      <w:r w:rsidRPr="00542970">
        <w:rPr>
          <w:rtl/>
          <w:lang w:bidi="ar-DZ"/>
        </w:rPr>
        <w:tab/>
      </w:r>
      <w:r w:rsidRPr="00542970">
        <w:rPr>
          <w:rFonts w:hint="cs"/>
          <w:rtl/>
          <w:lang w:bidi="ar-DZ"/>
        </w:rPr>
        <w:t>يمثلالزبائنثروةحقيقيةللمؤسسات</w:t>
      </w:r>
      <w:r>
        <w:rPr>
          <w:rFonts w:hint="cs"/>
          <w:rtl/>
          <w:lang w:bidi="ar-DZ"/>
        </w:rPr>
        <w:t xml:space="preserve">، وتعتبر </w:t>
      </w:r>
      <w:r w:rsidRPr="00542970">
        <w:rPr>
          <w:rFonts w:hint="cs"/>
          <w:rtl/>
          <w:lang w:bidi="ar-DZ"/>
        </w:rPr>
        <w:t>إدارة علاقات الزبائن</w:t>
      </w:r>
      <w:r>
        <w:rPr>
          <w:rFonts w:hint="cs"/>
          <w:rtl/>
          <w:lang w:bidi="ar-DZ"/>
        </w:rPr>
        <w:t xml:space="preserve"> كأحد الأساليب الناجعة للمحافظة على تلك الثروةمن خلال </w:t>
      </w:r>
      <w:r w:rsidRPr="00542970">
        <w:rPr>
          <w:rFonts w:hint="cs"/>
          <w:rtl/>
          <w:lang w:bidi="ar-DZ"/>
        </w:rPr>
        <w:t>معرفةالزبونوفهمهوتقويةالعلاقةالتبادليةبين</w:t>
      </w:r>
      <w:r>
        <w:rPr>
          <w:rFonts w:hint="cs"/>
          <w:rtl/>
          <w:lang w:bidi="ar-DZ"/>
        </w:rPr>
        <w:t>ه وبين</w:t>
      </w:r>
      <w:r w:rsidRPr="00542970">
        <w:rPr>
          <w:rFonts w:hint="cs"/>
          <w:rtl/>
          <w:lang w:bidi="ar-DZ"/>
        </w:rPr>
        <w:t>المؤسسةلما يعود لهذه العلاقات من منفعة لكلاالطرفين، و</w:t>
      </w:r>
      <w:r>
        <w:rPr>
          <w:rFonts w:hint="cs"/>
          <w:rtl/>
          <w:lang w:bidi="ar-DZ"/>
        </w:rPr>
        <w:t>يمكن إبراز</w:t>
      </w:r>
      <w:r w:rsidRPr="00542970">
        <w:rPr>
          <w:rFonts w:hint="cs"/>
          <w:rtl/>
          <w:lang w:bidi="ar-DZ"/>
        </w:rPr>
        <w:t xml:space="preserve"> أهمية إدارة علاقات الزبائن على النحو التالي:</w:t>
      </w:r>
    </w:p>
    <w:p w:rsidR="000F1265" w:rsidRPr="00542970" w:rsidRDefault="000F1265" w:rsidP="000F1265">
      <w:pPr>
        <w:numPr>
          <w:ilvl w:val="0"/>
          <w:numId w:val="2"/>
        </w:numPr>
        <w:spacing w:after="120"/>
        <w:ind w:left="0" w:firstLine="567"/>
        <w:jc w:val="left"/>
        <w:rPr>
          <w:b/>
          <w:bCs/>
          <w:rtl/>
          <w:lang w:bidi="ar-DZ"/>
        </w:rPr>
      </w:pPr>
      <w:r w:rsidRPr="00542970">
        <w:rPr>
          <w:rFonts w:hint="cs"/>
          <w:b/>
          <w:bCs/>
          <w:rtl/>
          <w:lang w:bidi="ar-DZ"/>
        </w:rPr>
        <w:lastRenderedPageBreak/>
        <w:t>أهميتها بالنسبة للمؤسسة:</w:t>
      </w:r>
    </w:p>
    <w:p w:rsidR="000F1265" w:rsidRPr="00542970" w:rsidRDefault="000F1265" w:rsidP="000F1265">
      <w:pPr>
        <w:spacing w:after="120"/>
        <w:ind w:firstLine="0"/>
        <w:rPr>
          <w:rtl/>
          <w:lang w:bidi="ar-DZ"/>
        </w:rPr>
      </w:pPr>
      <w:r w:rsidRPr="00542970">
        <w:rPr>
          <w:rtl/>
          <w:lang w:bidi="ar-DZ"/>
        </w:rPr>
        <w:tab/>
      </w:r>
      <w:r w:rsidRPr="00542970">
        <w:rPr>
          <w:rFonts w:hint="cs"/>
          <w:rtl/>
          <w:lang w:bidi="ar-DZ"/>
        </w:rPr>
        <w:t>تتجلى أهمية إدارة علاقات الزبائن للمؤسسات فيما يلي</w:t>
      </w:r>
      <w:sdt>
        <w:sdtPr>
          <w:rPr>
            <w:rFonts w:hint="cs"/>
            <w:rtl/>
            <w:lang w:bidi="ar-DZ"/>
          </w:rPr>
          <w:id w:val="-1237234744"/>
          <w:citation/>
        </w:sdtPr>
        <w:sdtContent>
          <w:r w:rsidRPr="00542970">
            <w:rPr>
              <w:rtl/>
              <w:lang w:bidi="ar-DZ"/>
            </w:rPr>
            <w:fldChar w:fldCharType="begin"/>
          </w:r>
          <w:r w:rsidRPr="00542970">
            <w:rPr>
              <w:lang w:bidi="ar-DZ"/>
            </w:rPr>
            <w:instrText>CITATION</w:instrText>
          </w:r>
          <w:r w:rsidRPr="00542970">
            <w:rPr>
              <w:rtl/>
              <w:lang w:bidi="ar-DZ"/>
            </w:rPr>
            <w:instrText xml:space="preserve"> رقا21 \</w:instrText>
          </w:r>
          <w:r w:rsidRPr="00542970">
            <w:rPr>
              <w:lang w:bidi="ar-DZ"/>
            </w:rPr>
            <w:instrText>p 47 \l 5121</w:instrText>
          </w:r>
          <w:r w:rsidRPr="00542970">
            <w:rPr>
              <w:rtl/>
              <w:lang w:bidi="ar-DZ"/>
            </w:rPr>
            <w:fldChar w:fldCharType="separate"/>
          </w:r>
          <w:r>
            <w:rPr>
              <w:noProof/>
              <w:rtl/>
              <w:lang w:bidi="ar-DZ"/>
            </w:rPr>
            <w:t xml:space="preserve"> </w:t>
          </w:r>
          <w:r>
            <w:rPr>
              <w:rFonts w:hint="cs"/>
              <w:noProof/>
              <w:rtl/>
              <w:lang w:bidi="ar-DZ"/>
            </w:rPr>
            <w:t>(رقاد، 2021، صفحة 47)</w:t>
          </w:r>
          <w:r w:rsidRPr="00542970">
            <w:rPr>
              <w:rtl/>
              <w:lang w:bidi="ar-DZ"/>
            </w:rPr>
            <w:fldChar w:fldCharType="end"/>
          </w:r>
        </w:sdtContent>
      </w:sdt>
      <w:sdt>
        <w:sdtPr>
          <w:rPr>
            <w:rFonts w:hint="cs"/>
            <w:rtl/>
            <w:lang w:bidi="ar-DZ"/>
          </w:rPr>
          <w:id w:val="-540056262"/>
          <w:citation/>
        </w:sdtPr>
        <w:sdtContent>
          <w:r w:rsidRPr="00542970">
            <w:rPr>
              <w:rtl/>
              <w:lang w:bidi="ar-DZ"/>
            </w:rPr>
            <w:fldChar w:fldCharType="begin"/>
          </w:r>
          <w:r w:rsidRPr="00542970">
            <w:instrText>CITATION</w:instrText>
          </w:r>
          <w:r w:rsidRPr="00542970">
            <w:rPr>
              <w:rtl/>
              <w:lang w:bidi="ar-DZ"/>
            </w:rPr>
            <w:instrText xml:space="preserve"> نور13 \</w:instrText>
          </w:r>
          <w:r w:rsidRPr="00542970">
            <w:instrText>p 09 \l 5121</w:instrText>
          </w:r>
          <w:r w:rsidRPr="00542970">
            <w:rPr>
              <w:rtl/>
              <w:lang w:bidi="ar-DZ"/>
            </w:rPr>
            <w:fldChar w:fldCharType="separate"/>
          </w:r>
          <w:r>
            <w:rPr>
              <w:noProof/>
              <w:rtl/>
              <w:lang w:bidi="ar-DZ"/>
            </w:rPr>
            <w:t xml:space="preserve"> </w:t>
          </w:r>
          <w:r>
            <w:rPr>
              <w:rFonts w:hint="cs"/>
              <w:noProof/>
              <w:rtl/>
              <w:lang w:bidi="ar-DZ"/>
            </w:rPr>
            <w:t>(نوري و بوشاشية، 2013، صفحة 09)</w:t>
          </w:r>
          <w:r w:rsidRPr="00542970">
            <w:rPr>
              <w:rtl/>
            </w:rPr>
            <w:fldChar w:fldCharType="end"/>
          </w:r>
        </w:sdtContent>
      </w:sdt>
      <w:r w:rsidRPr="00542970">
        <w:rPr>
          <w:rFonts w:hint="cs"/>
          <w:rtl/>
          <w:lang w:bidi="ar-DZ"/>
        </w:rPr>
        <w:t>:</w:t>
      </w:r>
    </w:p>
    <w:p w:rsidR="000F1265" w:rsidRPr="00542970" w:rsidRDefault="000F1265" w:rsidP="000F1265">
      <w:pPr>
        <w:numPr>
          <w:ilvl w:val="0"/>
          <w:numId w:val="1"/>
        </w:numPr>
        <w:spacing w:after="0"/>
        <w:ind w:left="284" w:firstLine="0"/>
      </w:pPr>
      <w:r w:rsidRPr="00542970">
        <w:rPr>
          <w:rFonts w:hint="cs"/>
          <w:rtl/>
          <w:lang w:bidi="ar-DZ"/>
        </w:rPr>
        <w:t>تساهم في دعم أسواق المؤسسة من خلال التوجه نحو كسب أفضل الزبائن وإدارة الحملات التسويقية بأهداف واضحة وموضوعية؛</w:t>
      </w:r>
    </w:p>
    <w:p w:rsidR="000F1265" w:rsidRPr="00542970" w:rsidRDefault="000F1265" w:rsidP="000F1265">
      <w:pPr>
        <w:numPr>
          <w:ilvl w:val="0"/>
          <w:numId w:val="1"/>
        </w:numPr>
        <w:spacing w:after="0"/>
        <w:ind w:left="284" w:firstLine="0"/>
      </w:pPr>
      <w:r w:rsidRPr="00542970">
        <w:rPr>
          <w:rFonts w:hint="cs"/>
          <w:rtl/>
          <w:lang w:bidi="ar-DZ"/>
        </w:rPr>
        <w:t>تعمل على بناء علاقات شخصية مع الزبائن والموظفين، الأمر الذي ي</w:t>
      </w:r>
      <w:r>
        <w:rPr>
          <w:rFonts w:hint="cs"/>
          <w:rtl/>
          <w:lang w:bidi="ar-DZ"/>
        </w:rPr>
        <w:t>نتج عنه</w:t>
      </w:r>
      <w:r w:rsidRPr="00542970">
        <w:rPr>
          <w:rFonts w:hint="cs"/>
          <w:rtl/>
          <w:lang w:bidi="ar-DZ"/>
        </w:rPr>
        <w:t xml:space="preserve"> الشعور بالرضا لدى الزب</w:t>
      </w:r>
      <w:r>
        <w:rPr>
          <w:rFonts w:hint="cs"/>
          <w:rtl/>
          <w:lang w:bidi="ar-DZ"/>
        </w:rPr>
        <w:t>ائن</w:t>
      </w:r>
      <w:r w:rsidRPr="00542970">
        <w:rPr>
          <w:rFonts w:hint="cs"/>
          <w:rtl/>
          <w:lang w:bidi="ar-DZ"/>
        </w:rPr>
        <w:t>؛</w:t>
      </w:r>
    </w:p>
    <w:p w:rsidR="000F1265" w:rsidRPr="00542970" w:rsidRDefault="000F1265" w:rsidP="000F1265">
      <w:pPr>
        <w:numPr>
          <w:ilvl w:val="0"/>
          <w:numId w:val="1"/>
        </w:numPr>
        <w:spacing w:after="0"/>
        <w:ind w:left="284" w:firstLine="0"/>
      </w:pPr>
      <w:r w:rsidRPr="00542970">
        <w:rPr>
          <w:rFonts w:hint="cs"/>
          <w:rtl/>
          <w:lang w:bidi="ar-DZ"/>
        </w:rPr>
        <w:t>تساعد على معرفة نوعية الزبون وتحليل البيانات التي تخصه مما يساهم بفاعلية في تغيير استراتيجية المؤسسة في أنشطتها المختلفة خصوص</w:t>
      </w:r>
      <w:r>
        <w:rPr>
          <w:rFonts w:hint="cs"/>
          <w:rtl/>
          <w:lang w:bidi="ar-DZ"/>
        </w:rPr>
        <w:t>ً</w:t>
      </w:r>
      <w:r w:rsidRPr="00542970">
        <w:rPr>
          <w:rFonts w:hint="cs"/>
          <w:rtl/>
          <w:lang w:bidi="ar-DZ"/>
        </w:rPr>
        <w:t>ا وظيفة التسويق وتقديم الخدمات؛</w:t>
      </w:r>
    </w:p>
    <w:p w:rsidR="000F1265" w:rsidRPr="00542970" w:rsidRDefault="000F1265" w:rsidP="000F1265">
      <w:pPr>
        <w:numPr>
          <w:ilvl w:val="0"/>
          <w:numId w:val="1"/>
        </w:numPr>
        <w:spacing w:after="0"/>
        <w:ind w:left="284" w:firstLine="0"/>
      </w:pPr>
      <w:r w:rsidRPr="00542970">
        <w:rPr>
          <w:rFonts w:hint="cs"/>
          <w:rtl/>
          <w:lang w:bidi="ar-DZ"/>
        </w:rPr>
        <w:t>تعظيم المبيعات نتيجة إقامة علاقات مربحة وطويلة ال</w:t>
      </w:r>
      <w:r>
        <w:rPr>
          <w:rFonts w:hint="cs"/>
          <w:rtl/>
          <w:lang w:bidi="ar-DZ"/>
        </w:rPr>
        <w:t>أمد</w:t>
      </w:r>
      <w:r w:rsidRPr="00542970">
        <w:rPr>
          <w:rFonts w:hint="cs"/>
          <w:rtl/>
          <w:lang w:bidi="ar-DZ"/>
        </w:rPr>
        <w:t xml:space="preserve"> مع كبار الزبائن ذوي المشتريات الكبيرة، فالبيع لزبون واحد وموالي أكثر من الزبائن الذين يتحولون باستمرار من مؤسسة لأخرى؛</w:t>
      </w:r>
    </w:p>
    <w:p w:rsidR="000F1265" w:rsidRPr="00542970" w:rsidRDefault="000F1265" w:rsidP="000F1265">
      <w:pPr>
        <w:numPr>
          <w:ilvl w:val="0"/>
          <w:numId w:val="1"/>
        </w:numPr>
        <w:spacing w:after="0"/>
        <w:ind w:left="284" w:firstLine="0"/>
      </w:pPr>
      <w:r w:rsidRPr="00542970">
        <w:rPr>
          <w:rFonts w:hint="cs"/>
          <w:rtl/>
          <w:lang w:bidi="ar-DZ"/>
        </w:rPr>
        <w:t>زيادة فرص النجاح بسبب المعرفة المسبقة بالصفقات الخاسرة والانسحاب منها في بداية عملية البيع؛</w:t>
      </w:r>
    </w:p>
    <w:p w:rsidR="000F1265" w:rsidRPr="00542970" w:rsidRDefault="000F1265" w:rsidP="000F1265">
      <w:pPr>
        <w:numPr>
          <w:ilvl w:val="0"/>
          <w:numId w:val="1"/>
        </w:numPr>
        <w:spacing w:after="0"/>
        <w:ind w:left="284" w:firstLine="0"/>
      </w:pPr>
      <w:r w:rsidRPr="00542970">
        <w:rPr>
          <w:rFonts w:hint="cs"/>
          <w:rtl/>
          <w:lang w:bidi="ar-DZ"/>
        </w:rPr>
        <w:t>تعظيم الربحية نتيجة لمعرفة الزبائن بدرجة أكبر والبيع بسعر أقل (خصومات) مع تحسين الجودة؛</w:t>
      </w:r>
    </w:p>
    <w:p w:rsidR="000F1265" w:rsidRPr="00542970" w:rsidRDefault="000F1265" w:rsidP="000F1265">
      <w:pPr>
        <w:numPr>
          <w:ilvl w:val="0"/>
          <w:numId w:val="1"/>
        </w:numPr>
        <w:spacing w:after="0"/>
        <w:ind w:left="284" w:firstLine="0"/>
        <w:rPr>
          <w:lang w:bidi="ar-DZ"/>
        </w:rPr>
      </w:pPr>
      <w:r w:rsidRPr="00542970">
        <w:rPr>
          <w:rFonts w:hint="cs"/>
          <w:rtl/>
          <w:lang w:bidi="ar-DZ"/>
        </w:rPr>
        <w:t>تقليل التكاليف التسويقية خاصة في مجال الترويج والتعريف بالمؤسسة واستقطاب زبائن جدد نتيجة وجود الكلمة المنطوقة الإيجابية عن المؤسسة من قبل زبائنها؛</w:t>
      </w:r>
    </w:p>
    <w:p w:rsidR="000F1265" w:rsidRPr="00542970" w:rsidRDefault="000F1265" w:rsidP="000F1265">
      <w:pPr>
        <w:numPr>
          <w:ilvl w:val="0"/>
          <w:numId w:val="1"/>
        </w:numPr>
        <w:spacing w:after="0"/>
        <w:ind w:left="284" w:firstLine="0"/>
        <w:rPr>
          <w:lang w:bidi="ar-DZ"/>
        </w:rPr>
      </w:pPr>
      <w:r w:rsidRPr="00542970">
        <w:rPr>
          <w:rFonts w:hint="cs"/>
          <w:rtl/>
          <w:lang w:bidi="ar-DZ"/>
        </w:rPr>
        <w:t>تساعد على تطوير وتعديل المنتجات الحالية وابتكار منتجات جديدة، حيث أثبتت الدراسات أن 80</w:t>
      </w:r>
      <w:r w:rsidRPr="00542970">
        <w:rPr>
          <w:lang w:val="fr-FR" w:bidi="ar-DZ"/>
        </w:rPr>
        <w:t>%</w:t>
      </w:r>
      <w:r w:rsidRPr="00542970">
        <w:rPr>
          <w:rFonts w:hint="cs"/>
          <w:rtl/>
          <w:lang w:val="fr-FR" w:bidi="ar-DZ"/>
        </w:rPr>
        <w:t xml:space="preserve"> من المنتجات الجديدة </w:t>
      </w:r>
      <w:r>
        <w:rPr>
          <w:rFonts w:hint="cs"/>
          <w:rtl/>
          <w:lang w:val="fr-FR" w:bidi="ar-DZ"/>
        </w:rPr>
        <w:t xml:space="preserve">يكون </w:t>
      </w:r>
      <w:r w:rsidRPr="00542970">
        <w:rPr>
          <w:rFonts w:hint="cs"/>
          <w:rtl/>
          <w:lang w:val="fr-FR" w:bidi="ar-DZ"/>
        </w:rPr>
        <w:t>مصدرها الزبائن؛</w:t>
      </w:r>
    </w:p>
    <w:p w:rsidR="000F1265" w:rsidRPr="00542970" w:rsidRDefault="000F1265" w:rsidP="000F1265">
      <w:pPr>
        <w:numPr>
          <w:ilvl w:val="0"/>
          <w:numId w:val="1"/>
        </w:numPr>
        <w:spacing w:after="0"/>
        <w:ind w:left="284" w:firstLine="0"/>
        <w:rPr>
          <w:lang w:bidi="ar-DZ"/>
        </w:rPr>
      </w:pPr>
      <w:r w:rsidRPr="00542970">
        <w:rPr>
          <w:rFonts w:hint="cs"/>
          <w:rtl/>
          <w:lang w:bidi="ar-DZ"/>
        </w:rPr>
        <w:t>تساعد على تحسين جودة خدمة الزبون</w:t>
      </w:r>
      <w:r>
        <w:rPr>
          <w:rFonts w:hint="cs"/>
          <w:rtl/>
          <w:lang w:bidi="ar-DZ"/>
        </w:rPr>
        <w:t xml:space="preserve"> وذلك</w:t>
      </w:r>
      <w:r w:rsidRPr="00542970">
        <w:rPr>
          <w:rFonts w:hint="cs"/>
          <w:rtl/>
          <w:lang w:bidi="ar-DZ"/>
        </w:rPr>
        <w:t xml:space="preserve"> بالتقرب منه والتعرف عليه </w:t>
      </w:r>
      <w:r>
        <w:rPr>
          <w:rFonts w:hint="cs"/>
          <w:rtl/>
          <w:lang w:bidi="ar-DZ"/>
        </w:rPr>
        <w:t xml:space="preserve">أكثر </w:t>
      </w:r>
      <w:r w:rsidRPr="00542970">
        <w:rPr>
          <w:rFonts w:hint="cs"/>
          <w:rtl/>
          <w:lang w:bidi="ar-DZ"/>
        </w:rPr>
        <w:t>بصورة شخصية و</w:t>
      </w:r>
      <w:r>
        <w:rPr>
          <w:rFonts w:hint="cs"/>
          <w:rtl/>
          <w:lang w:bidi="ar-DZ"/>
        </w:rPr>
        <w:t>معرفة</w:t>
      </w:r>
      <w:r w:rsidRPr="00542970">
        <w:rPr>
          <w:rFonts w:hint="cs"/>
          <w:rtl/>
          <w:lang w:bidi="ar-DZ"/>
        </w:rPr>
        <w:t xml:space="preserve"> حاجاته؛</w:t>
      </w:r>
    </w:p>
    <w:p w:rsidR="000F1265" w:rsidRPr="00542970" w:rsidRDefault="000F1265" w:rsidP="000F1265">
      <w:pPr>
        <w:numPr>
          <w:ilvl w:val="0"/>
          <w:numId w:val="1"/>
        </w:numPr>
        <w:spacing w:after="0"/>
        <w:ind w:left="284" w:firstLine="0"/>
        <w:rPr>
          <w:lang w:bidi="ar-DZ"/>
        </w:rPr>
      </w:pPr>
      <w:r w:rsidRPr="00542970">
        <w:rPr>
          <w:rFonts w:hint="cs"/>
          <w:rtl/>
          <w:lang w:bidi="ar-DZ"/>
        </w:rPr>
        <w:t>تساعد على تحقيق التناسق والتكامل بين وظائف المؤسسة؛</w:t>
      </w:r>
    </w:p>
    <w:p w:rsidR="000F1265" w:rsidRPr="00542970" w:rsidRDefault="000F1265" w:rsidP="000F1265">
      <w:pPr>
        <w:numPr>
          <w:ilvl w:val="0"/>
          <w:numId w:val="1"/>
        </w:numPr>
        <w:spacing w:after="0"/>
        <w:ind w:left="284" w:firstLine="0"/>
        <w:rPr>
          <w:lang w:bidi="ar-DZ"/>
        </w:rPr>
      </w:pPr>
      <w:r w:rsidRPr="00542970">
        <w:rPr>
          <w:rFonts w:hint="cs"/>
          <w:rtl/>
          <w:lang w:bidi="ar-DZ"/>
        </w:rPr>
        <w:t>تساعد على توفير الوقت والجهد والأموال التي يمكن أن تبذلها المؤسسة مع زبائن غير مربحين؛</w:t>
      </w:r>
    </w:p>
    <w:p w:rsidR="000F1265" w:rsidRPr="00542970" w:rsidRDefault="000F1265" w:rsidP="000F1265">
      <w:pPr>
        <w:numPr>
          <w:ilvl w:val="0"/>
          <w:numId w:val="1"/>
        </w:numPr>
        <w:spacing w:after="0"/>
        <w:ind w:left="284" w:firstLine="0"/>
        <w:rPr>
          <w:lang w:bidi="ar-DZ"/>
        </w:rPr>
      </w:pPr>
      <w:r w:rsidRPr="00542970">
        <w:rPr>
          <w:rFonts w:hint="cs"/>
          <w:rtl/>
          <w:lang w:bidi="ar-DZ"/>
        </w:rPr>
        <w:t>تساعد على تكوين قاعدة بيانات عن الزبون والحصول على معلومات أكثر دقة عنه؛</w:t>
      </w:r>
    </w:p>
    <w:p w:rsidR="000F1265" w:rsidRPr="00542970" w:rsidRDefault="000F1265" w:rsidP="000F1265">
      <w:pPr>
        <w:numPr>
          <w:ilvl w:val="0"/>
          <w:numId w:val="1"/>
        </w:numPr>
        <w:spacing w:after="120"/>
        <w:ind w:left="284" w:firstLine="0"/>
        <w:rPr>
          <w:rtl/>
          <w:lang w:bidi="ar-DZ"/>
        </w:rPr>
      </w:pPr>
      <w:r w:rsidRPr="00542970">
        <w:rPr>
          <w:rFonts w:hint="cs"/>
          <w:rtl/>
          <w:lang w:bidi="ar-DZ"/>
        </w:rPr>
        <w:t>تمكّ</w:t>
      </w:r>
      <w:r>
        <w:rPr>
          <w:rFonts w:hint="cs"/>
          <w:rtl/>
          <w:lang w:bidi="ar-DZ"/>
        </w:rPr>
        <w:t>ِ</w:t>
      </w:r>
      <w:r w:rsidRPr="00542970">
        <w:rPr>
          <w:rFonts w:hint="cs"/>
          <w:rtl/>
          <w:lang w:bidi="ar-DZ"/>
        </w:rPr>
        <w:t>ن من استهداف الزبائن المربحين وتصنيفهم، وتساهم في التعرف على الزبائن المحتملين.</w:t>
      </w:r>
    </w:p>
    <w:p w:rsidR="000F1265" w:rsidRPr="00542970" w:rsidRDefault="000F1265" w:rsidP="000F1265">
      <w:pPr>
        <w:numPr>
          <w:ilvl w:val="0"/>
          <w:numId w:val="2"/>
        </w:numPr>
        <w:spacing w:after="120"/>
        <w:ind w:left="0" w:firstLine="567"/>
        <w:jc w:val="left"/>
        <w:rPr>
          <w:b/>
          <w:bCs/>
          <w:rtl/>
          <w:lang w:bidi="ar-DZ"/>
        </w:rPr>
      </w:pPr>
      <w:r w:rsidRPr="00542970">
        <w:rPr>
          <w:rFonts w:hint="cs"/>
          <w:b/>
          <w:bCs/>
          <w:rtl/>
          <w:lang w:bidi="ar-DZ"/>
        </w:rPr>
        <w:t>أهميتها بالنسبة للزبون:</w:t>
      </w:r>
    </w:p>
    <w:p w:rsidR="000F1265" w:rsidRPr="00542970" w:rsidRDefault="000F1265" w:rsidP="000F1265">
      <w:pPr>
        <w:spacing w:after="0"/>
        <w:ind w:firstLine="0"/>
        <w:rPr>
          <w:rtl/>
          <w:lang w:bidi="ar-DZ"/>
        </w:rPr>
      </w:pPr>
      <w:r w:rsidRPr="00542970">
        <w:rPr>
          <w:rtl/>
          <w:lang w:bidi="ar-DZ"/>
        </w:rPr>
        <w:tab/>
      </w:r>
      <w:r w:rsidRPr="00542970">
        <w:rPr>
          <w:rFonts w:hint="cs"/>
          <w:rtl/>
          <w:lang w:bidi="ar-DZ"/>
        </w:rPr>
        <w:t>تتجلى أهمية إدارة علاقات الزبائن بالنسبة للزبون فيما يلي</w:t>
      </w:r>
      <w:sdt>
        <w:sdtPr>
          <w:rPr>
            <w:rFonts w:hint="cs"/>
            <w:rtl/>
            <w:lang w:bidi="ar-DZ"/>
          </w:rPr>
          <w:id w:val="1483282614"/>
          <w:citation/>
        </w:sdtPr>
        <w:sdtContent>
          <w:r w:rsidRPr="00542970">
            <w:rPr>
              <w:rtl/>
              <w:lang w:bidi="ar-DZ"/>
            </w:rPr>
            <w:fldChar w:fldCharType="begin"/>
          </w:r>
          <w:r w:rsidRPr="00542970">
            <w:instrText>CITATION</w:instrText>
          </w:r>
          <w:r w:rsidRPr="00542970">
            <w:rPr>
              <w:rtl/>
              <w:lang w:bidi="ar-DZ"/>
            </w:rPr>
            <w:instrText xml:space="preserve"> برا16 \</w:instrText>
          </w:r>
          <w:r w:rsidRPr="00542970">
            <w:instrText>p 42 \l 5121</w:instrText>
          </w:r>
          <w:r w:rsidRPr="00542970">
            <w:rPr>
              <w:rtl/>
              <w:lang w:bidi="ar-DZ"/>
            </w:rPr>
            <w:fldChar w:fldCharType="separate"/>
          </w:r>
          <w:r>
            <w:rPr>
              <w:noProof/>
              <w:rtl/>
              <w:lang w:bidi="ar-DZ"/>
            </w:rPr>
            <w:t xml:space="preserve"> </w:t>
          </w:r>
          <w:r>
            <w:rPr>
              <w:rFonts w:hint="cs"/>
              <w:noProof/>
              <w:rtl/>
              <w:lang w:bidi="ar-DZ"/>
            </w:rPr>
            <w:t>(براهيمي، تأثير تسيير العلاقة مع الزبون على تصميم المنتج في المؤسسة الاقتصادية الجزائرية دراسة عينة من المؤسسات الاقتصادية (أطروحة دكتوراه)، 2016، صفحة 42)</w:t>
          </w:r>
          <w:r w:rsidRPr="00542970">
            <w:rPr>
              <w:rtl/>
            </w:rPr>
            <w:fldChar w:fldCharType="end"/>
          </w:r>
        </w:sdtContent>
      </w:sdt>
      <w:r w:rsidRPr="00542970">
        <w:rPr>
          <w:rFonts w:hint="cs"/>
          <w:rtl/>
          <w:lang w:bidi="ar-DZ"/>
        </w:rPr>
        <w:t>:</w:t>
      </w:r>
    </w:p>
    <w:p w:rsidR="000F1265" w:rsidRPr="00C8045B" w:rsidRDefault="000F1265" w:rsidP="000F1265">
      <w:pPr>
        <w:pStyle w:val="Paragraphedeliste"/>
        <w:numPr>
          <w:ilvl w:val="0"/>
          <w:numId w:val="10"/>
        </w:numPr>
        <w:spacing w:after="0"/>
        <w:ind w:left="284" w:firstLine="0"/>
        <w:rPr>
          <w:b/>
          <w:bCs/>
        </w:rPr>
      </w:pPr>
      <w:r w:rsidRPr="00542970">
        <w:rPr>
          <w:rFonts w:hint="cs"/>
          <w:rtl/>
          <w:lang w:bidi="ar-DZ"/>
        </w:rPr>
        <w:lastRenderedPageBreak/>
        <w:t>تقديم الزبون لمقترحاته وإدراك لمصلحته نتيجة تطوير علاقته مع المؤسسة، الذي أصبح يساهم في دعم الإبداع ومشاركته في تطوير المنتج مما يمك</w:t>
      </w:r>
      <w:r>
        <w:rPr>
          <w:rFonts w:hint="cs"/>
          <w:rtl/>
          <w:lang w:bidi="ar-DZ"/>
        </w:rPr>
        <w:t>ِّ</w:t>
      </w:r>
      <w:r w:rsidRPr="00542970">
        <w:rPr>
          <w:rFonts w:hint="cs"/>
          <w:rtl/>
          <w:lang w:bidi="ar-DZ"/>
        </w:rPr>
        <w:t>ن المؤسسة من التدقيق في متطلبات زبائنها وتقدم لهم التصميم الأفضل في منتجاتها</w:t>
      </w:r>
      <w:r w:rsidRPr="00C8045B">
        <w:rPr>
          <w:rFonts w:hint="cs"/>
          <w:b/>
          <w:bCs/>
          <w:rtl/>
          <w:lang w:bidi="ar-DZ"/>
        </w:rPr>
        <w:t>؛</w:t>
      </w:r>
    </w:p>
    <w:p w:rsidR="000F1265" w:rsidRDefault="000F1265" w:rsidP="000F1265">
      <w:pPr>
        <w:pStyle w:val="Paragraphedeliste"/>
        <w:numPr>
          <w:ilvl w:val="0"/>
          <w:numId w:val="10"/>
        </w:numPr>
        <w:spacing w:after="0"/>
        <w:ind w:left="284" w:firstLine="0"/>
        <w:rPr>
          <w:b/>
          <w:bCs/>
        </w:rPr>
      </w:pPr>
      <w:r w:rsidRPr="00542970">
        <w:rPr>
          <w:rFonts w:hint="cs"/>
          <w:rtl/>
          <w:lang w:bidi="ar-DZ"/>
        </w:rPr>
        <w:t>زيادة الاهتمام بالزبون من قبل المؤسسة التي يهتم بمنتجاتها، من خلال انتقالها من التركيز على حصة السوق إلى حصة الزبون، وهذا يعني للزبون وجود انتماء اجتماعي وعاطفي يتجاوز العلاقةالاقتصادية التبادلية؛</w:t>
      </w:r>
    </w:p>
    <w:p w:rsidR="000F1265" w:rsidRPr="00C8045B" w:rsidRDefault="000F1265" w:rsidP="000F1265">
      <w:pPr>
        <w:pStyle w:val="Paragraphedeliste"/>
        <w:numPr>
          <w:ilvl w:val="0"/>
          <w:numId w:val="10"/>
        </w:numPr>
        <w:spacing w:after="120"/>
        <w:ind w:left="284" w:firstLine="0"/>
        <w:contextualSpacing w:val="0"/>
        <w:rPr>
          <w:b/>
          <w:bCs/>
          <w:rtl/>
        </w:rPr>
      </w:pPr>
      <w:r w:rsidRPr="00542970">
        <w:rPr>
          <w:rFonts w:hint="cs"/>
          <w:rtl/>
          <w:lang w:bidi="ar-DZ"/>
        </w:rPr>
        <w:t>مساعدة الباحثين والمصممين في الإبداع والتجديد وفق متطلبات الزبائن على خلاف العلاقات التقليدية التي كانت ت</w:t>
      </w:r>
      <w:r>
        <w:rPr>
          <w:rFonts w:hint="cs"/>
          <w:rtl/>
          <w:lang w:bidi="ar-DZ"/>
        </w:rPr>
        <w:t>ُ</w:t>
      </w:r>
      <w:r w:rsidRPr="00542970">
        <w:rPr>
          <w:rFonts w:hint="cs"/>
          <w:rtl/>
          <w:lang w:bidi="ar-DZ"/>
        </w:rPr>
        <w:t>بعد الزبون نتاج عدم توفر عدد من الأسباب التي تمكن الزبون من الحضور الفعلي في عملية التصميم والتطوير.</w:t>
      </w:r>
    </w:p>
    <w:p w:rsidR="000F1265" w:rsidRPr="00542970" w:rsidRDefault="000F1265" w:rsidP="000F1265">
      <w:pPr>
        <w:spacing w:after="120"/>
        <w:ind w:firstLine="0"/>
        <w:rPr>
          <w:b/>
          <w:bCs/>
          <w:rtl/>
          <w:lang w:bidi="ar-DZ"/>
        </w:rPr>
      </w:pPr>
      <w:r w:rsidRPr="00542970">
        <w:rPr>
          <w:b/>
          <w:bCs/>
          <w:rtl/>
          <w:lang w:bidi="ar-DZ"/>
        </w:rPr>
        <w:tab/>
      </w:r>
      <w:r w:rsidRPr="00542970">
        <w:rPr>
          <w:rFonts w:hint="cs"/>
          <w:b/>
          <w:bCs/>
          <w:rtl/>
          <w:lang w:bidi="ar-DZ"/>
        </w:rPr>
        <w:t>ثانيا</w:t>
      </w:r>
      <w:r>
        <w:rPr>
          <w:rFonts w:hint="cs"/>
          <w:b/>
          <w:bCs/>
          <w:rtl/>
          <w:lang w:bidi="ar-DZ"/>
        </w:rPr>
        <w:t>ً</w:t>
      </w:r>
      <w:r w:rsidRPr="00542970">
        <w:rPr>
          <w:rFonts w:hint="cs"/>
          <w:b/>
          <w:bCs/>
          <w:rtl/>
          <w:lang w:bidi="ar-DZ"/>
        </w:rPr>
        <w:t>: أهداف إدارة علاقات الزبائن</w:t>
      </w:r>
    </w:p>
    <w:p w:rsidR="000F1265" w:rsidRPr="00542970" w:rsidRDefault="000F1265" w:rsidP="000F1265">
      <w:pPr>
        <w:spacing w:after="120"/>
        <w:ind w:firstLine="0"/>
        <w:rPr>
          <w:rtl/>
          <w:lang w:bidi="ar-DZ"/>
        </w:rPr>
      </w:pPr>
      <w:r w:rsidRPr="00542970">
        <w:rPr>
          <w:rtl/>
          <w:lang w:bidi="ar-DZ"/>
        </w:rPr>
        <w:tab/>
      </w:r>
      <w:r w:rsidRPr="00542970">
        <w:rPr>
          <w:rFonts w:hint="cs"/>
          <w:rtl/>
          <w:lang w:bidi="ar-DZ"/>
        </w:rPr>
        <w:t>ت</w:t>
      </w:r>
      <w:r>
        <w:rPr>
          <w:rFonts w:hint="cs"/>
          <w:rtl/>
          <w:lang w:bidi="ar-DZ"/>
        </w:rPr>
        <w:t>ُ</w:t>
      </w:r>
      <w:r w:rsidRPr="00542970">
        <w:rPr>
          <w:rFonts w:hint="cs"/>
          <w:rtl/>
          <w:lang w:bidi="ar-DZ"/>
        </w:rPr>
        <w:t>عد إدارة علاقات الزبائن منهجا</w:t>
      </w:r>
      <w:r>
        <w:rPr>
          <w:rFonts w:hint="cs"/>
          <w:rtl/>
          <w:lang w:bidi="ar-DZ"/>
        </w:rPr>
        <w:t>ً</w:t>
      </w:r>
      <w:r w:rsidRPr="00542970">
        <w:rPr>
          <w:rFonts w:hint="cs"/>
          <w:rtl/>
          <w:lang w:bidi="ar-DZ"/>
        </w:rPr>
        <w:t xml:space="preserve"> في إدارة العلاقات تسعى أي مؤسسة من خلالها إلى تحقيق جملة من الأهداف والتي يستفيد منها كلا الجانبين أصحاب المصلحة الذين يشملون المؤسسة والموظفين من جهة</w:t>
      </w:r>
      <w:r>
        <w:rPr>
          <w:rFonts w:hint="cs"/>
          <w:rtl/>
          <w:lang w:bidi="ar-DZ"/>
        </w:rPr>
        <w:t>،</w:t>
      </w:r>
      <w:r w:rsidRPr="00542970">
        <w:rPr>
          <w:rFonts w:hint="cs"/>
          <w:rtl/>
          <w:lang w:bidi="ar-DZ"/>
        </w:rPr>
        <w:t xml:space="preserve"> ومن جهة أخرى الزبائن، وهذه الأهداف ليست محددة وإنما مستمرة </w:t>
      </w:r>
      <w:r>
        <w:rPr>
          <w:rFonts w:hint="cs"/>
          <w:rtl/>
          <w:lang w:bidi="ar-DZ"/>
        </w:rPr>
        <w:t xml:space="preserve">ومتجددة </w:t>
      </w:r>
      <w:r w:rsidRPr="00542970">
        <w:rPr>
          <w:rFonts w:hint="cs"/>
          <w:rtl/>
          <w:lang w:bidi="ar-DZ"/>
        </w:rPr>
        <w:t>مع الزمن.</w:t>
      </w:r>
    </w:p>
    <w:p w:rsidR="000F1265" w:rsidRPr="00542970" w:rsidRDefault="000F1265" w:rsidP="000F1265">
      <w:pPr>
        <w:spacing w:after="120"/>
        <w:ind w:firstLine="0"/>
        <w:rPr>
          <w:rtl/>
          <w:lang w:bidi="ar-DZ"/>
        </w:rPr>
      </w:pPr>
      <w:r w:rsidRPr="00542970">
        <w:rPr>
          <w:rtl/>
          <w:lang w:bidi="ar-DZ"/>
        </w:rPr>
        <w:tab/>
      </w:r>
      <w:r w:rsidRPr="00542970">
        <w:rPr>
          <w:rFonts w:hint="cs"/>
          <w:rtl/>
          <w:lang w:bidi="ar-DZ"/>
        </w:rPr>
        <w:t>تشتمل إدارة علاقات الزبائن على مجموعة من الأهداف نذكر منها</w:t>
      </w:r>
      <w:sdt>
        <w:sdtPr>
          <w:rPr>
            <w:rFonts w:hint="cs"/>
            <w:rtl/>
            <w:lang w:bidi="ar-DZ"/>
          </w:rPr>
          <w:id w:val="-1556994555"/>
          <w:citation/>
        </w:sdtPr>
        <w:sdtContent>
          <w:r w:rsidRPr="00542970">
            <w:rPr>
              <w:rtl/>
              <w:lang w:bidi="ar-DZ"/>
            </w:rPr>
            <w:fldChar w:fldCharType="begin"/>
          </w:r>
          <w:r w:rsidRPr="00542970">
            <w:rPr>
              <w:lang w:bidi="ar-DZ"/>
            </w:rPr>
            <w:instrText>CITATION Rog17 \p 21 \l 5121</w:instrText>
          </w:r>
          <w:r w:rsidRPr="00542970">
            <w:rPr>
              <w:rtl/>
              <w:lang w:bidi="ar-DZ"/>
            </w:rPr>
            <w:fldChar w:fldCharType="separate"/>
          </w:r>
          <w:r>
            <w:rPr>
              <w:noProof/>
              <w:rtl/>
              <w:lang w:bidi="ar-DZ"/>
            </w:rPr>
            <w:t xml:space="preserve"> </w:t>
          </w:r>
          <w:r>
            <w:rPr>
              <w:rFonts w:hint="cs"/>
              <w:noProof/>
              <w:rtl/>
              <w:lang w:bidi="ar-DZ"/>
            </w:rPr>
            <w:t>(</w:t>
          </w:r>
          <w:r>
            <w:rPr>
              <w:rFonts w:hint="cs"/>
              <w:noProof/>
              <w:lang w:bidi="ar-DZ"/>
            </w:rPr>
            <w:t>Roger</w:t>
          </w:r>
          <w:r>
            <w:rPr>
              <w:rFonts w:hint="cs"/>
              <w:noProof/>
              <w:rtl/>
              <w:lang w:bidi="ar-DZ"/>
            </w:rPr>
            <w:t xml:space="preserve"> و </w:t>
          </w:r>
          <w:r>
            <w:rPr>
              <w:rFonts w:hint="cs"/>
              <w:noProof/>
              <w:lang w:bidi="ar-DZ"/>
            </w:rPr>
            <w:t>Robert</w:t>
          </w:r>
          <w:r>
            <w:rPr>
              <w:rFonts w:hint="cs"/>
              <w:noProof/>
              <w:rtl/>
              <w:lang w:bidi="ar-DZ"/>
            </w:rPr>
            <w:t>، 2017، صفحة 21)</w:t>
          </w:r>
          <w:r w:rsidRPr="00542970">
            <w:rPr>
              <w:rtl/>
              <w:lang w:bidi="ar-DZ"/>
            </w:rPr>
            <w:fldChar w:fldCharType="end"/>
          </w:r>
        </w:sdtContent>
      </w:sdt>
      <w:r w:rsidRPr="00542970">
        <w:rPr>
          <w:rFonts w:hint="cs"/>
          <w:rtl/>
          <w:lang w:bidi="ar-DZ"/>
        </w:rPr>
        <w:t>:</w:t>
      </w:r>
    </w:p>
    <w:p w:rsidR="000F1265" w:rsidRPr="00542970" w:rsidRDefault="000F1265" w:rsidP="000F1265">
      <w:pPr>
        <w:pStyle w:val="Paragraphedeliste"/>
        <w:numPr>
          <w:ilvl w:val="0"/>
          <w:numId w:val="11"/>
        </w:numPr>
        <w:spacing w:after="0"/>
        <w:ind w:left="284" w:firstLine="0"/>
        <w:jc w:val="left"/>
      </w:pPr>
      <w:r w:rsidRPr="00542970">
        <w:rPr>
          <w:rFonts w:hint="cs"/>
          <w:rtl/>
          <w:lang w:bidi="ar-DZ"/>
        </w:rPr>
        <w:t>تحديد الزبائن المحتملين؛</w:t>
      </w:r>
    </w:p>
    <w:p w:rsidR="000F1265" w:rsidRPr="00542970" w:rsidRDefault="000F1265" w:rsidP="000F1265">
      <w:pPr>
        <w:pStyle w:val="Paragraphedeliste"/>
        <w:numPr>
          <w:ilvl w:val="0"/>
          <w:numId w:val="11"/>
        </w:numPr>
        <w:spacing w:after="0"/>
        <w:ind w:left="284" w:firstLine="0"/>
        <w:jc w:val="left"/>
        <w:rPr>
          <w:lang w:bidi="ar-DZ"/>
        </w:rPr>
      </w:pPr>
      <w:r>
        <w:rPr>
          <w:rFonts w:hint="cs"/>
          <w:rtl/>
          <w:lang w:bidi="ar-DZ"/>
        </w:rPr>
        <w:t xml:space="preserve">تعمل على </w:t>
      </w:r>
      <w:r w:rsidRPr="00542970">
        <w:rPr>
          <w:rFonts w:hint="cs"/>
          <w:rtl/>
          <w:lang w:bidi="ar-DZ"/>
        </w:rPr>
        <w:t>فهم احتياجات الزبائن الظاهرة والكامنة؛</w:t>
      </w:r>
    </w:p>
    <w:p w:rsidR="000F1265" w:rsidRPr="00542970" w:rsidRDefault="000F1265" w:rsidP="000F1265">
      <w:pPr>
        <w:pStyle w:val="Paragraphedeliste"/>
        <w:numPr>
          <w:ilvl w:val="0"/>
          <w:numId w:val="11"/>
        </w:numPr>
        <w:spacing w:after="0"/>
        <w:ind w:left="284" w:firstLine="0"/>
        <w:jc w:val="left"/>
        <w:rPr>
          <w:lang w:bidi="ar-DZ"/>
        </w:rPr>
      </w:pPr>
      <w:r w:rsidRPr="00542970">
        <w:rPr>
          <w:rFonts w:hint="cs"/>
          <w:rtl/>
          <w:lang w:bidi="ar-DZ"/>
        </w:rPr>
        <w:t>التمييز بين الزبائن والقطاعات الأكثر ربحية؛</w:t>
      </w:r>
    </w:p>
    <w:p w:rsidR="000F1265" w:rsidRPr="00542970" w:rsidRDefault="000F1265" w:rsidP="000F1265">
      <w:pPr>
        <w:pStyle w:val="Paragraphedeliste"/>
        <w:numPr>
          <w:ilvl w:val="0"/>
          <w:numId w:val="11"/>
        </w:numPr>
        <w:spacing w:after="0"/>
        <w:ind w:left="284" w:firstLine="0"/>
        <w:jc w:val="left"/>
        <w:rPr>
          <w:lang w:bidi="ar-DZ"/>
        </w:rPr>
      </w:pPr>
      <w:r w:rsidRPr="00542970">
        <w:rPr>
          <w:rFonts w:hint="cs"/>
          <w:rtl/>
          <w:lang w:bidi="ar-DZ"/>
        </w:rPr>
        <w:t xml:space="preserve">زيادة قيمة وولاء الزبائن </w:t>
      </w:r>
      <w:r>
        <w:rPr>
          <w:rFonts w:hint="cs"/>
          <w:rtl/>
          <w:lang w:bidi="ar-DZ"/>
        </w:rPr>
        <w:t>و</w:t>
      </w:r>
      <w:r w:rsidRPr="00542970">
        <w:rPr>
          <w:rFonts w:hint="cs"/>
          <w:rtl/>
          <w:lang w:bidi="ar-DZ"/>
        </w:rPr>
        <w:t>تجنب تحولهم إلى المؤسسات المنافسة؛</w:t>
      </w:r>
    </w:p>
    <w:p w:rsidR="000F1265" w:rsidRPr="00542970" w:rsidRDefault="000F1265" w:rsidP="000F1265">
      <w:pPr>
        <w:pStyle w:val="Paragraphedeliste"/>
        <w:numPr>
          <w:ilvl w:val="0"/>
          <w:numId w:val="11"/>
        </w:numPr>
        <w:spacing w:after="0"/>
        <w:ind w:left="284" w:firstLine="0"/>
        <w:jc w:val="left"/>
        <w:rPr>
          <w:lang w:bidi="ar-DZ"/>
        </w:rPr>
      </w:pPr>
      <w:r w:rsidRPr="00542970">
        <w:rPr>
          <w:rFonts w:hint="cs"/>
          <w:rtl/>
          <w:lang w:bidi="ar-DZ"/>
        </w:rPr>
        <w:t>تحسين خدمة الزبائن وكسب رضاهم؛</w:t>
      </w:r>
    </w:p>
    <w:p w:rsidR="000F1265" w:rsidRPr="00542970" w:rsidRDefault="000F1265" w:rsidP="000F1265">
      <w:pPr>
        <w:pStyle w:val="Paragraphedeliste"/>
        <w:numPr>
          <w:ilvl w:val="0"/>
          <w:numId w:val="11"/>
        </w:numPr>
        <w:spacing w:after="0"/>
        <w:ind w:left="284" w:firstLine="0"/>
        <w:jc w:val="left"/>
        <w:rPr>
          <w:lang w:bidi="ar-DZ"/>
        </w:rPr>
      </w:pPr>
      <w:r w:rsidRPr="00542970">
        <w:rPr>
          <w:rFonts w:hint="cs"/>
          <w:rtl/>
          <w:lang w:bidi="ar-DZ"/>
        </w:rPr>
        <w:t>تحسين إدارة الحملات التسويقية؛</w:t>
      </w:r>
    </w:p>
    <w:p w:rsidR="000F1265" w:rsidRPr="00542970" w:rsidRDefault="000F1265" w:rsidP="000F1265">
      <w:pPr>
        <w:pStyle w:val="Paragraphedeliste"/>
        <w:numPr>
          <w:ilvl w:val="0"/>
          <w:numId w:val="11"/>
        </w:numPr>
        <w:spacing w:after="0"/>
        <w:ind w:left="284" w:firstLine="0"/>
        <w:jc w:val="left"/>
        <w:rPr>
          <w:lang w:bidi="ar-DZ"/>
        </w:rPr>
      </w:pPr>
      <w:r>
        <w:rPr>
          <w:rFonts w:hint="cs"/>
          <w:rtl/>
          <w:lang w:bidi="ar-DZ"/>
        </w:rPr>
        <w:t>ت</w:t>
      </w:r>
      <w:r w:rsidRPr="00542970">
        <w:rPr>
          <w:rFonts w:hint="cs"/>
          <w:rtl/>
          <w:lang w:bidi="ar-DZ"/>
        </w:rPr>
        <w:t xml:space="preserve">سعي لجذب </w:t>
      </w:r>
      <w:r>
        <w:rPr>
          <w:rFonts w:hint="cs"/>
          <w:rtl/>
          <w:lang w:bidi="ar-DZ"/>
        </w:rPr>
        <w:t>أكبر قدر ممكن من ال</w:t>
      </w:r>
      <w:r w:rsidRPr="00542970">
        <w:rPr>
          <w:rFonts w:hint="cs"/>
          <w:rtl/>
          <w:lang w:bidi="ar-DZ"/>
        </w:rPr>
        <w:t xml:space="preserve">زبائن </w:t>
      </w:r>
      <w:r>
        <w:rPr>
          <w:rFonts w:hint="cs"/>
          <w:rtl/>
          <w:lang w:bidi="ar-DZ"/>
        </w:rPr>
        <w:t>ال</w:t>
      </w:r>
      <w:r w:rsidRPr="00542970">
        <w:rPr>
          <w:rFonts w:hint="cs"/>
          <w:rtl/>
          <w:lang w:bidi="ar-DZ"/>
        </w:rPr>
        <w:t>جدد؛</w:t>
      </w:r>
    </w:p>
    <w:p w:rsidR="000F1265" w:rsidRPr="00542970" w:rsidRDefault="000F1265" w:rsidP="000F1265">
      <w:pPr>
        <w:pStyle w:val="Paragraphedeliste"/>
        <w:numPr>
          <w:ilvl w:val="0"/>
          <w:numId w:val="11"/>
        </w:numPr>
        <w:spacing w:after="0"/>
        <w:ind w:left="284" w:firstLine="0"/>
        <w:jc w:val="left"/>
        <w:rPr>
          <w:lang w:bidi="ar-DZ"/>
        </w:rPr>
      </w:pPr>
      <w:r w:rsidRPr="00542970">
        <w:rPr>
          <w:rFonts w:hint="cs"/>
          <w:rtl/>
          <w:lang w:bidi="ar-DZ"/>
        </w:rPr>
        <w:t>جعل الزبائن في هرم علاقات المؤسسة؛</w:t>
      </w:r>
    </w:p>
    <w:p w:rsidR="000F1265" w:rsidRPr="00542970" w:rsidRDefault="000F1265" w:rsidP="000F1265">
      <w:pPr>
        <w:pStyle w:val="Paragraphedeliste"/>
        <w:numPr>
          <w:ilvl w:val="0"/>
          <w:numId w:val="11"/>
        </w:numPr>
        <w:spacing w:after="120"/>
        <w:ind w:left="284" w:firstLine="0"/>
        <w:contextualSpacing w:val="0"/>
        <w:jc w:val="left"/>
        <w:rPr>
          <w:rtl/>
          <w:lang w:bidi="ar-DZ"/>
        </w:rPr>
      </w:pPr>
      <w:r w:rsidRPr="00542970">
        <w:rPr>
          <w:rFonts w:hint="cs"/>
          <w:rtl/>
          <w:lang w:bidi="ar-DZ"/>
        </w:rPr>
        <w:t>تكامل جهود التسويق والمبيعات في مختلف القنوات التي تستخدمها المؤسسة.</w:t>
      </w:r>
    </w:p>
    <w:p w:rsidR="000F1265" w:rsidRPr="00542970" w:rsidRDefault="000F1265" w:rsidP="000F1265">
      <w:pPr>
        <w:spacing w:after="120"/>
        <w:ind w:firstLine="0"/>
        <w:rPr>
          <w:lang w:val="fr-FR"/>
        </w:rPr>
      </w:pPr>
      <w:r w:rsidRPr="00542970">
        <w:rPr>
          <w:rtl/>
          <w:lang w:bidi="ar-DZ"/>
        </w:rPr>
        <w:tab/>
      </w:r>
      <w:r w:rsidRPr="00542970">
        <w:rPr>
          <w:rFonts w:hint="cs"/>
          <w:rtl/>
          <w:lang w:bidi="ar-DZ"/>
        </w:rPr>
        <w:t>حتى تتمكن المؤسسة من التطبيق الفع</w:t>
      </w:r>
      <w:r>
        <w:rPr>
          <w:rFonts w:hint="cs"/>
          <w:rtl/>
          <w:lang w:bidi="ar-DZ"/>
        </w:rPr>
        <w:t>ّ</w:t>
      </w:r>
      <w:r w:rsidRPr="00542970">
        <w:rPr>
          <w:rFonts w:hint="cs"/>
          <w:rtl/>
          <w:lang w:bidi="ar-DZ"/>
        </w:rPr>
        <w:t>ال لإدارة علاقات الزبائن والتي تسعى من ورائها إلى تقوية العلاقات مع الزبائن وضمان استمراريتها لابد من وضع أهداف أساسية وجب عليها بلوغها لتحقيق ما تصبو إليه وتتمثل أهم هذه الأهداف فيما يلي: رضا الزبون، ولاء الزبون، قيمة الزبون، والتي نتطرق إليها بشيء من التفصيل فيما يلي:</w:t>
      </w:r>
    </w:p>
    <w:p w:rsidR="000F1265" w:rsidRPr="00542970" w:rsidRDefault="000F1265" w:rsidP="000F1265">
      <w:pPr>
        <w:numPr>
          <w:ilvl w:val="0"/>
          <w:numId w:val="6"/>
        </w:numPr>
        <w:spacing w:after="120"/>
        <w:jc w:val="left"/>
        <w:rPr>
          <w:lang w:bidi="ar-DZ"/>
        </w:rPr>
      </w:pPr>
      <w:r w:rsidRPr="00542970">
        <w:rPr>
          <w:rFonts w:hint="cs"/>
          <w:b/>
          <w:bCs/>
          <w:rtl/>
          <w:lang w:bidi="ar-DZ"/>
        </w:rPr>
        <w:t xml:space="preserve">تحقيق رضا الزبون: </w:t>
      </w:r>
    </w:p>
    <w:p w:rsidR="000F1265" w:rsidRPr="00542970" w:rsidRDefault="000F1265" w:rsidP="000F1265">
      <w:pPr>
        <w:spacing w:after="120"/>
        <w:ind w:firstLine="0"/>
        <w:rPr>
          <w:rtl/>
          <w:lang w:bidi="ar-DZ"/>
        </w:rPr>
      </w:pPr>
      <w:r w:rsidRPr="00542970">
        <w:rPr>
          <w:rtl/>
          <w:lang w:bidi="ar-DZ"/>
        </w:rPr>
        <w:lastRenderedPageBreak/>
        <w:tab/>
      </w:r>
      <w:r w:rsidRPr="00542970">
        <w:rPr>
          <w:rFonts w:hint="cs"/>
          <w:rtl/>
          <w:lang w:bidi="ar-DZ"/>
        </w:rPr>
        <w:t>تماشيا مع التطور الحاصل في بيئة الأعمال أدركت المؤسسات أن نجاحها واستقرارها مرهون</w:t>
      </w:r>
      <w:r>
        <w:rPr>
          <w:rFonts w:hint="cs"/>
          <w:rtl/>
          <w:lang w:bidi="ar-DZ"/>
        </w:rPr>
        <w:t>ً</w:t>
      </w:r>
      <w:r w:rsidRPr="00542970">
        <w:rPr>
          <w:rFonts w:hint="cs"/>
          <w:rtl/>
          <w:lang w:bidi="ar-DZ"/>
        </w:rPr>
        <w:t>ا بمدى قدرتها على معرفة وتحديد حاجات ورغبات زبائنها و</w:t>
      </w:r>
      <w:r>
        <w:rPr>
          <w:rFonts w:hint="cs"/>
          <w:rtl/>
          <w:lang w:bidi="ar-DZ"/>
        </w:rPr>
        <w:t>م</w:t>
      </w:r>
      <w:r w:rsidRPr="00542970">
        <w:rPr>
          <w:rFonts w:hint="cs"/>
          <w:rtl/>
          <w:lang w:bidi="ar-DZ"/>
        </w:rPr>
        <w:t>قدرتها على تلبيتها ووفائها بها سعي</w:t>
      </w:r>
      <w:r>
        <w:rPr>
          <w:rFonts w:hint="cs"/>
          <w:rtl/>
          <w:lang w:bidi="ar-DZ"/>
        </w:rPr>
        <w:t>ً</w:t>
      </w:r>
      <w:r w:rsidRPr="00542970">
        <w:rPr>
          <w:rFonts w:hint="cs"/>
          <w:rtl/>
          <w:lang w:bidi="ar-DZ"/>
        </w:rPr>
        <w:t>ا منها لكسب رضا الزبون، حيث أصبح هذا الأخير يحظى باهتمام كبير من قبل المؤسسات في العصر الحديث لما له دور بالغ الأهمية في استمرارية المؤسسة وبقائها في مركزها التنافسي.</w:t>
      </w:r>
    </w:p>
    <w:p w:rsidR="000F1265" w:rsidRPr="00542970" w:rsidRDefault="000F1265" w:rsidP="000F1265">
      <w:pPr>
        <w:spacing w:after="120"/>
        <w:rPr>
          <w:b/>
          <w:bCs/>
          <w:rtl/>
          <w:lang w:bidi="ar-DZ"/>
        </w:rPr>
      </w:pPr>
      <w:r w:rsidRPr="00542970">
        <w:rPr>
          <w:rFonts w:hint="cs"/>
          <w:b/>
          <w:bCs/>
          <w:rtl/>
          <w:lang w:bidi="ar-DZ"/>
        </w:rPr>
        <w:t xml:space="preserve">1.1. مفهوم رضا الزبون: </w:t>
      </w:r>
    </w:p>
    <w:p w:rsidR="000F1265" w:rsidRPr="00542970" w:rsidRDefault="000F1265" w:rsidP="000F1265">
      <w:pPr>
        <w:spacing w:after="120"/>
        <w:ind w:firstLine="0"/>
        <w:rPr>
          <w:b/>
          <w:bCs/>
          <w:rtl/>
          <w:lang w:bidi="ar-DZ"/>
        </w:rPr>
      </w:pPr>
      <w:r w:rsidRPr="00542970">
        <w:rPr>
          <w:b/>
          <w:bCs/>
          <w:rtl/>
          <w:lang w:bidi="ar-DZ"/>
        </w:rPr>
        <w:tab/>
      </w:r>
      <w:r w:rsidRPr="00542970">
        <w:rPr>
          <w:rFonts w:hint="cs"/>
          <w:rtl/>
          <w:lang w:bidi="ar-DZ"/>
        </w:rPr>
        <w:t xml:space="preserve">تعددت تعاريف مختلف الباحثين </w:t>
      </w:r>
      <w:r>
        <w:rPr>
          <w:rFonts w:hint="cs"/>
          <w:rtl/>
          <w:lang w:bidi="ar-DZ"/>
        </w:rPr>
        <w:t>المقدمةل</w:t>
      </w:r>
      <w:r w:rsidRPr="00542970">
        <w:rPr>
          <w:rFonts w:hint="cs"/>
          <w:rtl/>
          <w:lang w:bidi="ar-DZ"/>
        </w:rPr>
        <w:t xml:space="preserve">مفهوم رضا الزبون بالرغم من اتفاقهم حول مضمونه، إذ عرفت </w:t>
      </w:r>
      <w:r w:rsidRPr="00542970">
        <w:rPr>
          <w:lang w:bidi="ar-DZ"/>
        </w:rPr>
        <w:t>d'Yves Evrard</w:t>
      </w:r>
      <w:r w:rsidRPr="00542970">
        <w:rPr>
          <w:rFonts w:hint="cs"/>
          <w:rtl/>
          <w:lang w:bidi="ar-DZ"/>
        </w:rPr>
        <w:t xml:space="preserve"> سنة 1993 "الرضا هو بأنه حالة نفسية تتبع تجربة الاستهلاك"</w:t>
      </w:r>
      <w:sdt>
        <w:sdtPr>
          <w:rPr>
            <w:rFonts w:hint="cs"/>
            <w:rtl/>
            <w:lang w:bidi="ar-DZ"/>
          </w:rPr>
          <w:id w:val="2029984624"/>
          <w:citation/>
        </w:sdtPr>
        <w:sdtContent>
          <w:r w:rsidRPr="00542970">
            <w:rPr>
              <w:rtl/>
              <w:lang w:bidi="ar-DZ"/>
            </w:rPr>
            <w:fldChar w:fldCharType="begin"/>
          </w:r>
          <w:r w:rsidRPr="00542970">
            <w:rPr>
              <w:lang w:val="fr-FR" w:bidi="ar-DZ"/>
            </w:rPr>
            <w:instrText xml:space="preserve">CITATION Chr16 \p 05 \l 1036 </w:instrText>
          </w:r>
          <w:r w:rsidRPr="00542970">
            <w:rPr>
              <w:rtl/>
              <w:lang w:bidi="ar-DZ"/>
            </w:rPr>
            <w:fldChar w:fldCharType="separate"/>
          </w:r>
          <w:r>
            <w:rPr>
              <w:noProof/>
              <w:rtl/>
              <w:lang w:bidi="ar-DZ"/>
            </w:rPr>
            <w:t xml:space="preserve"> </w:t>
          </w:r>
          <w:r>
            <w:rPr>
              <w:noProof/>
              <w:lang w:bidi="ar-DZ"/>
            </w:rPr>
            <w:t>(Barbaray, 2016, p. 05)</w:t>
          </w:r>
          <w:r w:rsidRPr="00542970">
            <w:rPr>
              <w:rtl/>
              <w:lang w:bidi="ar-DZ"/>
            </w:rPr>
            <w:fldChar w:fldCharType="end"/>
          </w:r>
        </w:sdtContent>
      </w:sdt>
      <w:r w:rsidRPr="00542970">
        <w:rPr>
          <w:rFonts w:hint="cs"/>
          <w:rtl/>
          <w:lang w:bidi="ar-DZ"/>
        </w:rPr>
        <w:t xml:space="preserve">، كما تم تعريفه بأنه: "المحور الأساسي لتوثيق العلاقة الترابطية الدائمة بين الزبون والمؤسسة وذلك لتحقيق القناعة لديه بأن المنتج المقدم إليه هو مطابق لتوقعاته وحاجاته وتهدف منه المؤسسة إلى بناء علاقات مستقبلية طويلة الأمد مبنية على أساس تبادل المنفعة بين الطرفين، </w:t>
      </w:r>
      <w:r>
        <w:rPr>
          <w:rFonts w:hint="cs"/>
          <w:rtl/>
          <w:lang w:bidi="ar-DZ"/>
        </w:rPr>
        <w:t>ف</w:t>
      </w:r>
      <w:r w:rsidRPr="00542970">
        <w:rPr>
          <w:rFonts w:hint="cs"/>
          <w:rtl/>
          <w:lang w:bidi="ar-DZ"/>
        </w:rPr>
        <w:t>الزبون يتحقق لديه الرضا التام والمؤسسة تحقق منذلك أرباح معقولة".</w:t>
      </w:r>
      <w:sdt>
        <w:sdtPr>
          <w:rPr>
            <w:rFonts w:hint="cs"/>
            <w:rtl/>
            <w:lang w:bidi="ar-DZ"/>
          </w:rPr>
          <w:id w:val="-1397971893"/>
          <w:citation/>
        </w:sdtPr>
        <w:sdtContent>
          <w:r w:rsidRPr="00542970">
            <w:rPr>
              <w:rtl/>
              <w:lang w:bidi="ar-DZ"/>
            </w:rPr>
            <w:fldChar w:fldCharType="begin"/>
          </w:r>
          <w:r w:rsidRPr="00542970">
            <w:rPr>
              <w:lang w:bidi="ar-DZ"/>
            </w:rPr>
            <w:instrText xml:space="preserve">CITATION </w:instrText>
          </w:r>
          <w:r w:rsidRPr="00542970">
            <w:rPr>
              <w:rtl/>
              <w:lang w:bidi="ar-DZ"/>
            </w:rPr>
            <w:instrText>الط09</w:instrText>
          </w:r>
          <w:r w:rsidRPr="00542970">
            <w:rPr>
              <w:lang w:bidi="ar-DZ"/>
            </w:rPr>
            <w:instrText xml:space="preserve"> \p 222 \l 5121 </w:instrText>
          </w:r>
          <w:r w:rsidRPr="00542970">
            <w:rPr>
              <w:rtl/>
              <w:lang w:bidi="ar-DZ"/>
            </w:rPr>
            <w:fldChar w:fldCharType="separate"/>
          </w:r>
          <w:r>
            <w:rPr>
              <w:noProof/>
              <w:rtl/>
              <w:lang w:bidi="ar-DZ"/>
            </w:rPr>
            <w:t xml:space="preserve"> </w:t>
          </w:r>
          <w:r>
            <w:rPr>
              <w:rFonts w:hint="cs"/>
              <w:noProof/>
              <w:rtl/>
              <w:lang w:bidi="ar-DZ"/>
            </w:rPr>
            <w:t>(الطائي و العبادي ، 2009، صفحة 222)</w:t>
          </w:r>
          <w:r w:rsidRPr="00542970">
            <w:rPr>
              <w:rtl/>
              <w:lang w:bidi="ar-DZ"/>
            </w:rPr>
            <w:fldChar w:fldCharType="end"/>
          </w:r>
        </w:sdtContent>
      </w:sdt>
      <w:r w:rsidRPr="00542970">
        <w:rPr>
          <w:rFonts w:hint="cs"/>
          <w:rtl/>
          <w:lang w:bidi="ar-DZ"/>
        </w:rPr>
        <w:t xml:space="preserve">، وقد أشار كل من  </w:t>
      </w:r>
      <w:sdt>
        <w:sdtPr>
          <w:rPr>
            <w:rFonts w:hint="cs"/>
            <w:rtl/>
            <w:lang w:bidi="ar-DZ"/>
          </w:rPr>
          <w:id w:val="-2077810109"/>
          <w:citation/>
        </w:sdtPr>
        <w:sdtContent>
          <w:r w:rsidRPr="00542970">
            <w:rPr>
              <w:rtl/>
              <w:lang w:bidi="ar-DZ"/>
            </w:rPr>
            <w:fldChar w:fldCharType="begin"/>
          </w:r>
          <w:r>
            <w:rPr>
              <w:lang w:val="fr-FR"/>
            </w:rPr>
            <w:instrText xml:space="preserve">CITATION Phi \p 150 \l 5121 </w:instrText>
          </w:r>
          <w:r w:rsidRPr="00542970">
            <w:rPr>
              <w:rtl/>
              <w:lang w:bidi="ar-DZ"/>
            </w:rPr>
            <w:fldChar w:fldCharType="separate"/>
          </w:r>
          <w:r>
            <w:rPr>
              <w:rFonts w:hint="cs"/>
              <w:noProof/>
              <w:rtl/>
              <w:lang w:bidi="ar-DZ"/>
            </w:rPr>
            <w:t>(</w:t>
          </w:r>
          <w:r>
            <w:rPr>
              <w:rFonts w:hint="cs"/>
              <w:noProof/>
              <w:lang w:bidi="ar-DZ"/>
            </w:rPr>
            <w:t>kotler</w:t>
          </w:r>
          <w:r>
            <w:rPr>
              <w:rFonts w:hint="cs"/>
              <w:noProof/>
              <w:rtl/>
              <w:lang w:bidi="ar-DZ"/>
            </w:rPr>
            <w:t xml:space="preserve">، </w:t>
          </w:r>
          <w:r>
            <w:rPr>
              <w:rFonts w:hint="cs"/>
              <w:noProof/>
              <w:lang w:bidi="ar-DZ"/>
            </w:rPr>
            <w:t>keller</w:t>
          </w:r>
          <w:r>
            <w:rPr>
              <w:rFonts w:hint="cs"/>
              <w:noProof/>
              <w:rtl/>
              <w:lang w:bidi="ar-DZ"/>
            </w:rPr>
            <w:t xml:space="preserve">، و </w:t>
          </w:r>
          <w:r>
            <w:rPr>
              <w:rFonts w:hint="cs"/>
              <w:noProof/>
              <w:lang w:bidi="ar-DZ"/>
            </w:rPr>
            <w:t>Manceau</w:t>
          </w:r>
          <w:r>
            <w:rPr>
              <w:rFonts w:hint="cs"/>
              <w:noProof/>
              <w:rtl/>
              <w:lang w:bidi="ar-DZ"/>
            </w:rPr>
            <w:t>، 2015، صفحة 150)</w:t>
          </w:r>
          <w:r w:rsidRPr="00542970">
            <w:rPr>
              <w:rtl/>
            </w:rPr>
            <w:fldChar w:fldCharType="end"/>
          </w:r>
        </w:sdtContent>
      </w:sdt>
      <w:r w:rsidRPr="00542970">
        <w:rPr>
          <w:rFonts w:hint="cs"/>
          <w:rtl/>
          <w:lang w:bidi="ar-DZ"/>
        </w:rPr>
        <w:t xml:space="preserve"> إلى رضا الزبون على أنه "الانطباع الإيجابي أو السلبي الذي يشعر به الزبون عند تجربة الشراء أو الاستهلاك والذي ينتج عن</w:t>
      </w:r>
      <w:r>
        <w:rPr>
          <w:rFonts w:hint="cs"/>
          <w:rtl/>
          <w:lang w:bidi="ar-DZ"/>
        </w:rPr>
        <w:t>د</w:t>
      </w:r>
      <w:r w:rsidRPr="00542970">
        <w:rPr>
          <w:rFonts w:hint="cs"/>
          <w:rtl/>
          <w:lang w:bidi="ar-DZ"/>
        </w:rPr>
        <w:t xml:space="preserve"> مقارنته </w:t>
      </w:r>
      <w:r>
        <w:rPr>
          <w:rFonts w:hint="cs"/>
          <w:rtl/>
          <w:lang w:bidi="ar-DZ"/>
        </w:rPr>
        <w:t>ل</w:t>
      </w:r>
      <w:r w:rsidRPr="00542970">
        <w:rPr>
          <w:rFonts w:hint="cs"/>
          <w:rtl/>
          <w:lang w:bidi="ar-DZ"/>
        </w:rPr>
        <w:t xml:space="preserve">توقعه المتصور من المنتج </w:t>
      </w:r>
      <w:r>
        <w:rPr>
          <w:rFonts w:hint="cs"/>
          <w:rtl/>
          <w:lang w:bidi="ar-DZ"/>
        </w:rPr>
        <w:t xml:space="preserve">مع </w:t>
      </w:r>
      <w:r w:rsidRPr="00542970">
        <w:rPr>
          <w:rFonts w:hint="cs"/>
          <w:rtl/>
          <w:lang w:bidi="ar-DZ"/>
        </w:rPr>
        <w:t>أدائه الفعلي"، ويتفق مع</w:t>
      </w:r>
      <w:r>
        <w:rPr>
          <w:rFonts w:hint="cs"/>
          <w:rtl/>
          <w:lang w:bidi="ar-DZ"/>
        </w:rPr>
        <w:t xml:space="preserve"> هذا التعريف، التعريف الذي قدمه</w:t>
      </w:r>
      <w:r w:rsidRPr="00542970">
        <w:rPr>
          <w:lang w:val="fr-FR" w:bidi="ar-DZ"/>
        </w:rPr>
        <w:t>Oliver</w:t>
      </w:r>
      <w:r>
        <w:rPr>
          <w:rFonts w:hint="cs"/>
          <w:rtl/>
          <w:lang w:val="fr-FR" w:bidi="ar-DZ"/>
        </w:rPr>
        <w:t>حيث</w:t>
      </w:r>
      <w:r w:rsidRPr="00542970">
        <w:rPr>
          <w:rFonts w:hint="cs"/>
          <w:rtl/>
          <w:lang w:val="fr-FR" w:bidi="ar-DZ"/>
        </w:rPr>
        <w:t xml:space="preserve"> يرى رضا الزبون بأنه "الحالة النفسية الناتجة عند مقارنة العاطفة المحيطة بالتوقعات غير محققة بمشاعر المستهلك حول تجربة استهلاك سابقة"</w:t>
      </w:r>
      <w:sdt>
        <w:sdtPr>
          <w:rPr>
            <w:rFonts w:hint="cs"/>
            <w:rtl/>
            <w:lang w:val="fr-FR" w:bidi="ar-DZ"/>
          </w:rPr>
          <w:id w:val="2119109284"/>
          <w:citation/>
        </w:sdtPr>
        <w:sdtContent>
          <w:r w:rsidRPr="00542970">
            <w:rPr>
              <w:rtl/>
              <w:lang w:val="fr-FR" w:bidi="ar-DZ"/>
            </w:rPr>
            <w:fldChar w:fldCharType="begin"/>
          </w:r>
          <w:r>
            <w:rPr>
              <w:lang w:val="fr-FR" w:bidi="ar-DZ"/>
            </w:rPr>
            <w:instrText xml:space="preserve">CITATION Sei12 \p 142 \l 5121 </w:instrText>
          </w:r>
          <w:r w:rsidRPr="00542970">
            <w:rPr>
              <w:rtl/>
              <w:lang w:val="fr-FR" w:bidi="ar-DZ"/>
            </w:rPr>
            <w:fldChar w:fldCharType="separate"/>
          </w:r>
          <w:r>
            <w:rPr>
              <w:noProof/>
              <w:rtl/>
              <w:lang w:val="fr-FR" w:bidi="ar-DZ"/>
            </w:rPr>
            <w:t xml:space="preserve"> </w:t>
          </w:r>
          <w:r w:rsidRPr="00137034">
            <w:rPr>
              <w:rFonts w:hint="cs"/>
              <w:noProof/>
              <w:rtl/>
              <w:lang w:val="fr-FR" w:bidi="ar-DZ"/>
            </w:rPr>
            <w:t>(</w:t>
          </w:r>
          <w:r w:rsidRPr="00137034">
            <w:rPr>
              <w:rFonts w:hint="cs"/>
              <w:noProof/>
              <w:lang w:val="fr-FR" w:bidi="ar-DZ"/>
            </w:rPr>
            <w:t>Seiedeh</w:t>
          </w:r>
          <w:r w:rsidRPr="00137034">
            <w:rPr>
              <w:rFonts w:hint="cs"/>
              <w:noProof/>
              <w:rtl/>
              <w:lang w:val="fr-FR" w:bidi="ar-DZ"/>
            </w:rPr>
            <w:t xml:space="preserve">، </w:t>
          </w:r>
          <w:r w:rsidRPr="00137034">
            <w:rPr>
              <w:rFonts w:hint="cs"/>
              <w:noProof/>
              <w:lang w:val="fr-FR" w:bidi="ar-DZ"/>
            </w:rPr>
            <w:t>Saeid</w:t>
          </w:r>
          <w:r w:rsidRPr="00137034">
            <w:rPr>
              <w:rFonts w:hint="cs"/>
              <w:noProof/>
              <w:rtl/>
              <w:lang w:val="fr-FR" w:bidi="ar-DZ"/>
            </w:rPr>
            <w:t xml:space="preserve">، و </w:t>
          </w:r>
          <w:r w:rsidRPr="00137034">
            <w:rPr>
              <w:rFonts w:hint="cs"/>
              <w:noProof/>
              <w:lang w:val="fr-FR" w:bidi="ar-DZ"/>
            </w:rPr>
            <w:t>Kwek</w:t>
          </w:r>
          <w:r w:rsidRPr="00137034">
            <w:rPr>
              <w:rFonts w:hint="cs"/>
              <w:noProof/>
              <w:rtl/>
              <w:lang w:val="fr-FR" w:bidi="ar-DZ"/>
            </w:rPr>
            <w:t>، 2012، صفحة 142)</w:t>
          </w:r>
          <w:r w:rsidRPr="00542970">
            <w:rPr>
              <w:rtl/>
              <w:lang w:val="fr-FR" w:bidi="ar-DZ"/>
            </w:rPr>
            <w:fldChar w:fldCharType="end"/>
          </w:r>
        </w:sdtContent>
      </w:sdt>
      <w:r w:rsidRPr="00542970">
        <w:rPr>
          <w:rFonts w:hint="cs"/>
          <w:rtl/>
          <w:lang w:bidi="ar-DZ"/>
        </w:rPr>
        <w:t xml:space="preserve">، </w:t>
      </w:r>
      <w:r>
        <w:rPr>
          <w:rFonts w:hint="cs"/>
          <w:rtl/>
          <w:lang w:bidi="ar-DZ"/>
        </w:rPr>
        <w:t>و</w:t>
      </w:r>
      <w:r w:rsidRPr="00542970">
        <w:rPr>
          <w:rFonts w:hint="cs"/>
          <w:rtl/>
          <w:lang w:bidi="ar-DZ"/>
        </w:rPr>
        <w:t xml:space="preserve">يعتمد رضا الزبون على الأداء المدرك للمنتج بالنسبة إلى توقّعات المشتري، فإذا اتّفق الأداء مع التّوقعات يكون الزبون راضيا، وإذا ازداد الأداء عن التوقعات يزداد رضا الزبون أو يبتهج، وتخرج المؤسسات المتميّزة عن طريقها للحفاظ على رضا زبائنها، فيكرّر الزبائن الراضون الشّراء، ويتكلّموا مع </w:t>
      </w:r>
      <w:r>
        <w:rPr>
          <w:rFonts w:hint="cs"/>
          <w:rtl/>
          <w:lang w:bidi="ar-DZ"/>
        </w:rPr>
        <w:t xml:space="preserve">زبائن </w:t>
      </w:r>
      <w:r w:rsidRPr="00542970">
        <w:rPr>
          <w:rFonts w:hint="cs"/>
          <w:rtl/>
          <w:lang w:bidi="ar-DZ"/>
        </w:rPr>
        <w:t>آخرين عن تجاربهم الجي</w:t>
      </w:r>
      <w:r>
        <w:rPr>
          <w:rFonts w:hint="cs"/>
          <w:rtl/>
          <w:lang w:bidi="ar-DZ"/>
        </w:rPr>
        <w:t>ّ</w:t>
      </w:r>
      <w:r w:rsidRPr="00542970">
        <w:rPr>
          <w:rFonts w:hint="cs"/>
          <w:rtl/>
          <w:lang w:bidi="ar-DZ"/>
        </w:rPr>
        <w:t xml:space="preserve">دة </w:t>
      </w:r>
      <w:r>
        <w:rPr>
          <w:rFonts w:hint="cs"/>
          <w:rtl/>
          <w:lang w:bidi="ar-DZ"/>
        </w:rPr>
        <w:t>معا</w:t>
      </w:r>
      <w:r w:rsidRPr="00542970">
        <w:rPr>
          <w:rFonts w:hint="cs"/>
          <w:rtl/>
          <w:lang w:bidi="ar-DZ"/>
        </w:rPr>
        <w:t xml:space="preserve">لمنتج، ويكون المفتاح توفيق توقّعات الزبون مع أداء المؤسسة، وتهدف هذه الأخيرة إلى إدخال البهجة </w:t>
      </w:r>
      <w:r w:rsidRPr="00542970">
        <w:rPr>
          <w:lang w:bidi="ar-DZ"/>
        </w:rPr>
        <w:t>(</w:t>
      </w:r>
      <w:r w:rsidRPr="00542970">
        <w:rPr>
          <w:lang w:val="fr-FR" w:bidi="ar-DZ"/>
        </w:rPr>
        <w:t>delight</w:t>
      </w:r>
      <w:r w:rsidRPr="00542970">
        <w:rPr>
          <w:lang w:bidi="ar-DZ"/>
        </w:rPr>
        <w:t>)</w:t>
      </w:r>
      <w:r w:rsidRPr="00542970">
        <w:rPr>
          <w:rFonts w:hint="cs"/>
          <w:rtl/>
          <w:lang w:val="fr-FR" w:bidi="ar-DZ"/>
        </w:rPr>
        <w:t xml:space="preserve"> على الزبائن عن طريق الوعد بما يمكنها تسليمه فقط، وتقوم بعد ذلك بتسليم أكثر ممّا وعدت به</w:t>
      </w:r>
      <w:sdt>
        <w:sdtPr>
          <w:rPr>
            <w:rFonts w:hint="cs"/>
            <w:rtl/>
            <w:lang w:val="fr-FR" w:bidi="ar-DZ"/>
          </w:rPr>
          <w:id w:val="1342055235"/>
          <w:citation/>
        </w:sdtPr>
        <w:sdtContent>
          <w:r w:rsidRPr="00542970">
            <w:rPr>
              <w:rtl/>
              <w:lang w:val="fr-FR" w:bidi="ar-DZ"/>
            </w:rPr>
            <w:fldChar w:fldCharType="begin"/>
          </w:r>
          <w:r w:rsidRPr="00542970">
            <w:rPr>
              <w:lang w:val="fr-FR" w:bidi="ar-DZ"/>
            </w:rPr>
            <w:instrText xml:space="preserve">CITATION </w:instrText>
          </w:r>
          <w:r w:rsidRPr="00542970">
            <w:rPr>
              <w:rtl/>
              <w:lang w:val="fr-FR" w:bidi="ar-DZ"/>
            </w:rPr>
            <w:instrText>كوت07</w:instrText>
          </w:r>
          <w:r w:rsidRPr="00542970">
            <w:rPr>
              <w:lang w:val="fr-FR" w:bidi="ar-DZ"/>
            </w:rPr>
            <w:instrText xml:space="preserve"> \p 79 \l 5121 </w:instrText>
          </w:r>
          <w:r w:rsidRPr="00542970">
            <w:rPr>
              <w:rtl/>
              <w:lang w:val="fr-FR" w:bidi="ar-DZ"/>
            </w:rPr>
            <w:fldChar w:fldCharType="separate"/>
          </w:r>
          <w:r>
            <w:rPr>
              <w:noProof/>
              <w:rtl/>
              <w:lang w:val="fr-FR" w:bidi="ar-DZ"/>
            </w:rPr>
            <w:t xml:space="preserve"> </w:t>
          </w:r>
          <w:r w:rsidRPr="00137034">
            <w:rPr>
              <w:rFonts w:hint="cs"/>
              <w:noProof/>
              <w:rtl/>
              <w:lang w:val="fr-FR" w:bidi="ar-DZ"/>
            </w:rPr>
            <w:t>(كوتلر و ارمسترونج، 2007، صفحة 79)</w:t>
          </w:r>
          <w:r w:rsidRPr="00542970">
            <w:rPr>
              <w:rtl/>
              <w:lang w:val="fr-FR" w:bidi="ar-DZ"/>
            </w:rPr>
            <w:fldChar w:fldCharType="end"/>
          </w:r>
        </w:sdtContent>
      </w:sdt>
      <w:r w:rsidRPr="00542970">
        <w:rPr>
          <w:rFonts w:hint="cs"/>
          <w:rtl/>
          <w:lang w:bidi="ar-DZ"/>
        </w:rPr>
        <w:t xml:space="preserve">، </w:t>
      </w:r>
      <w:r w:rsidRPr="00542970">
        <w:rPr>
          <w:rFonts w:hint="cs"/>
          <w:rtl/>
          <w:lang w:val="fr-FR" w:bidi="ar-DZ"/>
        </w:rPr>
        <w:t>فرضا الزبون يتمثل في المدى الذّي يتّفق عنده الأداء المدرك للمنتج مع توقّعات المشتري، ويتشكل الرضا حول المفاجآت الجيّدة والسيّئة التي ستصاحب تجربة الزبون للمنتج أو الخدمة</w:t>
      </w:r>
      <w:r w:rsidRPr="00542970">
        <w:rPr>
          <w:rFonts w:hint="cs"/>
          <w:rtl/>
          <w:lang w:bidi="ar-DZ"/>
        </w:rPr>
        <w:t>.</w:t>
      </w:r>
    </w:p>
    <w:p w:rsidR="000F1265" w:rsidRPr="00542970" w:rsidRDefault="000F1265" w:rsidP="000F1265">
      <w:pPr>
        <w:spacing w:after="120"/>
        <w:ind w:firstLine="0"/>
        <w:rPr>
          <w:rtl/>
          <w:lang w:bidi="ar-DZ"/>
        </w:rPr>
      </w:pPr>
      <w:r w:rsidRPr="00542970">
        <w:rPr>
          <w:b/>
          <w:bCs/>
          <w:rtl/>
          <w:lang w:bidi="ar-DZ"/>
        </w:rPr>
        <w:tab/>
      </w:r>
      <w:r w:rsidRPr="00542970">
        <w:rPr>
          <w:rFonts w:hint="cs"/>
          <w:rtl/>
          <w:lang w:bidi="ar-DZ"/>
        </w:rPr>
        <w:t>وتماشياً مع ما تم ذكره فإن كل من الأداء المتوقع، الأداء الفعلي ونتيجة المقارنة يمثلون المحددات والمقومات الأساسية لرضا الزبون والتي تتمثل في</w:t>
      </w:r>
      <w:sdt>
        <w:sdtPr>
          <w:rPr>
            <w:rFonts w:hint="cs"/>
            <w:rtl/>
            <w:lang w:bidi="ar-DZ"/>
          </w:rPr>
          <w:id w:val="-766765784"/>
          <w:citation/>
        </w:sdtPr>
        <w:sdtContent>
          <w:r w:rsidRPr="00542970">
            <w:rPr>
              <w:rtl/>
              <w:lang w:bidi="ar-DZ"/>
            </w:rPr>
            <w:fldChar w:fldCharType="begin"/>
          </w:r>
          <w:r w:rsidRPr="00542970">
            <w:rPr>
              <w:lang w:bidi="ar-DZ"/>
            </w:rPr>
            <w:instrText>CITATION</w:instrText>
          </w:r>
          <w:r w:rsidRPr="00542970">
            <w:rPr>
              <w:rtl/>
              <w:lang w:bidi="ar-DZ"/>
            </w:rPr>
            <w:instrText xml:space="preserve"> بنج22 \</w:instrText>
          </w:r>
          <w:r w:rsidRPr="00542970">
            <w:rPr>
              <w:lang w:bidi="ar-DZ"/>
            </w:rPr>
            <w:instrText>p 158-159 \t  \l 5121</w:instrText>
          </w:r>
          <w:r w:rsidRPr="00542970">
            <w:rPr>
              <w:rtl/>
              <w:lang w:bidi="ar-DZ"/>
            </w:rPr>
            <w:fldChar w:fldCharType="separate"/>
          </w:r>
          <w:r>
            <w:rPr>
              <w:noProof/>
              <w:rtl/>
              <w:lang w:bidi="ar-DZ"/>
            </w:rPr>
            <w:t xml:space="preserve"> </w:t>
          </w:r>
          <w:r>
            <w:rPr>
              <w:rFonts w:hint="cs"/>
              <w:noProof/>
              <w:rtl/>
              <w:lang w:bidi="ar-DZ"/>
            </w:rPr>
            <w:t>(بن جروة و بن تفات، 2022، الصفحات 158-159)</w:t>
          </w:r>
          <w:r w:rsidRPr="00542970">
            <w:rPr>
              <w:rtl/>
              <w:lang w:bidi="ar-DZ"/>
            </w:rPr>
            <w:fldChar w:fldCharType="end"/>
          </w:r>
        </w:sdtContent>
      </w:sdt>
      <w:r w:rsidRPr="00542970">
        <w:rPr>
          <w:rFonts w:hint="cs"/>
          <w:rtl/>
          <w:lang w:bidi="ar-DZ"/>
        </w:rPr>
        <w:t>:</w:t>
      </w:r>
    </w:p>
    <w:p w:rsidR="000F1265" w:rsidRPr="00542970" w:rsidRDefault="000F1265" w:rsidP="000F1265">
      <w:pPr>
        <w:spacing w:after="120"/>
        <w:ind w:firstLine="0"/>
        <w:rPr>
          <w:rtl/>
          <w:lang w:bidi="ar-DZ"/>
        </w:rPr>
      </w:pPr>
      <w:r w:rsidRPr="00542970">
        <w:rPr>
          <w:rFonts w:hint="cs"/>
          <w:b/>
          <w:bCs/>
          <w:rtl/>
          <w:lang w:bidi="ar-DZ"/>
        </w:rPr>
        <w:t>أ- الأداء المتوقع:</w:t>
      </w:r>
      <w:r w:rsidRPr="00542970">
        <w:rPr>
          <w:rFonts w:hint="cs"/>
          <w:rtl/>
          <w:lang w:bidi="ar-DZ"/>
        </w:rPr>
        <w:t xml:space="preserve"> وهو التصور الذي يشكله الزبون فيما يخص المنتج الذي يريد شرائه، والآمال التي يرغب في تحقيقها من استعماله له، وغالباً ما يضع الزبون ثلاثة مستويات لتوقعاته المتعلقة بالمنتج وهي:</w:t>
      </w:r>
    </w:p>
    <w:p w:rsidR="000F1265" w:rsidRPr="00542970" w:rsidRDefault="000F1265" w:rsidP="000F1265">
      <w:pPr>
        <w:numPr>
          <w:ilvl w:val="0"/>
          <w:numId w:val="8"/>
        </w:numPr>
        <w:spacing w:after="0"/>
        <w:ind w:left="284" w:firstLine="0"/>
        <w:contextualSpacing/>
        <w:rPr>
          <w:lang w:bidi="ar-DZ"/>
        </w:rPr>
      </w:pPr>
      <w:r w:rsidRPr="00542970">
        <w:rPr>
          <w:rFonts w:hint="cs"/>
          <w:rtl/>
          <w:lang w:bidi="ar-DZ"/>
        </w:rPr>
        <w:t>المستوى الأساسي: هو الحد الأدنى من التوقعات التي تحقق رضا الزبون، وعدم توفره يعني عدم تقبل الزبون للمنتج ورفض</w:t>
      </w:r>
      <w:r>
        <w:rPr>
          <w:rFonts w:hint="cs"/>
          <w:rtl/>
          <w:lang w:bidi="ar-DZ"/>
        </w:rPr>
        <w:t>ه</w:t>
      </w:r>
      <w:r w:rsidRPr="00542970">
        <w:rPr>
          <w:rFonts w:hint="cs"/>
          <w:rtl/>
          <w:lang w:bidi="ar-DZ"/>
        </w:rPr>
        <w:t xml:space="preserve"> التعامل مع المؤسسة؛</w:t>
      </w:r>
    </w:p>
    <w:p w:rsidR="000F1265" w:rsidRPr="00542970" w:rsidRDefault="000F1265" w:rsidP="000F1265">
      <w:pPr>
        <w:numPr>
          <w:ilvl w:val="0"/>
          <w:numId w:val="8"/>
        </w:numPr>
        <w:spacing w:after="0"/>
        <w:ind w:left="284" w:firstLine="0"/>
        <w:contextualSpacing/>
        <w:rPr>
          <w:lang w:bidi="ar-DZ"/>
        </w:rPr>
      </w:pPr>
      <w:r w:rsidRPr="00542970">
        <w:rPr>
          <w:rFonts w:hint="cs"/>
          <w:rtl/>
          <w:lang w:bidi="ar-DZ"/>
        </w:rPr>
        <w:lastRenderedPageBreak/>
        <w:t>المستوى المرغوب: هو مستوى الجودة التي يرغب الزبون في الحصول عليها مقابل ما يدفعه من قيم، وتحققه يعني رضا الزبون؛</w:t>
      </w:r>
    </w:p>
    <w:p w:rsidR="000F1265" w:rsidRPr="00542970" w:rsidRDefault="000F1265" w:rsidP="000F1265">
      <w:pPr>
        <w:numPr>
          <w:ilvl w:val="0"/>
          <w:numId w:val="8"/>
        </w:numPr>
        <w:spacing w:after="0"/>
        <w:ind w:left="284" w:firstLine="0"/>
        <w:rPr>
          <w:rtl/>
          <w:lang w:bidi="ar-DZ"/>
        </w:rPr>
      </w:pPr>
      <w:r w:rsidRPr="00542970">
        <w:rPr>
          <w:rFonts w:hint="cs"/>
          <w:rtl/>
          <w:lang w:bidi="ar-DZ"/>
        </w:rPr>
        <w:t>المستوى غير المسبق: هو المستوى الذي يفوق التوقعات، وبلوغه يعني خلق قيمة مضافة للزبون، وميزة تنافسية للمؤسسة، الشيء الذي يسهم في تعظيم رضا الزبون وتمسكه بمنتج المؤسسة.</w:t>
      </w:r>
    </w:p>
    <w:p w:rsidR="000F1265" w:rsidRPr="00542970" w:rsidRDefault="000F1265" w:rsidP="000F1265">
      <w:pPr>
        <w:spacing w:after="0"/>
        <w:ind w:firstLine="0"/>
        <w:rPr>
          <w:rtl/>
          <w:lang w:bidi="ar-DZ"/>
        </w:rPr>
      </w:pPr>
      <w:r w:rsidRPr="00542970">
        <w:rPr>
          <w:rFonts w:hint="cs"/>
          <w:b/>
          <w:bCs/>
          <w:rtl/>
          <w:lang w:bidi="ar-DZ"/>
        </w:rPr>
        <w:t>ب- الأداء الفعلي:</w:t>
      </w:r>
      <w:r w:rsidRPr="00542970">
        <w:rPr>
          <w:rFonts w:hint="cs"/>
          <w:rtl/>
          <w:lang w:bidi="ar-DZ"/>
        </w:rPr>
        <w:t xml:space="preserve"> وهو مستوى الأداء الذي يلمسه الزبون ويدركه فعلاً جراء استعماله لمنتج المؤسسة.</w:t>
      </w:r>
    </w:p>
    <w:p w:rsidR="000F1265" w:rsidRPr="00542970" w:rsidRDefault="000F1265" w:rsidP="000F1265">
      <w:pPr>
        <w:spacing w:after="0"/>
        <w:ind w:firstLine="0"/>
        <w:rPr>
          <w:rtl/>
          <w:lang w:bidi="ar-DZ"/>
        </w:rPr>
      </w:pPr>
      <w:r w:rsidRPr="00542970">
        <w:rPr>
          <w:rFonts w:hint="cs"/>
          <w:b/>
          <w:bCs/>
          <w:rtl/>
          <w:lang w:bidi="ar-DZ"/>
        </w:rPr>
        <w:t>ج- نتيجة المقارنة:</w:t>
      </w:r>
      <w:r w:rsidRPr="00542970">
        <w:rPr>
          <w:rFonts w:hint="cs"/>
          <w:rtl/>
          <w:lang w:bidi="ar-DZ"/>
        </w:rPr>
        <w:t xml:space="preserve"> تعبر عن مدى توافق الأداء المتوقع مع الأداء الفعلي للمنتج، وتكون هذه النتيجة في ثلاث حالات أساسية هي:</w:t>
      </w:r>
    </w:p>
    <w:p w:rsidR="000F1265" w:rsidRPr="00542970" w:rsidRDefault="000F1265" w:rsidP="000F1265">
      <w:pPr>
        <w:numPr>
          <w:ilvl w:val="0"/>
          <w:numId w:val="9"/>
        </w:numPr>
        <w:spacing w:after="0"/>
        <w:ind w:left="284" w:firstLine="0"/>
        <w:rPr>
          <w:lang w:bidi="ar-DZ"/>
        </w:rPr>
      </w:pPr>
      <w:r w:rsidRPr="00542970">
        <w:rPr>
          <w:rFonts w:hint="cs"/>
          <w:rtl/>
          <w:lang w:bidi="ar-DZ"/>
        </w:rPr>
        <w:t>حالة المطابقة: تكون حينما يتساوى الأداء الفعلي للمنتج مع الأداء المتوقع، في هذه الحالة يتقبل الزبون المنتج ويكون راضي عنه؛</w:t>
      </w:r>
    </w:p>
    <w:p w:rsidR="000F1265" w:rsidRPr="00542970" w:rsidRDefault="000F1265" w:rsidP="000F1265">
      <w:pPr>
        <w:numPr>
          <w:ilvl w:val="0"/>
          <w:numId w:val="9"/>
        </w:numPr>
        <w:spacing w:after="0"/>
        <w:ind w:left="284" w:firstLine="0"/>
        <w:rPr>
          <w:lang w:bidi="ar-DZ"/>
        </w:rPr>
      </w:pPr>
      <w:r w:rsidRPr="00542970">
        <w:rPr>
          <w:rFonts w:hint="cs"/>
          <w:rtl/>
          <w:lang w:bidi="ar-DZ"/>
        </w:rPr>
        <w:t>حالة عدم المطابقة (فرق موجب): أي الأداء الفعلي للمنتج أكبر من الأداء المتوقع، يعني توافر قيمة مضافة في المنتج ما يجعل الزبون راضٍ تماماً عن المنتج وسعيداً بتجربته ومستعدا لتكرار التجربة؛</w:t>
      </w:r>
    </w:p>
    <w:p w:rsidR="000F1265" w:rsidRPr="00542970" w:rsidRDefault="000F1265" w:rsidP="000F1265">
      <w:pPr>
        <w:numPr>
          <w:ilvl w:val="0"/>
          <w:numId w:val="9"/>
        </w:numPr>
        <w:spacing w:after="120"/>
        <w:ind w:left="284" w:firstLine="0"/>
        <w:rPr>
          <w:rtl/>
          <w:lang w:bidi="ar-DZ"/>
        </w:rPr>
      </w:pPr>
      <w:r w:rsidRPr="00542970">
        <w:rPr>
          <w:rFonts w:hint="cs"/>
          <w:rtl/>
          <w:lang w:bidi="ar-DZ"/>
        </w:rPr>
        <w:t>حالة عدم المطابقة (فرق سالب): أي الأداء الفعلي للمنتج أقل من الأداء المتوقع، يعني عدم رضا الزبون وتشكل موقف سلبي عن المنتج.</w:t>
      </w:r>
    </w:p>
    <w:p w:rsidR="000F1265" w:rsidRPr="00542970" w:rsidRDefault="000F1265" w:rsidP="000F1265">
      <w:pPr>
        <w:spacing w:after="120"/>
        <w:rPr>
          <w:b/>
          <w:bCs/>
          <w:rtl/>
          <w:lang w:val="fr-FR" w:bidi="ar-DZ"/>
        </w:rPr>
      </w:pPr>
      <w:r w:rsidRPr="00542970">
        <w:rPr>
          <w:rFonts w:hint="cs"/>
          <w:b/>
          <w:bCs/>
          <w:rtl/>
          <w:lang w:val="fr-FR" w:bidi="ar-DZ"/>
        </w:rPr>
        <w:t xml:space="preserve">2.1. أهمية رضا الزبون: </w:t>
      </w:r>
    </w:p>
    <w:p w:rsidR="000F1265" w:rsidRPr="00542970" w:rsidRDefault="000F1265" w:rsidP="000F1265">
      <w:pPr>
        <w:spacing w:after="120"/>
        <w:rPr>
          <w:b/>
          <w:bCs/>
          <w:rtl/>
          <w:lang w:val="fr-FR" w:bidi="ar-DZ"/>
        </w:rPr>
      </w:pPr>
      <w:r w:rsidRPr="00542970">
        <w:rPr>
          <w:rFonts w:hint="cs"/>
          <w:rtl/>
          <w:lang w:val="fr-FR" w:bidi="ar-DZ"/>
        </w:rPr>
        <w:t>تسعى أي مؤسسة من خلال سياساتها التسويقية إلى كسب رضا زبائنها الذي يعتبر من بين الأصول المهمة لديها وتتضح أهمية رضا الزبون فيما يلي</w:t>
      </w:r>
      <w:sdt>
        <w:sdtPr>
          <w:rPr>
            <w:rFonts w:hint="cs"/>
            <w:rtl/>
            <w:lang w:val="fr-FR" w:bidi="ar-DZ"/>
          </w:rPr>
          <w:id w:val="234832548"/>
          <w:citation/>
        </w:sdtPr>
        <w:sdtContent>
          <w:r w:rsidRPr="00542970">
            <w:rPr>
              <w:rtl/>
              <w:lang w:val="fr-FR" w:bidi="ar-DZ"/>
            </w:rPr>
            <w:fldChar w:fldCharType="begin"/>
          </w:r>
          <w:r w:rsidRPr="00542970">
            <w:rPr>
              <w:lang w:val="fr-FR" w:bidi="ar-DZ"/>
            </w:rPr>
            <w:instrText>CITATION</w:instrText>
          </w:r>
          <w:r w:rsidRPr="00542970">
            <w:rPr>
              <w:rtl/>
              <w:lang w:val="fr-FR" w:bidi="ar-DZ"/>
            </w:rPr>
            <w:instrText xml:space="preserve"> علا09 \</w:instrText>
          </w:r>
          <w:r w:rsidRPr="00542970">
            <w:rPr>
              <w:lang w:val="fr-FR" w:bidi="ar-DZ"/>
            </w:rPr>
            <w:instrText>p 116 \l 5121</w:instrText>
          </w:r>
          <w:r w:rsidRPr="00542970">
            <w:rPr>
              <w:rtl/>
              <w:lang w:val="fr-FR" w:bidi="ar-DZ"/>
            </w:rPr>
            <w:fldChar w:fldCharType="separate"/>
          </w:r>
          <w:r>
            <w:rPr>
              <w:noProof/>
              <w:rtl/>
              <w:lang w:val="fr-FR" w:bidi="ar-DZ"/>
            </w:rPr>
            <w:t xml:space="preserve"> </w:t>
          </w:r>
          <w:r w:rsidRPr="00137034">
            <w:rPr>
              <w:rFonts w:hint="cs"/>
              <w:noProof/>
              <w:rtl/>
              <w:lang w:val="fr-FR" w:bidi="ar-DZ"/>
            </w:rPr>
            <w:t>(علاء فرحان و الجنابي، 2009، صفحة 116)</w:t>
          </w:r>
          <w:r w:rsidRPr="00542970">
            <w:rPr>
              <w:rtl/>
              <w:lang w:val="fr-FR" w:bidi="ar-DZ"/>
            </w:rPr>
            <w:fldChar w:fldCharType="end"/>
          </w:r>
        </w:sdtContent>
      </w:sdt>
      <w:r w:rsidRPr="00542970">
        <w:rPr>
          <w:rFonts w:hint="cs"/>
          <w:b/>
          <w:bCs/>
          <w:rtl/>
          <w:lang w:val="fr-FR" w:bidi="ar-DZ"/>
        </w:rPr>
        <w:t>:</w:t>
      </w:r>
    </w:p>
    <w:p w:rsidR="000F1265" w:rsidRPr="00542970" w:rsidRDefault="000F1265" w:rsidP="000F1265">
      <w:pPr>
        <w:numPr>
          <w:ilvl w:val="0"/>
          <w:numId w:val="7"/>
        </w:numPr>
        <w:spacing w:after="0"/>
        <w:ind w:left="284" w:firstLine="0"/>
        <w:rPr>
          <w:lang w:val="fr-FR" w:bidi="ar-DZ"/>
        </w:rPr>
      </w:pPr>
      <w:r w:rsidRPr="00542970">
        <w:rPr>
          <w:rFonts w:hint="cs"/>
          <w:rtl/>
          <w:lang w:val="fr-FR" w:bidi="ar-DZ"/>
        </w:rPr>
        <w:t>إذا كان الزبون راضياً على أداء المؤسسة للخدمة المقدمة فإنه سينقل ذلك إلى زبائن آخرين ويحدثهم مما يولد زبائن جدد؛</w:t>
      </w:r>
    </w:p>
    <w:p w:rsidR="000F1265" w:rsidRPr="00542970" w:rsidRDefault="000F1265" w:rsidP="000F1265">
      <w:pPr>
        <w:numPr>
          <w:ilvl w:val="0"/>
          <w:numId w:val="7"/>
        </w:numPr>
        <w:spacing w:after="0"/>
        <w:ind w:left="284" w:firstLine="0"/>
        <w:rPr>
          <w:lang w:val="fr-FR" w:bidi="ar-DZ"/>
        </w:rPr>
      </w:pPr>
      <w:r w:rsidRPr="00542970">
        <w:rPr>
          <w:rFonts w:hint="cs"/>
          <w:rtl/>
          <w:lang w:val="fr-FR" w:bidi="ar-DZ"/>
        </w:rPr>
        <w:t>رضا الزبون عن الخدمة المقدمة إليه من قبل المؤسسة يؤدي إلى قراره بالعودة إليه</w:t>
      </w:r>
      <w:r>
        <w:rPr>
          <w:rFonts w:hint="cs"/>
          <w:rtl/>
          <w:lang w:val="fr-FR" w:bidi="ar-DZ"/>
        </w:rPr>
        <w:t>اواستخدام منتجاتها</w:t>
      </w:r>
      <w:r w:rsidRPr="00542970">
        <w:rPr>
          <w:rFonts w:hint="cs"/>
          <w:rtl/>
          <w:lang w:val="fr-FR" w:bidi="ar-DZ"/>
        </w:rPr>
        <w:t xml:space="preserve">؛ </w:t>
      </w:r>
    </w:p>
    <w:p w:rsidR="000F1265" w:rsidRPr="00542970" w:rsidRDefault="000F1265" w:rsidP="000F1265">
      <w:pPr>
        <w:numPr>
          <w:ilvl w:val="0"/>
          <w:numId w:val="7"/>
        </w:numPr>
        <w:spacing w:after="0"/>
        <w:ind w:left="284" w:firstLine="0"/>
        <w:rPr>
          <w:lang w:val="fr-FR" w:bidi="ar-DZ"/>
        </w:rPr>
      </w:pPr>
      <w:r w:rsidRPr="00542970">
        <w:rPr>
          <w:rFonts w:hint="cs"/>
          <w:rtl/>
          <w:lang w:val="fr-FR" w:bidi="ar-DZ"/>
        </w:rPr>
        <w:t>قدرة المؤسسة على تحقيق رضا الزبون بخصوص الخدمة المقدمة من طرفها سوف تقلل من احتمال توجه الزبون إلى مؤسسات أخرى منافسة؛</w:t>
      </w:r>
    </w:p>
    <w:p w:rsidR="000F1265" w:rsidRPr="00542970" w:rsidRDefault="000F1265" w:rsidP="000F1265">
      <w:pPr>
        <w:numPr>
          <w:ilvl w:val="0"/>
          <w:numId w:val="7"/>
        </w:numPr>
        <w:spacing w:after="0"/>
        <w:ind w:left="284" w:firstLine="0"/>
        <w:rPr>
          <w:lang w:val="fr-FR" w:bidi="ar-DZ"/>
        </w:rPr>
      </w:pPr>
      <w:r w:rsidRPr="00542970">
        <w:rPr>
          <w:rFonts w:hint="cs"/>
          <w:rtl/>
          <w:lang w:val="fr-FR" w:bidi="ar-DZ"/>
        </w:rPr>
        <w:t>اهتمام المؤسسة برضا الزبون يولد لديه القدرة على حماية نفسه من المنافسين، خصوصا المنافسة السعرية؛</w:t>
      </w:r>
    </w:p>
    <w:p w:rsidR="000F1265" w:rsidRPr="00542970" w:rsidRDefault="000F1265" w:rsidP="000F1265">
      <w:pPr>
        <w:numPr>
          <w:ilvl w:val="0"/>
          <w:numId w:val="7"/>
        </w:numPr>
        <w:spacing w:after="0"/>
        <w:ind w:left="284" w:firstLine="0"/>
        <w:rPr>
          <w:lang w:val="fr-FR" w:bidi="ar-DZ"/>
        </w:rPr>
      </w:pPr>
      <w:r w:rsidRPr="00542970">
        <w:rPr>
          <w:rFonts w:hint="cs"/>
          <w:rtl/>
          <w:lang w:val="fr-FR" w:bidi="ar-DZ"/>
        </w:rPr>
        <w:t>المؤسسة التي تسعى إلى قياس رضا الزبون ستتمكن من تحديد حصتها في السوق؛</w:t>
      </w:r>
    </w:p>
    <w:p w:rsidR="000F1265" w:rsidRPr="00542970" w:rsidRDefault="000F1265" w:rsidP="000F1265">
      <w:pPr>
        <w:numPr>
          <w:ilvl w:val="0"/>
          <w:numId w:val="7"/>
        </w:numPr>
        <w:spacing w:after="120"/>
        <w:ind w:left="284" w:firstLine="0"/>
        <w:rPr>
          <w:lang w:val="fr-FR" w:bidi="ar-DZ"/>
        </w:rPr>
      </w:pPr>
      <w:r w:rsidRPr="00542970">
        <w:rPr>
          <w:rFonts w:hint="cs"/>
          <w:rtl/>
          <w:lang w:val="fr-FR" w:bidi="ar-DZ"/>
        </w:rPr>
        <w:t xml:space="preserve">يمثل رضا الزبون تغذية عكسية للمؤسسة فيما يتعلق بالخدمة الموجهة إليه مما يقود المؤسسة إلى تطوير خدماتها المقدمة للزبون. </w:t>
      </w:r>
    </w:p>
    <w:p w:rsidR="000F1265" w:rsidRPr="00244241" w:rsidRDefault="000F1265" w:rsidP="000F1265">
      <w:pPr>
        <w:numPr>
          <w:ilvl w:val="0"/>
          <w:numId w:val="6"/>
        </w:numPr>
        <w:spacing w:after="120"/>
        <w:ind w:left="0" w:firstLine="567"/>
        <w:jc w:val="left"/>
        <w:rPr>
          <w:b/>
          <w:bCs/>
          <w:lang w:val="fr-FR" w:bidi="ar-DZ"/>
        </w:rPr>
      </w:pPr>
      <w:r w:rsidRPr="00244241">
        <w:rPr>
          <w:rFonts w:hint="cs"/>
          <w:b/>
          <w:bCs/>
          <w:rtl/>
          <w:lang w:val="fr-FR" w:bidi="ar-DZ"/>
        </w:rPr>
        <w:t>تحقيق ولاء الزبون:</w:t>
      </w:r>
    </w:p>
    <w:p w:rsidR="000F1265" w:rsidRPr="00542970" w:rsidRDefault="000F1265" w:rsidP="000F1265">
      <w:pPr>
        <w:spacing w:after="120"/>
        <w:ind w:firstLine="0"/>
        <w:rPr>
          <w:rtl/>
          <w:lang w:val="fr-FR" w:bidi="ar-DZ"/>
        </w:rPr>
      </w:pPr>
      <w:r w:rsidRPr="00542970">
        <w:rPr>
          <w:rtl/>
          <w:lang w:val="fr-FR" w:bidi="ar-DZ"/>
        </w:rPr>
        <w:tab/>
      </w:r>
      <w:r w:rsidRPr="00542970">
        <w:rPr>
          <w:rFonts w:hint="cs"/>
          <w:rtl/>
          <w:lang w:val="fr-FR" w:bidi="ar-DZ"/>
        </w:rPr>
        <w:t xml:space="preserve">تسعى المؤسسات من خلال التوجه نحو إقامة علاقات </w:t>
      </w:r>
      <w:r>
        <w:rPr>
          <w:rFonts w:hint="cs"/>
          <w:rtl/>
          <w:lang w:val="fr-FR" w:bidi="ar-DZ"/>
        </w:rPr>
        <w:t xml:space="preserve">متينة </w:t>
      </w:r>
      <w:r w:rsidRPr="00542970">
        <w:rPr>
          <w:rFonts w:hint="cs"/>
          <w:rtl/>
          <w:lang w:val="fr-FR" w:bidi="ar-DZ"/>
        </w:rPr>
        <w:t xml:space="preserve">مع الزبائن إلى كسب الولاء، وذلك كون الزبائن الموالين غالباً ما يتصرفون كمصدر هام من مصادر استقطاب زبائن </w:t>
      </w:r>
      <w:r>
        <w:rPr>
          <w:rFonts w:hint="cs"/>
          <w:rtl/>
          <w:lang w:val="fr-FR" w:bidi="ar-DZ"/>
        </w:rPr>
        <w:t xml:space="preserve">آخرين </w:t>
      </w:r>
      <w:r w:rsidRPr="00542970">
        <w:rPr>
          <w:rFonts w:hint="cs"/>
          <w:rtl/>
          <w:lang w:val="fr-FR" w:bidi="ar-DZ"/>
        </w:rPr>
        <w:t xml:space="preserve">جدد، وذلك من خلال </w:t>
      </w:r>
      <w:r>
        <w:rPr>
          <w:rFonts w:hint="cs"/>
          <w:rtl/>
          <w:lang w:val="fr-FR" w:bidi="ar-DZ"/>
        </w:rPr>
        <w:t>ال</w:t>
      </w:r>
      <w:r w:rsidRPr="00542970">
        <w:rPr>
          <w:rFonts w:hint="cs"/>
          <w:rtl/>
          <w:lang w:val="fr-FR" w:bidi="ar-DZ"/>
        </w:rPr>
        <w:t>توصيات و</w:t>
      </w:r>
      <w:r>
        <w:rPr>
          <w:rFonts w:hint="cs"/>
          <w:rtl/>
          <w:lang w:val="fr-FR" w:bidi="ar-DZ"/>
        </w:rPr>
        <w:t>ال</w:t>
      </w:r>
      <w:r w:rsidRPr="00542970">
        <w:rPr>
          <w:rFonts w:hint="cs"/>
          <w:rtl/>
          <w:lang w:val="fr-FR" w:bidi="ar-DZ"/>
        </w:rPr>
        <w:t>آرا</w:t>
      </w:r>
      <w:r>
        <w:rPr>
          <w:rFonts w:hint="cs"/>
          <w:rtl/>
          <w:lang w:val="fr-FR" w:bidi="ar-DZ"/>
        </w:rPr>
        <w:t xml:space="preserve">ءالتي يقدمونها </w:t>
      </w:r>
      <w:r w:rsidRPr="00542970">
        <w:rPr>
          <w:rFonts w:hint="cs"/>
          <w:rtl/>
          <w:lang w:val="fr-FR" w:bidi="ar-DZ"/>
        </w:rPr>
        <w:t>والكلمة المنطوقة الإيجابية عن المؤسسة ومنتجاتها التي يتأثر بها الزبائن الجدد أو المحتملين.</w:t>
      </w:r>
    </w:p>
    <w:p w:rsidR="000F1265" w:rsidRPr="00542970" w:rsidRDefault="000F1265" w:rsidP="000F1265">
      <w:pPr>
        <w:spacing w:after="120"/>
        <w:rPr>
          <w:b/>
          <w:bCs/>
          <w:rtl/>
          <w:lang w:bidi="ar-DZ"/>
        </w:rPr>
      </w:pPr>
      <w:r w:rsidRPr="00542970">
        <w:rPr>
          <w:rFonts w:hint="cs"/>
          <w:b/>
          <w:bCs/>
          <w:rtl/>
          <w:lang w:bidi="ar-DZ"/>
        </w:rPr>
        <w:lastRenderedPageBreak/>
        <w:t xml:space="preserve">1.2. مفهوم ولاء الزبون: </w:t>
      </w:r>
    </w:p>
    <w:p w:rsidR="000F1265" w:rsidRPr="00542970" w:rsidRDefault="000F1265" w:rsidP="000F1265">
      <w:pPr>
        <w:spacing w:after="120"/>
        <w:ind w:firstLine="0"/>
        <w:rPr>
          <w:rtl/>
          <w:lang w:val="fr-FR" w:bidi="ar-DZ"/>
        </w:rPr>
      </w:pPr>
      <w:r w:rsidRPr="00542970">
        <w:rPr>
          <w:b/>
          <w:bCs/>
          <w:rtl/>
          <w:lang w:bidi="ar-DZ"/>
        </w:rPr>
        <w:tab/>
      </w:r>
      <w:r w:rsidRPr="00542970">
        <w:rPr>
          <w:rFonts w:hint="cs"/>
          <w:rtl/>
          <w:lang w:bidi="ar-DZ"/>
        </w:rPr>
        <w:t>عُرّ</w:t>
      </w:r>
      <w:r>
        <w:rPr>
          <w:rFonts w:hint="cs"/>
          <w:rtl/>
          <w:lang w:bidi="ar-DZ"/>
        </w:rPr>
        <w:t>ِ</w:t>
      </w:r>
      <w:r w:rsidRPr="00542970">
        <w:rPr>
          <w:rFonts w:hint="cs"/>
          <w:rtl/>
          <w:lang w:bidi="ar-DZ"/>
        </w:rPr>
        <w:t>ف الولاء بأنه: "الالتزام بعملية تكرار الشراء لنفس العلامة أو المنتج في الحاضر والمستقبل، باعتبار أن هذه العلامة أو المنتج مفضلين لد</w:t>
      </w:r>
      <w:r>
        <w:rPr>
          <w:rFonts w:hint="cs"/>
          <w:rtl/>
          <w:lang w:bidi="ar-DZ"/>
        </w:rPr>
        <w:t>ى الزبون</w:t>
      </w:r>
      <w:r w:rsidRPr="00542970">
        <w:rPr>
          <w:rFonts w:hint="cs"/>
          <w:rtl/>
          <w:lang w:bidi="ar-DZ"/>
        </w:rPr>
        <w:t xml:space="preserve"> وحققت الرضا لديه استناداً إلى التجارب السابقة والموقف الإيجابي من كليهما"</w:t>
      </w:r>
      <w:sdt>
        <w:sdtPr>
          <w:rPr>
            <w:rFonts w:hint="cs"/>
            <w:rtl/>
            <w:lang w:bidi="ar-DZ"/>
          </w:rPr>
          <w:id w:val="-1967729913"/>
          <w:citation/>
        </w:sdtPr>
        <w:sdtContent>
          <w:r w:rsidRPr="00542970">
            <w:rPr>
              <w:rtl/>
              <w:lang w:bidi="ar-DZ"/>
            </w:rPr>
            <w:fldChar w:fldCharType="begin"/>
          </w:r>
          <w:r w:rsidRPr="00542970">
            <w:rPr>
              <w:lang w:bidi="ar-DZ"/>
            </w:rPr>
            <w:instrText>CITATION</w:instrText>
          </w:r>
          <w:r w:rsidRPr="00542970">
            <w:rPr>
              <w:rtl/>
              <w:lang w:bidi="ar-DZ"/>
            </w:rPr>
            <w:instrText xml:space="preserve"> الص20 \</w:instrText>
          </w:r>
          <w:r w:rsidRPr="00542970">
            <w:rPr>
              <w:lang w:bidi="ar-DZ"/>
            </w:rPr>
            <w:instrText>p 114 \l 5121</w:instrText>
          </w:r>
          <w:r w:rsidRPr="00542970">
            <w:rPr>
              <w:rtl/>
              <w:lang w:bidi="ar-DZ"/>
            </w:rPr>
            <w:fldChar w:fldCharType="separate"/>
          </w:r>
          <w:r>
            <w:rPr>
              <w:noProof/>
              <w:rtl/>
              <w:lang w:bidi="ar-DZ"/>
            </w:rPr>
            <w:t xml:space="preserve"> </w:t>
          </w:r>
          <w:r>
            <w:rPr>
              <w:rFonts w:hint="cs"/>
              <w:noProof/>
              <w:rtl/>
              <w:lang w:bidi="ar-DZ"/>
            </w:rPr>
            <w:t>(الصميدعي، الدجاني، و القرم، 2020، صفحة 114)</w:t>
          </w:r>
          <w:r w:rsidRPr="00542970">
            <w:rPr>
              <w:rtl/>
              <w:lang w:bidi="ar-DZ"/>
            </w:rPr>
            <w:fldChar w:fldCharType="end"/>
          </w:r>
        </w:sdtContent>
      </w:sdt>
      <w:r w:rsidRPr="00542970">
        <w:rPr>
          <w:rFonts w:hint="cs"/>
          <w:rtl/>
          <w:lang w:bidi="ar-DZ"/>
        </w:rPr>
        <w:t>، ويتضمن معنى الولاء ثلاث مكونات هي</w:t>
      </w:r>
      <w:sdt>
        <w:sdtPr>
          <w:rPr>
            <w:rFonts w:hint="cs"/>
            <w:rtl/>
            <w:lang w:bidi="ar-DZ"/>
          </w:rPr>
          <w:id w:val="778309912"/>
          <w:citation/>
        </w:sdtPr>
        <w:sdtContent>
          <w:r w:rsidRPr="00542970">
            <w:rPr>
              <w:rtl/>
              <w:lang w:bidi="ar-DZ"/>
            </w:rPr>
            <w:fldChar w:fldCharType="begin"/>
          </w:r>
          <w:r w:rsidRPr="00542970">
            <w:rPr>
              <w:lang w:bidi="ar-DZ"/>
            </w:rPr>
            <w:instrText>CITATION Mau17 \p 35 \l 5121</w:instrText>
          </w:r>
          <w:r w:rsidRPr="00542970">
            <w:rPr>
              <w:rtl/>
              <w:lang w:bidi="ar-DZ"/>
            </w:rPr>
            <w:fldChar w:fldCharType="separate"/>
          </w:r>
          <w:r>
            <w:rPr>
              <w:noProof/>
              <w:rtl/>
              <w:lang w:bidi="ar-DZ"/>
            </w:rPr>
            <w:t xml:space="preserve"> </w:t>
          </w:r>
          <w:r>
            <w:rPr>
              <w:rFonts w:hint="cs"/>
              <w:noProof/>
              <w:rtl/>
              <w:lang w:bidi="ar-DZ"/>
            </w:rPr>
            <w:t>(</w:t>
          </w:r>
          <w:r>
            <w:rPr>
              <w:rFonts w:hint="cs"/>
              <w:noProof/>
              <w:lang w:bidi="ar-DZ"/>
            </w:rPr>
            <w:t>Mauro</w:t>
          </w:r>
          <w:r>
            <w:rPr>
              <w:rFonts w:hint="cs"/>
              <w:noProof/>
              <w:rtl/>
              <w:lang w:bidi="ar-DZ"/>
            </w:rPr>
            <w:t>، 2017، صفحة 35)</w:t>
          </w:r>
          <w:r w:rsidRPr="00542970">
            <w:rPr>
              <w:rtl/>
              <w:lang w:bidi="ar-DZ"/>
            </w:rPr>
            <w:fldChar w:fldCharType="end"/>
          </w:r>
        </w:sdtContent>
      </w:sdt>
      <w:r w:rsidRPr="00542970">
        <w:rPr>
          <w:rFonts w:hint="cs"/>
          <w:rtl/>
          <w:lang w:bidi="ar-DZ"/>
        </w:rPr>
        <w:t>:</w:t>
      </w:r>
    </w:p>
    <w:p w:rsidR="000F1265" w:rsidRPr="00542970" w:rsidRDefault="000F1265" w:rsidP="000F1265">
      <w:pPr>
        <w:spacing w:after="0"/>
        <w:ind w:left="284" w:firstLine="0"/>
        <w:rPr>
          <w:rtl/>
          <w:lang w:bidi="ar-DZ"/>
        </w:rPr>
      </w:pPr>
      <w:r w:rsidRPr="00542970">
        <w:rPr>
          <w:rFonts w:hint="cs"/>
          <w:rtl/>
          <w:lang w:bidi="ar-DZ"/>
        </w:rPr>
        <w:t xml:space="preserve">- الموقف: يعكس </w:t>
      </w:r>
      <w:r>
        <w:rPr>
          <w:rFonts w:hint="cs"/>
          <w:rtl/>
          <w:lang w:bidi="ar-DZ"/>
        </w:rPr>
        <w:t>ال</w:t>
      </w:r>
      <w:r w:rsidRPr="00542970">
        <w:rPr>
          <w:rFonts w:hint="cs"/>
          <w:rtl/>
          <w:lang w:bidi="ar-DZ"/>
        </w:rPr>
        <w:t xml:space="preserve">ميل الايجابي للزبون نحو العلامة التجارية؛ </w:t>
      </w:r>
    </w:p>
    <w:p w:rsidR="000F1265" w:rsidRPr="00542970" w:rsidRDefault="000F1265" w:rsidP="000F1265">
      <w:pPr>
        <w:spacing w:after="0"/>
        <w:ind w:left="284" w:firstLine="0"/>
        <w:rPr>
          <w:rtl/>
          <w:lang w:bidi="ar-DZ"/>
        </w:rPr>
      </w:pPr>
      <w:r w:rsidRPr="00542970">
        <w:rPr>
          <w:rFonts w:hint="cs"/>
          <w:rtl/>
          <w:lang w:bidi="ar-DZ"/>
        </w:rPr>
        <w:t xml:space="preserve">- التفضيل: يتم شراء نفس العلامة </w:t>
      </w:r>
      <w:r>
        <w:rPr>
          <w:rFonts w:hint="cs"/>
          <w:rtl/>
          <w:lang w:bidi="ar-DZ"/>
        </w:rPr>
        <w:t>ال</w:t>
      </w:r>
      <w:r w:rsidRPr="00542970">
        <w:rPr>
          <w:rFonts w:hint="cs"/>
          <w:rtl/>
          <w:lang w:bidi="ar-DZ"/>
        </w:rPr>
        <w:t>تجارية في عديد ال</w:t>
      </w:r>
      <w:r>
        <w:rPr>
          <w:rFonts w:hint="cs"/>
          <w:rtl/>
          <w:lang w:bidi="ar-DZ"/>
        </w:rPr>
        <w:t>مرات</w:t>
      </w:r>
      <w:r w:rsidRPr="00542970">
        <w:rPr>
          <w:rFonts w:hint="cs"/>
          <w:rtl/>
          <w:lang w:bidi="ar-DZ"/>
        </w:rPr>
        <w:t xml:space="preserve"> مقارنة بالعلامات التجارية الموجودة في السوق ومن نفس فئة المنتج؛</w:t>
      </w:r>
    </w:p>
    <w:p w:rsidR="000F1265" w:rsidRPr="00542970" w:rsidRDefault="000F1265" w:rsidP="000F1265">
      <w:pPr>
        <w:spacing w:after="120"/>
        <w:ind w:left="284" w:firstLine="0"/>
        <w:rPr>
          <w:rtl/>
          <w:lang w:bidi="ar-DZ"/>
        </w:rPr>
      </w:pPr>
      <w:r w:rsidRPr="00542970">
        <w:rPr>
          <w:rFonts w:hint="cs"/>
          <w:rtl/>
          <w:lang w:bidi="ar-DZ"/>
        </w:rPr>
        <w:t>- الولاء السلوكي على المدى الطويل:</w:t>
      </w:r>
      <w:r>
        <w:rPr>
          <w:rFonts w:hint="cs"/>
          <w:rtl/>
          <w:lang w:bidi="ar-DZ"/>
        </w:rPr>
        <w:t xml:space="preserve"> استمرارية</w:t>
      </w:r>
      <w:r w:rsidRPr="00542970">
        <w:rPr>
          <w:rFonts w:hint="cs"/>
          <w:rtl/>
          <w:lang w:bidi="ar-DZ"/>
        </w:rPr>
        <w:t xml:space="preserve"> الزبون في شراء العلامة التجارية لفترات طويلة من الزمن.</w:t>
      </w:r>
    </w:p>
    <w:p w:rsidR="000F1265" w:rsidRPr="00542970" w:rsidRDefault="000F1265" w:rsidP="000F1265">
      <w:pPr>
        <w:spacing w:after="120"/>
        <w:ind w:left="284" w:firstLine="0"/>
        <w:rPr>
          <w:rtl/>
          <w:lang w:bidi="ar-DZ"/>
        </w:rPr>
      </w:pPr>
      <w:r w:rsidRPr="00542970">
        <w:rPr>
          <w:rtl/>
          <w:lang w:bidi="ar-DZ"/>
        </w:rPr>
        <w:tab/>
      </w:r>
      <w:r w:rsidRPr="00542970">
        <w:rPr>
          <w:rFonts w:hint="cs"/>
          <w:rtl/>
          <w:lang w:bidi="ar-DZ"/>
        </w:rPr>
        <w:t xml:space="preserve">يمكن تحديد ولاء الزبون وقياسه من حيث مقدار ونوعية المعاملات التي تتم بين الزبون والمؤسسة، فمقدار المعاملات يتم قياسها وتمثيلها بعدد الاتصالات أو زيارات التسوق التي قام بها الزبون مع المؤسسة أو درجة </w:t>
      </w:r>
      <w:r>
        <w:rPr>
          <w:rFonts w:hint="cs"/>
          <w:rtl/>
          <w:lang w:bidi="ar-DZ"/>
        </w:rPr>
        <w:t>ال</w:t>
      </w:r>
      <w:r w:rsidRPr="00542970">
        <w:rPr>
          <w:rFonts w:hint="cs"/>
          <w:rtl/>
          <w:lang w:bidi="ar-DZ"/>
        </w:rPr>
        <w:t>ت</w:t>
      </w:r>
      <w:r>
        <w:rPr>
          <w:rFonts w:hint="cs"/>
          <w:rtl/>
          <w:lang w:bidi="ar-DZ"/>
        </w:rPr>
        <w:t>عاملات مع</w:t>
      </w:r>
      <w:r w:rsidRPr="00542970">
        <w:rPr>
          <w:rFonts w:hint="cs"/>
          <w:rtl/>
          <w:lang w:bidi="ar-DZ"/>
        </w:rPr>
        <w:t xml:space="preserve"> الزبون</w:t>
      </w:r>
      <w:r>
        <w:rPr>
          <w:rFonts w:hint="cs"/>
          <w:rtl/>
          <w:lang w:bidi="ar-DZ"/>
        </w:rPr>
        <w:t>،</w:t>
      </w:r>
      <w:r w:rsidRPr="00542970">
        <w:rPr>
          <w:rFonts w:hint="cs"/>
          <w:rtl/>
          <w:lang w:bidi="ar-DZ"/>
        </w:rPr>
        <w:t xml:space="preserve"> والتي تُعبر بنسبة إجمالي حجم الشراء الزبون من المؤسسة، كما يشير الجانب النوعي من المعاملات إلى الجو الذي حدثت فيه العلاقة أثناء إجراء الاتصال بين الجانبين</w:t>
      </w:r>
      <w:sdt>
        <w:sdtPr>
          <w:rPr>
            <w:rFonts w:hint="cs"/>
            <w:rtl/>
            <w:lang w:bidi="ar-DZ"/>
          </w:rPr>
          <w:id w:val="1180695395"/>
          <w:citation/>
        </w:sdtPr>
        <w:sdtContent>
          <w:r w:rsidRPr="00542970">
            <w:rPr>
              <w:rtl/>
              <w:lang w:bidi="ar-DZ"/>
            </w:rPr>
            <w:fldChar w:fldCharType="begin"/>
          </w:r>
          <w:r w:rsidRPr="00542970">
            <w:rPr>
              <w:lang w:bidi="ar-DZ"/>
            </w:rPr>
            <w:instrText>CITATION Tho00 \p 30 \l 5121</w:instrText>
          </w:r>
          <w:r w:rsidRPr="00542970">
            <w:rPr>
              <w:rtl/>
              <w:lang w:bidi="ar-DZ"/>
            </w:rPr>
            <w:fldChar w:fldCharType="separate"/>
          </w:r>
          <w:r>
            <w:rPr>
              <w:noProof/>
              <w:rtl/>
              <w:lang w:bidi="ar-DZ"/>
            </w:rPr>
            <w:t xml:space="preserve"> </w:t>
          </w:r>
          <w:r>
            <w:rPr>
              <w:rFonts w:hint="cs"/>
              <w:noProof/>
              <w:rtl/>
              <w:lang w:bidi="ar-DZ"/>
            </w:rPr>
            <w:t>(</w:t>
          </w:r>
          <w:r>
            <w:rPr>
              <w:rFonts w:hint="cs"/>
              <w:noProof/>
              <w:lang w:bidi="ar-DZ"/>
            </w:rPr>
            <w:t>Thorsten</w:t>
          </w:r>
          <w:r>
            <w:rPr>
              <w:rFonts w:hint="cs"/>
              <w:noProof/>
              <w:rtl/>
              <w:lang w:bidi="ar-DZ"/>
            </w:rPr>
            <w:t xml:space="preserve"> و </w:t>
          </w:r>
          <w:r>
            <w:rPr>
              <w:rFonts w:hint="cs"/>
              <w:noProof/>
              <w:lang w:bidi="ar-DZ"/>
            </w:rPr>
            <w:t>Ursula</w:t>
          </w:r>
          <w:r>
            <w:rPr>
              <w:rFonts w:hint="cs"/>
              <w:noProof/>
              <w:rtl/>
              <w:lang w:bidi="ar-DZ"/>
            </w:rPr>
            <w:t>، 2000، صفحة 30)</w:t>
          </w:r>
          <w:r w:rsidRPr="00542970">
            <w:rPr>
              <w:rtl/>
              <w:lang w:bidi="ar-DZ"/>
            </w:rPr>
            <w:fldChar w:fldCharType="end"/>
          </w:r>
        </w:sdtContent>
      </w:sdt>
      <w:r w:rsidRPr="00542970">
        <w:rPr>
          <w:rFonts w:hint="cs"/>
          <w:rtl/>
          <w:lang w:bidi="ar-DZ"/>
        </w:rPr>
        <w:t xml:space="preserve">. </w:t>
      </w:r>
    </w:p>
    <w:p w:rsidR="000F1265" w:rsidRPr="00542970" w:rsidRDefault="000F1265" w:rsidP="000F1265">
      <w:pPr>
        <w:spacing w:after="120"/>
        <w:rPr>
          <w:b/>
          <w:bCs/>
          <w:rtl/>
          <w:lang w:bidi="ar-DZ"/>
        </w:rPr>
      </w:pPr>
      <w:r w:rsidRPr="00542970">
        <w:rPr>
          <w:rFonts w:hint="cs"/>
          <w:b/>
          <w:bCs/>
          <w:rtl/>
          <w:lang w:bidi="ar-DZ"/>
        </w:rPr>
        <w:t xml:space="preserve">2.2. قياس ولاء الزبون: </w:t>
      </w:r>
    </w:p>
    <w:p w:rsidR="000F1265" w:rsidRPr="00542970" w:rsidRDefault="000F1265" w:rsidP="000F1265">
      <w:pPr>
        <w:ind w:firstLine="0"/>
        <w:rPr>
          <w:b/>
          <w:bCs/>
          <w:rtl/>
          <w:lang w:bidi="ar-DZ"/>
        </w:rPr>
      </w:pPr>
      <w:r w:rsidRPr="00542970">
        <w:rPr>
          <w:b/>
          <w:bCs/>
          <w:rtl/>
          <w:lang w:bidi="ar-DZ"/>
        </w:rPr>
        <w:tab/>
      </w:r>
      <w:r w:rsidRPr="00542970">
        <w:rPr>
          <w:rFonts w:hint="cs"/>
          <w:rtl/>
          <w:lang w:bidi="ar-DZ"/>
        </w:rPr>
        <w:t xml:space="preserve">يتحقق ولاء الزبون إذ استجاب بشكل إيجابي لثلاث عبارات: أنا راضي جداً، سأوصي باستخدام المنتج أو الخدمة، سأكرر </w:t>
      </w:r>
      <w:r>
        <w:rPr>
          <w:rFonts w:hint="cs"/>
          <w:rtl/>
          <w:lang w:bidi="ar-DZ"/>
        </w:rPr>
        <w:t xml:space="preserve">عملية </w:t>
      </w:r>
      <w:r w:rsidRPr="00542970">
        <w:rPr>
          <w:rFonts w:hint="cs"/>
          <w:rtl/>
          <w:lang w:bidi="ar-DZ"/>
        </w:rPr>
        <w:t>الشراء</w:t>
      </w:r>
      <w:sdt>
        <w:sdtPr>
          <w:rPr>
            <w:rFonts w:hint="cs"/>
            <w:rtl/>
            <w:lang w:bidi="ar-DZ"/>
          </w:rPr>
          <w:id w:val="-1554302624"/>
          <w:citation/>
        </w:sdtPr>
        <w:sdtContent>
          <w:r w:rsidRPr="00542970">
            <w:rPr>
              <w:rtl/>
              <w:lang w:bidi="ar-DZ"/>
            </w:rPr>
            <w:fldChar w:fldCharType="begin"/>
          </w:r>
          <w:r w:rsidRPr="00542970">
            <w:rPr>
              <w:lang w:bidi="ar-DZ"/>
            </w:rPr>
            <w:instrText xml:space="preserve">CITATION Chr16 \p 114 \l 5121 </w:instrText>
          </w:r>
          <w:r w:rsidRPr="00542970">
            <w:rPr>
              <w:rtl/>
              <w:lang w:bidi="ar-DZ"/>
            </w:rPr>
            <w:fldChar w:fldCharType="separate"/>
          </w:r>
          <w:r>
            <w:rPr>
              <w:noProof/>
              <w:rtl/>
              <w:lang w:bidi="ar-DZ"/>
            </w:rPr>
            <w:t xml:space="preserve"> </w:t>
          </w:r>
          <w:r>
            <w:rPr>
              <w:rFonts w:hint="cs"/>
              <w:noProof/>
              <w:rtl/>
              <w:lang w:bidi="ar-DZ"/>
            </w:rPr>
            <w:t>(</w:t>
          </w:r>
          <w:r>
            <w:rPr>
              <w:rFonts w:hint="cs"/>
              <w:noProof/>
              <w:lang w:bidi="ar-DZ"/>
            </w:rPr>
            <w:t>Barbaray</w:t>
          </w:r>
          <w:r>
            <w:rPr>
              <w:rFonts w:hint="cs"/>
              <w:noProof/>
              <w:rtl/>
              <w:lang w:bidi="ar-DZ"/>
            </w:rPr>
            <w:t>، 2016، صفحة 114)</w:t>
          </w:r>
          <w:r w:rsidRPr="00542970">
            <w:rPr>
              <w:rtl/>
              <w:lang w:bidi="ar-DZ"/>
            </w:rPr>
            <w:fldChar w:fldCharType="end"/>
          </w:r>
        </w:sdtContent>
      </w:sdt>
      <w:r w:rsidRPr="00542970">
        <w:rPr>
          <w:rFonts w:hint="cs"/>
          <w:rtl/>
          <w:lang w:bidi="ar-DZ"/>
        </w:rPr>
        <w:t>، وغالباً ما يعتبر أن رضا الزبون شعور أما ولاء الزبون فهو سلوك في كثير من الأحيان يظل الزبائن يتعاملون مع المؤسسة كون</w:t>
      </w:r>
      <w:r>
        <w:rPr>
          <w:rFonts w:hint="cs"/>
          <w:rtl/>
          <w:lang w:bidi="ar-DZ"/>
        </w:rPr>
        <w:t>ها</w:t>
      </w:r>
      <w:r w:rsidRPr="00542970">
        <w:rPr>
          <w:rFonts w:hint="cs"/>
          <w:rtl/>
          <w:lang w:bidi="ar-DZ"/>
        </w:rPr>
        <w:t xml:space="preserve"> الوحيدة في السوق وليس بإمكان الزبائن اختيار بديل آخر ومنافس يتجهون إليه، أما في حالة وجود منافسة وتوفر بدائل في سوق لابد للمؤسسة أن تعمل جاهدة للحفاظ على زبائنها وكسب ولائهم يتطلب منها قياس الولاء لدى زبائنها، فولاء الزبون يتحدد عن طريق تقاطع ثلاث محددات وهي: رضا الزبون، تكرار الشراء، توصية الآخرين</w:t>
      </w:r>
      <w:r>
        <w:rPr>
          <w:rFonts w:hint="cs"/>
          <w:rtl/>
          <w:lang w:bidi="ar-DZ"/>
        </w:rPr>
        <w:t>،</w:t>
      </w:r>
      <w:r w:rsidRPr="00542970">
        <w:rPr>
          <w:rFonts w:hint="cs"/>
          <w:rtl/>
          <w:lang w:bidi="ar-DZ"/>
        </w:rPr>
        <w:t xml:space="preserve"> والشكل الموالي ي</w:t>
      </w:r>
      <w:r>
        <w:rPr>
          <w:rFonts w:hint="cs"/>
          <w:rtl/>
          <w:lang w:bidi="ar-DZ"/>
        </w:rPr>
        <w:t>وضح</w:t>
      </w:r>
      <w:r w:rsidRPr="00542970">
        <w:rPr>
          <w:rFonts w:hint="cs"/>
          <w:rtl/>
          <w:lang w:bidi="ar-DZ"/>
        </w:rPr>
        <w:t xml:space="preserve"> ذلك:</w:t>
      </w:r>
    </w:p>
    <w:p w:rsidR="000F1265" w:rsidRPr="00542970" w:rsidRDefault="000F1265" w:rsidP="000F1265">
      <w:pPr>
        <w:spacing w:after="120"/>
        <w:ind w:firstLine="0"/>
        <w:jc w:val="center"/>
        <w:rPr>
          <w:b/>
          <w:bCs/>
          <w:sz w:val="22"/>
          <w:szCs w:val="24"/>
          <w:rtl/>
          <w:lang w:bidi="ar-DZ"/>
        </w:rPr>
      </w:pPr>
      <w:r w:rsidRPr="007A2665">
        <w:rPr>
          <w:b/>
          <w:bCs/>
          <w:noProof/>
          <w:sz w:val="22"/>
          <w:szCs w:val="24"/>
          <w:rtl/>
          <w:lang w:val="ar-DZ" w:bidi="ar-DZ"/>
        </w:rPr>
        <w:pict>
          <v:group id="Group 177" o:spid="_x0000_s1026" style="position:absolute;left:0;text-align:left;margin-left:37.7pt;margin-top:29.8pt;width:372.2pt;height:178.4pt;z-index:251660288;mso-width-relative:margin;mso-height-relative:margin" coordorigin="1333" coordsize="46305,2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">
            <v:rect id="Rectangle 2" o:spid="_x0000_s1027" style="position:absolute;left:1333;width:46305;height:2684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8" o:spid="_x0000_s1028" type="#_x0000_t120" style="position:absolute;left:21067;top:2340;width:15289;height:1499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" fillcolor="window" strokecolor="windowText" strokeweight="1.25pt"/>
            <v:shape id="Flowchart: Connector 144" o:spid="_x0000_s1029" type="#_x0000_t120" style="position:absolute;left:11704;top:2852;width:15289;height:1499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" fillcolor="window" strokecolor="windowText" strokeweight="1.25pt">
              <v:fill opacity="0"/>
            </v:shape>
            <v:shape id="Flowchart: Connector 151" o:spid="_x0000_s1030" type="#_x0000_t120" style="position:absolute;left:15947;top:9070;width:15288;height:1499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" fillcolor="window" strokecolor="windowText" strokeweight="1.25pt">
              <v:fill opacity="0"/>
            </v:shape>
            <v:rect id="Rectangle 152" o:spid="_x0000_s1031" style="position:absolute;left:26991;top:5839;width:5858;height:263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" fillcolor="window" strokecolor="window" strokeweight="2pt">
              <v:textbox inset="0,0,0,0">
                <w:txbxContent>
                  <w:p w:rsidR="000F1265" w:rsidRPr="001136F9" w:rsidRDefault="000F1265" w:rsidP="000F1265">
                    <w:pPr>
                      <w:ind w:firstLine="0"/>
                      <w:jc w:val="center"/>
                      <w:rPr>
                        <w:b/>
                        <w:bCs/>
                        <w:color w:val="000000" w:themeColor="text1"/>
                        <w:sz w:val="20"/>
                        <w:szCs w:val="22"/>
                        <w:lang w:bidi="ar-DZ"/>
                      </w:rPr>
                    </w:pPr>
                    <w:r w:rsidRPr="001136F9">
                      <w:rPr>
                        <w:rFonts w:hint="cs"/>
                        <w:b/>
                        <w:bCs/>
                        <w:color w:val="000000" w:themeColor="text1"/>
                        <w:sz w:val="20"/>
                        <w:szCs w:val="22"/>
                        <w:rtl/>
                        <w:lang w:bidi="ar-DZ"/>
                      </w:rPr>
                      <w:t>تكرار الشراء</w:t>
                    </w:r>
                  </w:p>
                </w:txbxContent>
              </v:textbox>
            </v:rect>
            <v:rect id="Rectangle 154" o:spid="_x0000_s1032" style="position:absolute;left:13886;top:5841;width:6511;height:263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" fillcolor="window" strokecolor="window" strokeweight="2pt">
              <v:textbox inset="0,0,0,0">
                <w:txbxContent>
                  <w:p w:rsidR="000F1265" w:rsidRPr="001136F9" w:rsidRDefault="000F1265" w:rsidP="000F1265">
                    <w:pPr>
                      <w:ind w:firstLine="0"/>
                      <w:jc w:val="center"/>
                      <w:rPr>
                        <w:b/>
                        <w:bCs/>
                        <w:color w:val="000000" w:themeColor="text1"/>
                        <w:sz w:val="20"/>
                        <w:szCs w:val="22"/>
                        <w:lang w:bidi="ar-DZ"/>
                      </w:rPr>
                    </w:pPr>
                    <w:r>
                      <w:rPr>
                        <w:rFonts w:hint="cs"/>
                        <w:b/>
                        <w:bCs/>
                        <w:color w:val="000000" w:themeColor="text1"/>
                        <w:sz w:val="20"/>
                        <w:szCs w:val="22"/>
                        <w:rtl/>
                        <w:lang w:bidi="ar-DZ"/>
                      </w:rPr>
                      <w:t>رضا الزبون</w:t>
                    </w:r>
                  </w:p>
                </w:txbxContent>
              </v:textbox>
            </v:rect>
            <v:rect id="Rectangle 158" o:spid="_x0000_s1033" style="position:absolute;left:20185;top:18647;width:7755;height:330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" fillcolor="window" strokecolor="window" strokeweight="2pt">
              <v:textbox inset="0,0,0,0">
                <w:txbxContent>
                  <w:p w:rsidR="000F1265" w:rsidRPr="001136F9" w:rsidRDefault="000F1265" w:rsidP="000F1265">
                    <w:pPr>
                      <w:ind w:firstLine="0"/>
                      <w:jc w:val="center"/>
                      <w:rPr>
                        <w:b/>
                        <w:bCs/>
                        <w:color w:val="000000" w:themeColor="text1"/>
                        <w:sz w:val="20"/>
                        <w:szCs w:val="22"/>
                        <w:lang w:bidi="ar-DZ"/>
                      </w:rPr>
                    </w:pPr>
                    <w:r w:rsidRPr="001136F9">
                      <w:rPr>
                        <w:rFonts w:hint="cs"/>
                        <w:b/>
                        <w:bCs/>
                        <w:color w:val="000000" w:themeColor="text1"/>
                        <w:sz w:val="20"/>
                        <w:szCs w:val="22"/>
                        <w:rtl/>
                        <w:lang w:bidi="ar-DZ"/>
                      </w:rPr>
                      <w:t>ت</w:t>
                    </w:r>
                    <w:r>
                      <w:rPr>
                        <w:rFonts w:hint="cs"/>
                        <w:b/>
                        <w:bCs/>
                        <w:color w:val="000000" w:themeColor="text1"/>
                        <w:sz w:val="20"/>
                        <w:szCs w:val="22"/>
                        <w:rtl/>
                        <w:lang w:bidi="ar-DZ"/>
                      </w:rPr>
                      <w:t>وصية الآخرين</w:t>
                    </w:r>
                  </w:p>
                </w:txbxContent>
              </v:textbox>
            </v:rect>
            <v:rect id="Rectangle 173" o:spid="_x0000_s1034" style="position:absolute;left:22744;top:10519;width:2245;height:29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" fillcolor="window" strokecolor="window" strokeweight="2pt">
              <v:textbox inset="0,0,0,0">
                <w:txbxContent>
                  <w:p w:rsidR="000F1265" w:rsidRPr="001136F9" w:rsidRDefault="000F1265" w:rsidP="000F1265">
                    <w:pPr>
                      <w:ind w:firstLine="0"/>
                      <w:jc w:val="center"/>
                      <w:rPr>
                        <w:b/>
                        <w:bCs/>
                        <w:color w:val="000000" w:themeColor="text1"/>
                        <w:sz w:val="20"/>
                        <w:szCs w:val="22"/>
                        <w:lang w:bidi="ar-DZ"/>
                      </w:rPr>
                    </w:pPr>
                    <w:r>
                      <w:rPr>
                        <w:rFonts w:hint="cs"/>
                        <w:b/>
                        <w:bCs/>
                        <w:color w:val="000000" w:themeColor="text1"/>
                        <w:sz w:val="20"/>
                        <w:szCs w:val="22"/>
                        <w:rtl/>
                        <w:lang w:bidi="ar-DZ"/>
                      </w:rPr>
                      <w:t>الولاء</w:t>
                    </w:r>
                  </w:p>
                </w:txbxContent>
              </v:textbox>
            </v:rect>
            <w10:wrap type="topAndBottom"/>
          </v:group>
        </w:pict>
      </w:r>
      <w:r w:rsidRPr="00542970">
        <w:rPr>
          <w:rFonts w:hint="cs"/>
          <w:b/>
          <w:bCs/>
          <w:sz w:val="22"/>
          <w:szCs w:val="24"/>
          <w:rtl/>
          <w:lang w:bidi="ar-DZ"/>
        </w:rPr>
        <w:t>شكل رقم (1.</w:t>
      </w:r>
      <w:r>
        <w:rPr>
          <w:rFonts w:hint="cs"/>
          <w:b/>
          <w:bCs/>
          <w:sz w:val="22"/>
          <w:szCs w:val="24"/>
          <w:rtl/>
          <w:lang w:bidi="ar-DZ"/>
        </w:rPr>
        <w:t>1</w:t>
      </w:r>
      <w:r w:rsidRPr="00542970">
        <w:rPr>
          <w:rFonts w:hint="cs"/>
          <w:b/>
          <w:bCs/>
          <w:sz w:val="22"/>
          <w:szCs w:val="24"/>
          <w:rtl/>
          <w:lang w:bidi="ar-DZ"/>
        </w:rPr>
        <w:t>): ولاء الزبون</w:t>
      </w:r>
    </w:p>
    <w:p w:rsidR="000F1265" w:rsidRDefault="000F1265" w:rsidP="000F1265">
      <w:pPr>
        <w:ind w:firstLine="0"/>
        <w:jc w:val="center"/>
        <w:rPr>
          <w:sz w:val="22"/>
          <w:szCs w:val="24"/>
          <w:rtl/>
          <w:lang w:bidi="ar-DZ"/>
        </w:rPr>
      </w:pPr>
      <w:r w:rsidRPr="00542970">
        <w:rPr>
          <w:rFonts w:hint="cs"/>
          <w:b/>
          <w:bCs/>
          <w:sz w:val="22"/>
          <w:szCs w:val="24"/>
          <w:rtl/>
          <w:lang w:val="fr-FR" w:bidi="ar-DZ"/>
        </w:rPr>
        <w:lastRenderedPageBreak/>
        <w:t xml:space="preserve">المصدر: </w:t>
      </w:r>
      <w:sdt>
        <w:sdtPr>
          <w:rPr>
            <w:b/>
            <w:bCs/>
            <w:sz w:val="22"/>
            <w:szCs w:val="24"/>
            <w:rtl/>
            <w:lang w:val="fr-FR" w:bidi="ar-DZ"/>
          </w:rPr>
          <w:id w:val="271600425"/>
          <w:citation/>
        </w:sdtPr>
        <w:sdtContent>
          <w:r w:rsidRPr="00542970">
            <w:rPr>
              <w:b/>
              <w:bCs/>
              <w:sz w:val="22"/>
              <w:szCs w:val="24"/>
              <w:rtl/>
              <w:lang w:val="fr-FR" w:bidi="ar-DZ"/>
            </w:rPr>
            <w:fldChar w:fldCharType="begin"/>
          </w:r>
          <w:r w:rsidRPr="00542970">
            <w:rPr>
              <w:b/>
              <w:bCs/>
              <w:sz w:val="22"/>
              <w:szCs w:val="24"/>
              <w:lang w:val="fr-FR" w:bidi="ar-DZ"/>
            </w:rPr>
            <w:instrText xml:space="preserve">CITATION Gol10 \p 28 \l 1036 </w:instrText>
          </w:r>
          <w:r w:rsidRPr="00542970">
            <w:rPr>
              <w:b/>
              <w:bCs/>
              <w:sz w:val="22"/>
              <w:szCs w:val="24"/>
              <w:rtl/>
              <w:lang w:val="fr-FR" w:bidi="ar-DZ"/>
            </w:rPr>
            <w:fldChar w:fldCharType="separate"/>
          </w:r>
          <w:r w:rsidRPr="00137034">
            <w:rPr>
              <w:noProof/>
              <w:sz w:val="22"/>
              <w:szCs w:val="24"/>
              <w:lang w:val="fr-FR" w:bidi="ar-DZ"/>
            </w:rPr>
            <w:t>(Goldstein, 2010, p. 28)</w:t>
          </w:r>
          <w:r w:rsidRPr="00542970">
            <w:rPr>
              <w:b/>
              <w:bCs/>
              <w:sz w:val="22"/>
              <w:szCs w:val="24"/>
              <w:rtl/>
              <w:lang w:val="fr-FR" w:bidi="ar-DZ"/>
            </w:rPr>
            <w:fldChar w:fldCharType="end"/>
          </w:r>
        </w:sdtContent>
      </w:sdt>
      <w:r w:rsidRPr="00542970">
        <w:rPr>
          <w:sz w:val="22"/>
          <w:szCs w:val="24"/>
          <w:lang w:val="fr-FR" w:bidi="ar-DZ"/>
        </w:rPr>
        <w:t>.</w:t>
      </w:r>
    </w:p>
    <w:p w:rsidR="000F1265" w:rsidRDefault="000F1265" w:rsidP="000F1265">
      <w:pPr>
        <w:ind w:firstLine="0"/>
        <w:jc w:val="center"/>
        <w:rPr>
          <w:sz w:val="22"/>
          <w:szCs w:val="24"/>
          <w:rtl/>
          <w:lang w:bidi="ar-DZ"/>
        </w:rPr>
      </w:pPr>
    </w:p>
    <w:p w:rsidR="000F1265" w:rsidRDefault="000F1265" w:rsidP="000F1265">
      <w:pPr>
        <w:ind w:firstLine="0"/>
        <w:jc w:val="center"/>
        <w:rPr>
          <w:sz w:val="22"/>
          <w:szCs w:val="24"/>
          <w:rtl/>
          <w:lang w:bidi="ar-DZ"/>
        </w:rPr>
      </w:pPr>
    </w:p>
    <w:p w:rsidR="000F1265" w:rsidRPr="00542970" w:rsidRDefault="000F1265" w:rsidP="000F1265">
      <w:pPr>
        <w:ind w:firstLine="0"/>
        <w:jc w:val="center"/>
        <w:rPr>
          <w:sz w:val="22"/>
          <w:szCs w:val="24"/>
          <w:rtl/>
          <w:lang w:bidi="ar-DZ"/>
        </w:rPr>
      </w:pPr>
    </w:p>
    <w:p w:rsidR="000F1265" w:rsidRPr="00542970" w:rsidRDefault="000F1265" w:rsidP="000F1265">
      <w:pPr>
        <w:spacing w:after="120"/>
        <w:rPr>
          <w:b/>
          <w:bCs/>
          <w:rtl/>
          <w:lang w:val="fr-FR" w:bidi="ar-DZ"/>
        </w:rPr>
      </w:pPr>
      <w:r w:rsidRPr="00542970">
        <w:rPr>
          <w:rFonts w:hint="cs"/>
          <w:b/>
          <w:bCs/>
          <w:rtl/>
          <w:lang w:val="fr-FR" w:bidi="ar-DZ"/>
        </w:rPr>
        <w:t>3.2.</w:t>
      </w:r>
      <w:r w:rsidRPr="00542970">
        <w:rPr>
          <w:rFonts w:hint="cs"/>
          <w:b/>
          <w:bCs/>
          <w:rtl/>
          <w:lang w:bidi="ar-DZ"/>
        </w:rPr>
        <w:t xml:space="preserve"> أنواع ولاء الزبون:</w:t>
      </w:r>
    </w:p>
    <w:p w:rsidR="000F1265" w:rsidRPr="00542970" w:rsidRDefault="000F1265" w:rsidP="000F1265">
      <w:pPr>
        <w:spacing w:after="120"/>
        <w:rPr>
          <w:b/>
          <w:bCs/>
          <w:rtl/>
          <w:lang w:val="fr-FR" w:bidi="ar-DZ"/>
        </w:rPr>
      </w:pPr>
      <w:r w:rsidRPr="00542970">
        <w:rPr>
          <w:rFonts w:hint="cs"/>
          <w:rtl/>
          <w:lang w:bidi="ar-DZ"/>
        </w:rPr>
        <w:t>بحسب</w:t>
      </w:r>
      <w:r w:rsidRPr="00542970">
        <w:rPr>
          <w:lang w:val="fr-FR" w:bidi="ar-DZ"/>
        </w:rPr>
        <w:t xml:space="preserve">John Mckean </w:t>
      </w:r>
      <w:r>
        <w:rPr>
          <w:rFonts w:hint="cs"/>
          <w:rtl/>
          <w:lang w:val="fr-FR" w:bidi="ar-DZ"/>
        </w:rPr>
        <w:t xml:space="preserve"> فهناك</w:t>
      </w:r>
      <w:r w:rsidRPr="00542970">
        <w:rPr>
          <w:rFonts w:hint="cs"/>
          <w:rtl/>
          <w:lang w:val="fr-FR" w:bidi="ar-DZ"/>
        </w:rPr>
        <w:t xml:space="preserve"> أربعة أنواع أساسية للولاء تتمثل في</w:t>
      </w:r>
      <w:sdt>
        <w:sdtPr>
          <w:rPr>
            <w:rFonts w:hint="cs"/>
            <w:rtl/>
            <w:lang w:val="fr-FR" w:bidi="ar-DZ"/>
          </w:rPr>
          <w:id w:val="-238717126"/>
          <w:citation/>
        </w:sdtPr>
        <w:sdtContent>
          <w:r w:rsidRPr="00542970">
            <w:rPr>
              <w:rtl/>
              <w:lang w:val="fr-FR" w:bidi="ar-DZ"/>
            </w:rPr>
            <w:fldChar w:fldCharType="begin"/>
          </w:r>
          <w:r w:rsidRPr="00542970">
            <w:rPr>
              <w:lang w:val="fr-FR" w:bidi="ar-DZ"/>
            </w:rPr>
            <w:instrText xml:space="preserve">CITATION Joh10 \p 70 \l 1036 </w:instrText>
          </w:r>
          <w:r w:rsidRPr="00542970">
            <w:rPr>
              <w:rtl/>
              <w:lang w:val="fr-FR" w:bidi="ar-DZ"/>
            </w:rPr>
            <w:fldChar w:fldCharType="separate"/>
          </w:r>
          <w:r>
            <w:rPr>
              <w:noProof/>
              <w:rtl/>
              <w:lang w:val="fr-FR" w:bidi="ar-DZ"/>
            </w:rPr>
            <w:t xml:space="preserve"> </w:t>
          </w:r>
          <w:r w:rsidRPr="00137034">
            <w:rPr>
              <w:noProof/>
              <w:lang w:val="fr-FR" w:bidi="ar-DZ"/>
            </w:rPr>
            <w:t>(John, 2010, p. 70)</w:t>
          </w:r>
          <w:r w:rsidRPr="00542970">
            <w:rPr>
              <w:rtl/>
              <w:lang w:val="fr-FR" w:bidi="ar-DZ"/>
            </w:rPr>
            <w:fldChar w:fldCharType="end"/>
          </w:r>
        </w:sdtContent>
      </w:sdt>
      <w:r w:rsidRPr="00542970">
        <w:rPr>
          <w:rFonts w:hint="cs"/>
          <w:rtl/>
          <w:lang w:val="fr-FR" w:bidi="ar-DZ"/>
        </w:rPr>
        <w:t>:</w:t>
      </w:r>
    </w:p>
    <w:p w:rsidR="000F1265" w:rsidRPr="00542970" w:rsidRDefault="000F1265" w:rsidP="000F1265">
      <w:pPr>
        <w:spacing w:after="0"/>
        <w:ind w:firstLine="0"/>
        <w:rPr>
          <w:rtl/>
          <w:lang w:val="fr-FR" w:bidi="ar-DZ"/>
        </w:rPr>
      </w:pPr>
      <w:r w:rsidRPr="00542970">
        <w:rPr>
          <w:rFonts w:hint="cs"/>
          <w:b/>
          <w:bCs/>
          <w:rtl/>
          <w:lang w:val="fr-FR" w:bidi="ar-DZ"/>
        </w:rPr>
        <w:t>1.3.2. الولاء التعاقدي:</w:t>
      </w:r>
      <w:r w:rsidRPr="00542970">
        <w:rPr>
          <w:rFonts w:hint="cs"/>
          <w:rtl/>
          <w:lang w:val="fr-FR" w:bidi="ar-DZ"/>
        </w:rPr>
        <w:t xml:space="preserve"> يكون عندما يتم التعامل من خلال عقد اتفاق بين الزبون والمؤسسة، كما هو الحال بالنسبة للمعاملات </w:t>
      </w:r>
      <w:r w:rsidRPr="00542970">
        <w:rPr>
          <w:lang w:val="fr-FR" w:bidi="ar-DZ"/>
        </w:rPr>
        <w:t>B2B</w:t>
      </w:r>
      <w:r w:rsidRPr="00542970">
        <w:rPr>
          <w:rFonts w:hint="cs"/>
          <w:rtl/>
          <w:lang w:val="fr-FR" w:bidi="ar-DZ"/>
        </w:rPr>
        <w:t>،</w:t>
      </w:r>
      <w:r>
        <w:rPr>
          <w:rFonts w:hint="cs"/>
          <w:rtl/>
          <w:lang w:val="fr-FR" w:bidi="ar-DZ"/>
        </w:rPr>
        <w:t xml:space="preserve"> على سبيل المثال </w:t>
      </w:r>
      <w:r w:rsidRPr="00542970">
        <w:rPr>
          <w:rFonts w:hint="cs"/>
          <w:rtl/>
          <w:lang w:val="fr-FR" w:bidi="ar-DZ"/>
        </w:rPr>
        <w:t xml:space="preserve">الاشتراكات في الصحف والمجلات وخدمات الأنترنت والهاتف في هذه الحالة يكون هناك ولاء تعاقدي نظرا للعقد الذي يربط الطرفين، كما يمكن أن يؤدي الولاء التعاقدي إلى شعور الزبائن </w:t>
      </w:r>
      <w:r w:rsidRPr="00542970">
        <w:rPr>
          <w:rtl/>
          <w:lang w:val="fr-FR" w:bidi="ar-DZ"/>
        </w:rPr>
        <w:t>بأنهم م</w:t>
      </w:r>
      <w:r>
        <w:rPr>
          <w:rFonts w:hint="cs"/>
          <w:rtl/>
          <w:lang w:val="fr-FR" w:bidi="ar-DZ"/>
        </w:rPr>
        <w:t>لزمين</w:t>
      </w:r>
      <w:r w:rsidRPr="00542970">
        <w:rPr>
          <w:rtl/>
          <w:lang w:val="fr-FR" w:bidi="ar-DZ"/>
        </w:rPr>
        <w:t xml:space="preserve"> بهذا العقد</w:t>
      </w:r>
      <w:r w:rsidRPr="00542970">
        <w:rPr>
          <w:rFonts w:hint="cs"/>
          <w:rtl/>
          <w:lang w:val="fr-FR" w:bidi="ar-DZ"/>
        </w:rPr>
        <w:t xml:space="preserve"> مما ينتج عنه عدم رضاهم؛</w:t>
      </w:r>
    </w:p>
    <w:p w:rsidR="000F1265" w:rsidRPr="00542970" w:rsidRDefault="000F1265" w:rsidP="000F1265">
      <w:pPr>
        <w:spacing w:after="0"/>
        <w:ind w:firstLine="0"/>
        <w:rPr>
          <w:rtl/>
          <w:lang w:val="fr-FR" w:bidi="ar-DZ"/>
        </w:rPr>
      </w:pPr>
      <w:r w:rsidRPr="00542970">
        <w:rPr>
          <w:rFonts w:hint="cs"/>
          <w:b/>
          <w:bCs/>
          <w:rtl/>
          <w:lang w:val="fr-FR" w:bidi="ar-DZ"/>
        </w:rPr>
        <w:t xml:space="preserve">2.2.2. الولاء للمعاملات: </w:t>
      </w:r>
      <w:r w:rsidRPr="00542970">
        <w:rPr>
          <w:rFonts w:hint="cs"/>
          <w:rtl/>
          <w:lang w:val="fr-FR" w:bidi="ar-DZ"/>
        </w:rPr>
        <w:t>عندما يتم تكرار عملية الشراء من قبل الزبون دون أي عقد أو اتفاق، فالزبون يشتري المنتج وي</w:t>
      </w:r>
      <w:r>
        <w:rPr>
          <w:rFonts w:hint="cs"/>
          <w:rtl/>
          <w:lang w:val="fr-FR" w:bidi="ar-DZ"/>
        </w:rPr>
        <w:t>ُ</w:t>
      </w:r>
      <w:r w:rsidRPr="00542970">
        <w:rPr>
          <w:rFonts w:hint="cs"/>
          <w:rtl/>
          <w:lang w:val="fr-FR" w:bidi="ar-DZ"/>
        </w:rPr>
        <w:t>قبل عليه بناءً على عدة عوامل منها سعر المنتج والقيمة المدركة والراحة التي يحصل عليها وعندما يجد أفضل منها يتحول نحو</w:t>
      </w:r>
      <w:r>
        <w:rPr>
          <w:rFonts w:hint="cs"/>
          <w:rtl/>
          <w:lang w:val="fr-FR" w:bidi="ar-DZ"/>
        </w:rPr>
        <w:t xml:space="preserve"> المنتج المنافس</w:t>
      </w:r>
      <w:r w:rsidRPr="00542970">
        <w:rPr>
          <w:rFonts w:hint="cs"/>
          <w:rtl/>
          <w:lang w:val="fr-FR" w:bidi="ar-DZ"/>
        </w:rPr>
        <w:t xml:space="preserve"> بدون تردد فمن الصعب المحافظة على ولاء المعاملات بسبب المنافسة؛</w:t>
      </w:r>
    </w:p>
    <w:p w:rsidR="000F1265" w:rsidRPr="00542970" w:rsidRDefault="000F1265" w:rsidP="000F1265">
      <w:pPr>
        <w:spacing w:after="0"/>
        <w:ind w:firstLine="0"/>
        <w:rPr>
          <w:b/>
          <w:bCs/>
          <w:rtl/>
          <w:lang w:val="fr-FR" w:bidi="ar-DZ"/>
        </w:rPr>
      </w:pPr>
      <w:r w:rsidRPr="00542970">
        <w:rPr>
          <w:rFonts w:hint="cs"/>
          <w:b/>
          <w:bCs/>
          <w:rtl/>
          <w:lang w:val="fr-FR" w:bidi="ar-DZ"/>
        </w:rPr>
        <w:t xml:space="preserve">3.2.2. الولاء الوظيفي: </w:t>
      </w:r>
      <w:r w:rsidRPr="00542970">
        <w:rPr>
          <w:rFonts w:hint="cs"/>
          <w:rtl/>
          <w:lang w:val="fr-FR" w:bidi="ar-DZ"/>
        </w:rPr>
        <w:t>يكون مبني على وظائف المنتج</w:t>
      </w:r>
      <w:r>
        <w:rPr>
          <w:rFonts w:hint="cs"/>
          <w:rtl/>
          <w:lang w:val="fr-FR" w:bidi="ar-DZ"/>
        </w:rPr>
        <w:t>،</w:t>
      </w:r>
      <w:r w:rsidRPr="00542970">
        <w:rPr>
          <w:rFonts w:hint="cs"/>
          <w:rtl/>
          <w:lang w:val="fr-FR" w:bidi="ar-DZ"/>
        </w:rPr>
        <w:t xml:space="preserve"> كون الخصائص التي يتميز بيها عن غيره ينشأ لدى الزبون هذا المكون، فالولاء الوظيفي هو استراتيجية تسعى المؤسسة من خلالها إلى أن تقدم لزبائنها منتجات ذات خاصية ملموسة لخلق</w:t>
      </w:r>
      <w:r>
        <w:rPr>
          <w:rFonts w:hint="cs"/>
          <w:rtl/>
          <w:lang w:val="fr-FR" w:bidi="ar-DZ"/>
        </w:rPr>
        <w:t xml:space="preserve"> نوع من</w:t>
      </w:r>
      <w:r w:rsidRPr="00542970">
        <w:rPr>
          <w:rFonts w:hint="cs"/>
          <w:rtl/>
          <w:lang w:val="fr-FR" w:bidi="ar-DZ"/>
        </w:rPr>
        <w:t xml:space="preserve"> التمايز؛</w:t>
      </w:r>
    </w:p>
    <w:p w:rsidR="000F1265" w:rsidRPr="00542970" w:rsidRDefault="000F1265" w:rsidP="000F1265">
      <w:pPr>
        <w:spacing w:after="120"/>
        <w:ind w:firstLine="0"/>
        <w:rPr>
          <w:b/>
          <w:bCs/>
          <w:rtl/>
          <w:lang w:val="fr-FR" w:bidi="ar-DZ"/>
        </w:rPr>
      </w:pPr>
      <w:r w:rsidRPr="00542970">
        <w:rPr>
          <w:rFonts w:hint="cs"/>
          <w:b/>
          <w:bCs/>
          <w:rtl/>
          <w:lang w:val="fr-FR" w:bidi="ar-DZ"/>
        </w:rPr>
        <w:t xml:space="preserve">4.2.2. الولاء العاطفي: </w:t>
      </w:r>
      <w:r w:rsidRPr="00542970">
        <w:rPr>
          <w:rFonts w:hint="cs"/>
          <w:rtl/>
          <w:lang w:val="fr-FR" w:bidi="ar-DZ"/>
        </w:rPr>
        <w:t>يمثل جانب الأحاسيس والعواطف التي يعتمد عليها الزبون في تفضيله للمنتجات والخدمات فمعظم المؤسسات تسعى لتحقيق هذا الولاء لكن القليل منها تحقق ذلك، والولاء العاطفي يمَّكن المؤسسة من مقاومة التحديات والتغيرات التي تتعرض لها، فالزبون الوفي عاطفيا يتسامح مع الأخطاء الطفيفة خلال</w:t>
      </w:r>
      <w:r w:rsidRPr="00542970">
        <w:rPr>
          <w:rtl/>
          <w:lang w:val="fr-FR" w:bidi="ar-DZ"/>
        </w:rPr>
        <w:t xml:space="preserve"> تجربته للمنتج </w:t>
      </w:r>
      <w:r w:rsidRPr="00542970">
        <w:rPr>
          <w:rFonts w:hint="cs"/>
          <w:rtl/>
          <w:lang w:val="fr-FR" w:bidi="ar-DZ"/>
        </w:rPr>
        <w:t xml:space="preserve">ويحافظ على ولائه. </w:t>
      </w:r>
    </w:p>
    <w:p w:rsidR="000F1265" w:rsidRPr="00542970" w:rsidRDefault="000F1265" w:rsidP="000F1265">
      <w:pPr>
        <w:spacing w:after="120"/>
        <w:rPr>
          <w:b/>
          <w:bCs/>
          <w:lang w:bidi="ar-DZ"/>
        </w:rPr>
      </w:pPr>
      <w:r w:rsidRPr="00542970">
        <w:rPr>
          <w:rFonts w:hint="cs"/>
          <w:b/>
          <w:bCs/>
          <w:rtl/>
          <w:lang w:bidi="ar-DZ"/>
        </w:rPr>
        <w:t>3. قيمة الزبون:</w:t>
      </w:r>
    </w:p>
    <w:p w:rsidR="000F1265" w:rsidRPr="00542970" w:rsidRDefault="000F1265" w:rsidP="000F1265">
      <w:pPr>
        <w:spacing w:after="120"/>
        <w:ind w:firstLine="0"/>
        <w:rPr>
          <w:rtl/>
          <w:lang w:bidi="ar-DZ"/>
        </w:rPr>
      </w:pPr>
      <w:r w:rsidRPr="00542970">
        <w:rPr>
          <w:rtl/>
          <w:lang w:bidi="ar-DZ"/>
        </w:rPr>
        <w:tab/>
      </w:r>
      <w:r w:rsidRPr="00542970">
        <w:rPr>
          <w:rFonts w:hint="cs"/>
          <w:rtl/>
          <w:lang w:bidi="ar-DZ"/>
        </w:rPr>
        <w:t>يواجه الزبائن عند قيامهم بعملية الشراء مجموعة هائلة من المنتجات والخدمات المعروضة أمامهم فيقوم الزبون بتقويم المنافع التي سي</w:t>
      </w:r>
      <w:r>
        <w:rPr>
          <w:rFonts w:hint="cs"/>
          <w:rtl/>
          <w:lang w:bidi="ar-DZ"/>
        </w:rPr>
        <w:t>ت</w:t>
      </w:r>
      <w:r w:rsidRPr="00542970">
        <w:rPr>
          <w:rFonts w:hint="cs"/>
          <w:rtl/>
          <w:lang w:bidi="ar-DZ"/>
        </w:rPr>
        <w:t>حصل عليها والتكاليف التي سينفقها بين العروض المنافسة فيتجه لاختيار منتجات وخدمات المؤسسة التي تقدم له أعلى قيمة مدركة له، فنجاح المؤسسات في إقامة علاقات دائمة مع زبائنها هو إعطاء وخلق قيمة لهم.</w:t>
      </w:r>
    </w:p>
    <w:p w:rsidR="000F1265" w:rsidRPr="00542970" w:rsidRDefault="000F1265" w:rsidP="000F1265">
      <w:pPr>
        <w:spacing w:after="120"/>
        <w:rPr>
          <w:b/>
          <w:bCs/>
          <w:rtl/>
          <w:lang w:bidi="ar-DZ"/>
        </w:rPr>
      </w:pPr>
      <w:r w:rsidRPr="00542970">
        <w:rPr>
          <w:rFonts w:hint="cs"/>
          <w:b/>
          <w:bCs/>
          <w:rtl/>
          <w:lang w:bidi="ar-DZ"/>
        </w:rPr>
        <w:t xml:space="preserve">1.3. مفهوم قيمة الزبون: </w:t>
      </w:r>
    </w:p>
    <w:p w:rsidR="000F1265" w:rsidRDefault="000F1265" w:rsidP="000F1265">
      <w:pPr>
        <w:spacing w:after="120"/>
        <w:ind w:firstLine="0"/>
        <w:rPr>
          <w:rtl/>
          <w:lang w:bidi="ar-DZ"/>
        </w:rPr>
      </w:pPr>
      <w:r w:rsidRPr="00542970">
        <w:rPr>
          <w:rtl/>
          <w:lang w:bidi="ar-DZ"/>
        </w:rPr>
        <w:tab/>
      </w:r>
      <w:r w:rsidRPr="00542970">
        <w:rPr>
          <w:rFonts w:hint="cs"/>
          <w:rtl/>
          <w:lang w:bidi="ar-DZ"/>
        </w:rPr>
        <w:t>تعتبر</w:t>
      </w:r>
      <w:r w:rsidRPr="00542970">
        <w:rPr>
          <w:rtl/>
          <w:lang w:bidi="ar-DZ"/>
        </w:rPr>
        <w:t xml:space="preserve"> قيمة الزبون من المفاهيم ال</w:t>
      </w:r>
      <w:r>
        <w:rPr>
          <w:rFonts w:hint="cs"/>
          <w:rtl/>
          <w:lang w:bidi="ar-DZ"/>
        </w:rPr>
        <w:t>هامة</w:t>
      </w:r>
      <w:r w:rsidRPr="00542970">
        <w:rPr>
          <w:rtl/>
          <w:lang w:bidi="ar-DZ"/>
        </w:rPr>
        <w:t xml:space="preserve"> والحديثة في أدبيات التسويق ا</w:t>
      </w:r>
      <w:r>
        <w:rPr>
          <w:rFonts w:hint="cs"/>
          <w:rtl/>
          <w:lang w:bidi="ar-DZ"/>
        </w:rPr>
        <w:t>لمعاصر،ف</w:t>
      </w:r>
      <w:r w:rsidRPr="00542970">
        <w:rPr>
          <w:rtl/>
          <w:lang w:bidi="ar-DZ"/>
        </w:rPr>
        <w:t>من خلال تتبع الأدبيات التي تناولت مفهوم قيمة الزبون يلاحظ تعدد آراء وأفكار منظري رواد التسويق حول تحديد مفهوم قيمة الزبون</w:t>
      </w:r>
      <w:r w:rsidRPr="00542970">
        <w:rPr>
          <w:rFonts w:hint="cs"/>
          <w:rtl/>
          <w:lang w:bidi="ar-DZ"/>
        </w:rPr>
        <w:t xml:space="preserve">، </w:t>
      </w:r>
      <w:r>
        <w:rPr>
          <w:rFonts w:hint="cs"/>
          <w:rtl/>
          <w:lang w:bidi="ar-DZ"/>
        </w:rPr>
        <w:t>فب</w:t>
      </w:r>
      <w:r w:rsidRPr="00542970">
        <w:rPr>
          <w:rFonts w:hint="cs"/>
          <w:rtl/>
          <w:lang w:bidi="ar-DZ"/>
        </w:rPr>
        <w:t xml:space="preserve">حسب </w:t>
      </w:r>
      <w:r w:rsidRPr="00542970">
        <w:rPr>
          <w:lang w:bidi="ar-DZ"/>
        </w:rPr>
        <w:t>Berkowitzel et al 1997</w:t>
      </w:r>
      <w:r w:rsidRPr="00542970">
        <w:rPr>
          <w:rFonts w:hint="cs"/>
          <w:rtl/>
          <w:lang w:bidi="ar-DZ"/>
        </w:rPr>
        <w:t xml:space="preserve"> فإن </w:t>
      </w:r>
      <w:r w:rsidRPr="00542970">
        <w:rPr>
          <w:rFonts w:hint="cs"/>
          <w:rtl/>
          <w:lang w:bidi="ar-DZ"/>
        </w:rPr>
        <w:lastRenderedPageBreak/>
        <w:t>قيمة الزبون هي مزيج من المنافع المستهدفة التي يتلقاها الزبون والتي تشمل الجودة، السعر، الملاءمة، التسليم في الوقت المحدد سواء خدمات ما قبل البيع وخدمات ما بعد البيع</w:t>
      </w:r>
      <w:sdt>
        <w:sdtPr>
          <w:rPr>
            <w:rFonts w:hint="cs"/>
            <w:rtl/>
            <w:lang w:bidi="ar-DZ"/>
          </w:rPr>
          <w:id w:val="1722016490"/>
          <w:citation/>
        </w:sdtPr>
        <w:sdtContent>
          <w:r w:rsidRPr="00542970">
            <w:rPr>
              <w:rtl/>
              <w:lang w:bidi="ar-DZ"/>
            </w:rPr>
            <w:fldChar w:fldCharType="begin"/>
          </w:r>
          <w:r w:rsidRPr="00542970">
            <w:rPr>
              <w:lang w:bidi="ar-DZ"/>
            </w:rPr>
            <w:instrText xml:space="preserve">CITATION </w:instrText>
          </w:r>
          <w:r w:rsidRPr="00542970">
            <w:rPr>
              <w:rtl/>
              <w:lang w:bidi="ar-DZ"/>
            </w:rPr>
            <w:instrText>رفل18</w:instrText>
          </w:r>
          <w:r w:rsidRPr="00542970">
            <w:rPr>
              <w:lang w:bidi="ar-DZ"/>
            </w:rPr>
            <w:instrText xml:space="preserve"> \p 33 \l 5121 </w:instrText>
          </w:r>
          <w:r w:rsidRPr="00542970">
            <w:rPr>
              <w:rtl/>
              <w:lang w:bidi="ar-DZ"/>
            </w:rPr>
            <w:fldChar w:fldCharType="separate"/>
          </w:r>
          <w:r>
            <w:rPr>
              <w:noProof/>
              <w:rtl/>
              <w:lang w:bidi="ar-DZ"/>
            </w:rPr>
            <w:t xml:space="preserve"> </w:t>
          </w:r>
          <w:r>
            <w:rPr>
              <w:rFonts w:hint="cs"/>
              <w:noProof/>
              <w:rtl/>
              <w:lang w:bidi="ar-DZ"/>
            </w:rPr>
            <w:t>(عبدالحميد و رؤوف، 2018، صفحة 33)</w:t>
          </w:r>
          <w:r w:rsidRPr="00542970">
            <w:rPr>
              <w:rtl/>
              <w:lang w:bidi="ar-DZ"/>
            </w:rPr>
            <w:fldChar w:fldCharType="end"/>
          </w:r>
        </w:sdtContent>
      </w:sdt>
      <w:r w:rsidRPr="00542970">
        <w:rPr>
          <w:rFonts w:hint="cs"/>
          <w:rtl/>
          <w:lang w:bidi="ar-DZ"/>
        </w:rPr>
        <w:t xml:space="preserve">، أما </w:t>
      </w:r>
      <w:r w:rsidRPr="00542970">
        <w:rPr>
          <w:lang w:val="fr-FR"/>
        </w:rPr>
        <w:t xml:space="preserve"> Kotler </w:t>
      </w:r>
      <w:r w:rsidRPr="00542970">
        <w:rPr>
          <w:rFonts w:hint="cs"/>
          <w:rtl/>
          <w:lang w:bidi="ar-DZ"/>
        </w:rPr>
        <w:t xml:space="preserve"> فيشير إلى قيمة الزبون على أنها "تتمثل في الفرق بين القيم والمنافع الاقتصادية والوظيفية والنفسية التي يتحصل عليها الزبون من المنتج أو الخدمة وبين تكاليف حصوله على المنتج أو الخدمة</w:t>
      </w:r>
      <w:sdt>
        <w:sdtPr>
          <w:rPr>
            <w:rFonts w:hint="cs"/>
            <w:rtl/>
            <w:lang w:bidi="ar-DZ"/>
          </w:rPr>
          <w:id w:val="566687691"/>
          <w:citation/>
        </w:sdtPr>
        <w:sdtContent>
          <w:r w:rsidRPr="00542970">
            <w:rPr>
              <w:rtl/>
              <w:lang w:bidi="ar-DZ"/>
            </w:rPr>
            <w:fldChar w:fldCharType="begin"/>
          </w:r>
          <w:r>
            <w:rPr>
              <w:lang w:bidi="ar-DZ"/>
            </w:rPr>
            <w:instrText xml:space="preserve">CITATION Phi \p 147 \l 5121 </w:instrText>
          </w:r>
          <w:r w:rsidRPr="00542970">
            <w:rPr>
              <w:rtl/>
              <w:lang w:bidi="ar-DZ"/>
            </w:rPr>
            <w:fldChar w:fldCharType="separate"/>
          </w:r>
          <w:r>
            <w:rPr>
              <w:noProof/>
              <w:rtl/>
              <w:lang w:bidi="ar-DZ"/>
            </w:rPr>
            <w:t xml:space="preserve"> </w:t>
          </w:r>
          <w:r>
            <w:rPr>
              <w:rFonts w:hint="cs"/>
              <w:noProof/>
              <w:rtl/>
              <w:lang w:bidi="ar-DZ"/>
            </w:rPr>
            <w:t>(</w:t>
          </w:r>
          <w:r>
            <w:rPr>
              <w:rFonts w:hint="cs"/>
              <w:noProof/>
              <w:lang w:bidi="ar-DZ"/>
            </w:rPr>
            <w:t>kotler</w:t>
          </w:r>
          <w:r>
            <w:rPr>
              <w:rFonts w:hint="cs"/>
              <w:noProof/>
              <w:rtl/>
              <w:lang w:bidi="ar-DZ"/>
            </w:rPr>
            <w:t xml:space="preserve">، </w:t>
          </w:r>
          <w:r>
            <w:rPr>
              <w:rFonts w:hint="cs"/>
              <w:noProof/>
              <w:lang w:bidi="ar-DZ"/>
            </w:rPr>
            <w:t>keller</w:t>
          </w:r>
          <w:r>
            <w:rPr>
              <w:rFonts w:hint="cs"/>
              <w:noProof/>
              <w:rtl/>
              <w:lang w:bidi="ar-DZ"/>
            </w:rPr>
            <w:t xml:space="preserve">، و </w:t>
          </w:r>
          <w:r>
            <w:rPr>
              <w:rFonts w:hint="cs"/>
              <w:noProof/>
              <w:lang w:bidi="ar-DZ"/>
            </w:rPr>
            <w:t>Manceau</w:t>
          </w:r>
          <w:r>
            <w:rPr>
              <w:rFonts w:hint="cs"/>
              <w:noProof/>
              <w:rtl/>
              <w:lang w:bidi="ar-DZ"/>
            </w:rPr>
            <w:t>، 2015، صفحة 147)</w:t>
          </w:r>
          <w:r w:rsidRPr="00542970">
            <w:rPr>
              <w:rtl/>
              <w:lang w:bidi="ar-DZ"/>
            </w:rPr>
            <w:fldChar w:fldCharType="end"/>
          </w:r>
        </w:sdtContent>
      </w:sdt>
      <w:r w:rsidRPr="00542970">
        <w:rPr>
          <w:rFonts w:hint="cs"/>
          <w:rtl/>
          <w:lang w:bidi="ar-DZ"/>
        </w:rPr>
        <w:t xml:space="preserve">، أما </w:t>
      </w:r>
      <w:r w:rsidRPr="00542970">
        <w:rPr>
          <w:lang w:val="fr-FR" w:bidi="ar-DZ"/>
        </w:rPr>
        <w:t>Zeithamal</w:t>
      </w:r>
      <w:r w:rsidRPr="00542970">
        <w:rPr>
          <w:rFonts w:hint="cs"/>
          <w:rtl/>
          <w:lang w:val="fr-FR" w:bidi="ar-DZ"/>
        </w:rPr>
        <w:t xml:space="preserve"> ف</w:t>
      </w:r>
      <w:r>
        <w:rPr>
          <w:rFonts w:hint="cs"/>
          <w:rtl/>
          <w:lang w:val="fr-FR" w:bidi="ar-DZ"/>
        </w:rPr>
        <w:t>ت</w:t>
      </w:r>
      <w:r w:rsidRPr="00542970">
        <w:rPr>
          <w:rFonts w:hint="cs"/>
          <w:rtl/>
          <w:lang w:val="fr-FR" w:bidi="ar-DZ"/>
        </w:rPr>
        <w:t>رى بأن قيمة الزبون تتمثل في "تقييم الزبون لإجمالي المنافع التي تحصل عليها من المنتج بناءً على تصورات ما سيحصل عليه وما سيدفعه"</w:t>
      </w:r>
      <w:sdt>
        <w:sdtPr>
          <w:rPr>
            <w:rFonts w:hint="cs"/>
            <w:rtl/>
            <w:lang w:val="fr-FR" w:bidi="ar-DZ"/>
          </w:rPr>
          <w:id w:val="-315023210"/>
          <w:citation/>
        </w:sdtPr>
        <w:sdtContent>
          <w:r w:rsidRPr="00542970">
            <w:rPr>
              <w:rtl/>
              <w:lang w:val="fr-FR" w:bidi="ar-DZ"/>
            </w:rPr>
            <w:fldChar w:fldCharType="begin"/>
          </w:r>
          <w:r w:rsidRPr="00542970">
            <w:rPr>
              <w:lang w:val="fr-FR" w:bidi="ar-DZ"/>
            </w:rPr>
            <w:instrText>CITATION</w:instrText>
          </w:r>
          <w:r w:rsidRPr="00542970">
            <w:rPr>
              <w:rtl/>
              <w:lang w:val="fr-FR" w:bidi="ar-DZ"/>
            </w:rPr>
            <w:instrText xml:space="preserve"> جلا09 \</w:instrText>
          </w:r>
          <w:r w:rsidRPr="00542970">
            <w:rPr>
              <w:lang w:val="fr-FR" w:bidi="ar-DZ"/>
            </w:rPr>
            <w:instrText>p 708 \l 5121</w:instrText>
          </w:r>
          <w:r w:rsidRPr="00542970">
            <w:rPr>
              <w:rtl/>
              <w:lang w:val="fr-FR" w:bidi="ar-DZ"/>
            </w:rPr>
            <w:fldChar w:fldCharType="separate"/>
          </w:r>
          <w:r>
            <w:rPr>
              <w:noProof/>
              <w:rtl/>
              <w:lang w:val="fr-FR" w:bidi="ar-DZ"/>
            </w:rPr>
            <w:t xml:space="preserve"> </w:t>
          </w:r>
          <w:r w:rsidRPr="00137034">
            <w:rPr>
              <w:rFonts w:hint="cs"/>
              <w:noProof/>
              <w:rtl/>
              <w:lang w:val="fr-FR" w:bidi="ar-DZ"/>
            </w:rPr>
            <w:t>(جلاب، 2009، صفحة 708)</w:t>
          </w:r>
          <w:r w:rsidRPr="00542970">
            <w:rPr>
              <w:rtl/>
              <w:lang w:val="fr-FR" w:bidi="ar-DZ"/>
            </w:rPr>
            <w:fldChar w:fldCharType="end"/>
          </w:r>
        </w:sdtContent>
      </w:sdt>
      <w:r w:rsidRPr="00542970">
        <w:rPr>
          <w:rFonts w:hint="cs"/>
          <w:rtl/>
          <w:lang w:val="fr-FR" w:bidi="ar-DZ"/>
        </w:rPr>
        <w:t xml:space="preserve">، </w:t>
      </w:r>
      <w:r w:rsidRPr="00542970">
        <w:rPr>
          <w:rFonts w:hint="cs"/>
          <w:rtl/>
          <w:lang w:bidi="ar-DZ"/>
        </w:rPr>
        <w:t xml:space="preserve">ويرى </w:t>
      </w:r>
      <w:sdt>
        <w:sdtPr>
          <w:rPr>
            <w:rFonts w:hint="cs"/>
            <w:rtl/>
            <w:lang w:bidi="ar-DZ"/>
          </w:rPr>
          <w:id w:val="338424310"/>
          <w:citation/>
        </w:sdtPr>
        <w:sdtContent>
          <w:r w:rsidRPr="00542970">
            <w:rPr>
              <w:rtl/>
              <w:lang w:bidi="ar-DZ"/>
            </w:rPr>
            <w:fldChar w:fldCharType="begin"/>
          </w:r>
          <w:r w:rsidRPr="00542970">
            <w:rPr>
              <w:lang w:bidi="ar-DZ"/>
            </w:rPr>
            <w:instrText>CITATION</w:instrText>
          </w:r>
          <w:r w:rsidRPr="00542970">
            <w:rPr>
              <w:rtl/>
              <w:lang w:bidi="ar-DZ"/>
            </w:rPr>
            <w:instrText xml:space="preserve"> عبد11 \</w:instrText>
          </w:r>
          <w:r w:rsidRPr="00542970">
            <w:rPr>
              <w:lang w:bidi="ar-DZ"/>
            </w:rPr>
            <w:instrText>p 160 \l 5121</w:instrText>
          </w:r>
          <w:r w:rsidRPr="00542970">
            <w:rPr>
              <w:rtl/>
              <w:lang w:bidi="ar-DZ"/>
            </w:rPr>
            <w:fldChar w:fldCharType="separate"/>
          </w:r>
          <w:r>
            <w:rPr>
              <w:rFonts w:hint="cs"/>
              <w:noProof/>
              <w:rtl/>
              <w:lang w:bidi="ar-DZ"/>
            </w:rPr>
            <w:t>(عبدالله، 2011، صفحة 160)</w:t>
          </w:r>
          <w:r w:rsidRPr="00542970">
            <w:rPr>
              <w:rtl/>
              <w:lang w:bidi="ar-DZ"/>
            </w:rPr>
            <w:fldChar w:fldCharType="end"/>
          </w:r>
        </w:sdtContent>
      </w:sdt>
      <w:r w:rsidRPr="00542970">
        <w:rPr>
          <w:rFonts w:hint="cs"/>
          <w:rtl/>
          <w:lang w:bidi="ar-DZ"/>
        </w:rPr>
        <w:t xml:space="preserve"> قيمة الزبون بأنها مجموعة من المنافع التي يحصل عليها الزبائن، ويتم تقديمها من خلال القيام بمجموعة من الممارسات والأنشطة ذات الصفة التفاعلية التي تتم بين المؤسسة وزبائنها المهمين من أجل المحافظة عليهم وإدامة العلاقة معهم</w:t>
      </w:r>
      <w:r>
        <w:rPr>
          <w:rFonts w:hint="cs"/>
          <w:rtl/>
          <w:lang w:bidi="ar-DZ"/>
        </w:rPr>
        <w:t>.</w:t>
      </w:r>
    </w:p>
    <w:p w:rsidR="000F1265" w:rsidRPr="00542970" w:rsidRDefault="000F1265" w:rsidP="000F1265">
      <w:pPr>
        <w:spacing w:after="120"/>
        <w:ind w:firstLine="0"/>
        <w:rPr>
          <w:rtl/>
          <w:lang w:bidi="ar-DZ"/>
        </w:rPr>
      </w:pPr>
      <w:r>
        <w:rPr>
          <w:rtl/>
          <w:lang w:bidi="ar-DZ"/>
        </w:rPr>
        <w:tab/>
      </w:r>
      <w:r w:rsidRPr="00542970">
        <w:rPr>
          <w:rFonts w:hint="cs"/>
          <w:rtl/>
          <w:lang w:bidi="ar-DZ"/>
        </w:rPr>
        <w:t xml:space="preserve"> يتضح من خلال التعاريف السابقة أن قيمة الزبون هي مجموعة المنافع والفوائد التي يتحصل عليها الزبون نتيجة شرائهلمنتج </w:t>
      </w:r>
      <w:r>
        <w:rPr>
          <w:rFonts w:hint="cs"/>
          <w:rtl/>
          <w:lang w:bidi="ar-DZ"/>
        </w:rPr>
        <w:t xml:space="preserve">أو خدمة </w:t>
      </w:r>
      <w:r w:rsidRPr="00542970">
        <w:rPr>
          <w:rFonts w:hint="cs"/>
          <w:rtl/>
          <w:lang w:bidi="ar-DZ"/>
        </w:rPr>
        <w:t xml:space="preserve">ما مقابل ما يدفعه من مال وجهد ووقت. </w:t>
      </w:r>
    </w:p>
    <w:p w:rsidR="000F1265" w:rsidRPr="00542970" w:rsidRDefault="000F1265" w:rsidP="000F1265">
      <w:pPr>
        <w:spacing w:after="120"/>
        <w:ind w:firstLine="0"/>
        <w:rPr>
          <w:rtl/>
          <w:lang w:bidi="ar-DZ"/>
        </w:rPr>
      </w:pPr>
      <w:r w:rsidRPr="00542970">
        <w:rPr>
          <w:rtl/>
          <w:lang w:bidi="ar-DZ"/>
        </w:rPr>
        <w:tab/>
      </w:r>
      <w:r w:rsidRPr="00542970">
        <w:rPr>
          <w:rFonts w:hint="cs"/>
          <w:rtl/>
          <w:lang w:bidi="ar-DZ"/>
        </w:rPr>
        <w:t>يعد خلق قيمة الزبون مصدراً رئيسياً لتحقيق ميزة تنافسية والذي ينتج عنه ثلاث عناصر تتمثل في القيمة التي يتحصل عليها الزبون، القيمة التي تتحصل على المؤسسة من زبائنها، تعظيم القيمة العمرية لاحتفاظ بالزبائن المرغوب فيهم، في حين العديد من المؤسسات تركز على العنصر الثاني على حساب العنصرين الآخرين مما يؤدي إلى نتائج عكسية</w:t>
      </w:r>
      <w:sdt>
        <w:sdtPr>
          <w:rPr>
            <w:rFonts w:hint="cs"/>
            <w:rtl/>
            <w:lang w:bidi="ar-DZ"/>
          </w:rPr>
          <w:id w:val="-1673565014"/>
          <w:citation/>
        </w:sdtPr>
        <w:sdtContent>
          <w:r w:rsidRPr="00542970">
            <w:rPr>
              <w:rtl/>
              <w:lang w:bidi="ar-DZ"/>
            </w:rPr>
            <w:fldChar w:fldCharType="begin"/>
          </w:r>
          <w:r w:rsidRPr="00542970">
            <w:rPr>
              <w:lang w:bidi="ar-DZ"/>
            </w:rPr>
            <w:instrText xml:space="preserve">CITATION Kno03 \p 24 \t  \l 5121 </w:instrText>
          </w:r>
          <w:r w:rsidRPr="00542970">
            <w:rPr>
              <w:rtl/>
              <w:lang w:bidi="ar-DZ"/>
            </w:rPr>
            <w:fldChar w:fldCharType="separate"/>
          </w:r>
          <w:r>
            <w:rPr>
              <w:noProof/>
              <w:rtl/>
              <w:lang w:bidi="ar-DZ"/>
            </w:rPr>
            <w:t xml:space="preserve"> </w:t>
          </w:r>
          <w:r>
            <w:rPr>
              <w:rFonts w:hint="cs"/>
              <w:noProof/>
              <w:rtl/>
              <w:lang w:bidi="ar-DZ"/>
            </w:rPr>
            <w:t>(</w:t>
          </w:r>
          <w:r>
            <w:rPr>
              <w:rFonts w:hint="cs"/>
              <w:noProof/>
              <w:lang w:bidi="ar-DZ"/>
            </w:rPr>
            <w:t>Knox</w:t>
          </w:r>
          <w:r>
            <w:rPr>
              <w:rFonts w:hint="cs"/>
              <w:noProof/>
              <w:rtl/>
              <w:lang w:bidi="ar-DZ"/>
            </w:rPr>
            <w:t xml:space="preserve">، </w:t>
          </w:r>
          <w:r>
            <w:rPr>
              <w:rFonts w:hint="cs"/>
              <w:noProof/>
              <w:lang w:bidi="ar-DZ"/>
            </w:rPr>
            <w:t>Maklan</w:t>
          </w:r>
          <w:r>
            <w:rPr>
              <w:rFonts w:hint="cs"/>
              <w:noProof/>
              <w:rtl/>
              <w:lang w:bidi="ar-DZ"/>
            </w:rPr>
            <w:t xml:space="preserve">، </w:t>
          </w:r>
          <w:r>
            <w:rPr>
              <w:rFonts w:hint="cs"/>
              <w:noProof/>
              <w:lang w:bidi="ar-DZ"/>
            </w:rPr>
            <w:t>Payne</w:t>
          </w:r>
          <w:r>
            <w:rPr>
              <w:rFonts w:hint="cs"/>
              <w:noProof/>
              <w:rtl/>
              <w:lang w:bidi="ar-DZ"/>
            </w:rPr>
            <w:t xml:space="preserve">، </w:t>
          </w:r>
          <w:r>
            <w:rPr>
              <w:rFonts w:hint="cs"/>
              <w:noProof/>
              <w:lang w:bidi="ar-DZ"/>
            </w:rPr>
            <w:t>Peppard</w:t>
          </w:r>
          <w:r>
            <w:rPr>
              <w:rFonts w:hint="cs"/>
              <w:noProof/>
              <w:rtl/>
              <w:lang w:bidi="ar-DZ"/>
            </w:rPr>
            <w:t xml:space="preserve">، و </w:t>
          </w:r>
          <w:r>
            <w:rPr>
              <w:rFonts w:hint="cs"/>
              <w:noProof/>
              <w:lang w:bidi="ar-DZ"/>
            </w:rPr>
            <w:t>Ryals</w:t>
          </w:r>
          <w:r>
            <w:rPr>
              <w:rFonts w:hint="cs"/>
              <w:noProof/>
              <w:rtl/>
              <w:lang w:bidi="ar-DZ"/>
            </w:rPr>
            <w:t>، 2003، صفحة 24)</w:t>
          </w:r>
          <w:r w:rsidRPr="00542970">
            <w:rPr>
              <w:rtl/>
              <w:lang w:bidi="ar-DZ"/>
            </w:rPr>
            <w:fldChar w:fldCharType="end"/>
          </w:r>
        </w:sdtContent>
      </w:sdt>
      <w:r w:rsidRPr="00542970">
        <w:rPr>
          <w:rFonts w:hint="cs"/>
          <w:rtl/>
          <w:lang w:bidi="ar-DZ"/>
        </w:rPr>
        <w:t xml:space="preserve">، </w:t>
      </w:r>
      <w:r w:rsidRPr="00542970">
        <w:rPr>
          <w:rFonts w:hint="cs"/>
          <w:rtl/>
          <w:lang w:val="fr-FR" w:bidi="ar-DZ"/>
        </w:rPr>
        <w:t xml:space="preserve">وحسب </w:t>
      </w:r>
      <w:r w:rsidRPr="00542970">
        <w:rPr>
          <w:lang w:val="fr-FR" w:bidi="ar-DZ"/>
        </w:rPr>
        <w:t>Rogers</w:t>
      </w:r>
      <w:r w:rsidRPr="00542970">
        <w:rPr>
          <w:noProof/>
          <w:lang w:bidi="ar-DZ"/>
        </w:rPr>
        <w:t>&amp;</w:t>
      </w:r>
      <w:r w:rsidRPr="00542970">
        <w:rPr>
          <w:lang w:val="fr-FR" w:bidi="ar-DZ"/>
        </w:rPr>
        <w:t>Peppers</w:t>
      </w:r>
      <w:r w:rsidRPr="00542970">
        <w:rPr>
          <w:rFonts w:hint="cs"/>
          <w:rtl/>
          <w:lang w:val="fr-FR" w:bidi="ar-DZ"/>
        </w:rPr>
        <w:t xml:space="preserve"> أن جوهر قيمة الزبائن  أن تتعامل المؤسسة مع الزبائن بشكل مختلف من زبون إلى آخر، فاليوم هناك </w:t>
      </w:r>
      <w:r>
        <w:rPr>
          <w:rFonts w:hint="cs"/>
          <w:rtl/>
          <w:lang w:val="fr-FR" w:bidi="ar-DZ"/>
        </w:rPr>
        <w:t>ضرورة</w:t>
      </w:r>
      <w:r w:rsidRPr="00542970">
        <w:rPr>
          <w:rFonts w:hint="cs"/>
          <w:rtl/>
          <w:lang w:val="fr-FR" w:bidi="ar-DZ"/>
        </w:rPr>
        <w:t xml:space="preserve"> حتمية </w:t>
      </w:r>
      <w:r>
        <w:rPr>
          <w:rFonts w:hint="cs"/>
          <w:rtl/>
          <w:lang w:val="fr-FR" w:bidi="ar-DZ"/>
        </w:rPr>
        <w:t>ل</w:t>
      </w:r>
      <w:r w:rsidRPr="00542970">
        <w:rPr>
          <w:rFonts w:hint="cs"/>
          <w:rtl/>
          <w:lang w:val="fr-FR" w:bidi="ar-DZ"/>
        </w:rPr>
        <w:t>لتركيز على الزبائن بين</w:t>
      </w:r>
      <w:r>
        <w:rPr>
          <w:rFonts w:hint="cs"/>
          <w:rtl/>
          <w:lang w:val="fr-FR" w:bidi="ar-DZ"/>
        </w:rPr>
        <w:t xml:space="preserve"> مختلف</w:t>
      </w:r>
      <w:r w:rsidRPr="00542970">
        <w:rPr>
          <w:rFonts w:hint="cs"/>
          <w:rtl/>
          <w:lang w:val="fr-FR" w:bidi="ar-DZ"/>
        </w:rPr>
        <w:t xml:space="preserve"> المؤسسات المنافسة، وستتبنى هذه الأخيرة استراتيجيات </w:t>
      </w:r>
      <w:r>
        <w:rPr>
          <w:rFonts w:hint="cs"/>
          <w:rtl/>
          <w:lang w:val="fr-FR" w:bidi="ar-DZ"/>
        </w:rPr>
        <w:t xml:space="preserve">للتركيز على </w:t>
      </w:r>
      <w:r w:rsidRPr="00542970">
        <w:rPr>
          <w:rFonts w:hint="cs"/>
          <w:rtl/>
          <w:lang w:val="fr-FR" w:bidi="ar-DZ"/>
        </w:rPr>
        <w:t>الزبائن عاجلاً أم آجلاً وبدرجات متفاوتة من النجاح وذلك لسببين رئيسين هما</w:t>
      </w:r>
      <w:sdt>
        <w:sdtPr>
          <w:rPr>
            <w:rFonts w:hint="cs"/>
            <w:rtl/>
            <w:lang w:val="fr-FR" w:bidi="ar-DZ"/>
          </w:rPr>
          <w:id w:val="-1402200705"/>
          <w:citation/>
        </w:sdtPr>
        <w:sdtContent>
          <w:r w:rsidRPr="00542970">
            <w:rPr>
              <w:rtl/>
              <w:lang w:val="fr-FR" w:bidi="ar-DZ"/>
            </w:rPr>
            <w:fldChar w:fldCharType="begin"/>
          </w:r>
          <w:r>
            <w:rPr>
              <w:lang w:val="fr-FR" w:bidi="ar-DZ"/>
            </w:rPr>
            <w:instrText xml:space="preserve">CITATION Pep11 \p 07 \t  \l 1036 </w:instrText>
          </w:r>
          <w:r w:rsidRPr="00542970">
            <w:rPr>
              <w:rtl/>
              <w:lang w:val="fr-FR" w:bidi="ar-DZ"/>
            </w:rPr>
            <w:fldChar w:fldCharType="separate"/>
          </w:r>
          <w:r>
            <w:rPr>
              <w:noProof/>
              <w:rtl/>
              <w:lang w:val="fr-FR" w:bidi="ar-DZ"/>
            </w:rPr>
            <w:t xml:space="preserve"> </w:t>
          </w:r>
          <w:r w:rsidRPr="00137034">
            <w:rPr>
              <w:noProof/>
              <w:lang w:val="fr-FR" w:bidi="ar-DZ"/>
            </w:rPr>
            <w:t>(Peppers &amp; Rogers, 2011, p. 07)</w:t>
          </w:r>
          <w:r w:rsidRPr="00542970">
            <w:rPr>
              <w:rtl/>
              <w:lang w:val="fr-FR" w:bidi="ar-DZ"/>
            </w:rPr>
            <w:fldChar w:fldCharType="end"/>
          </w:r>
        </w:sdtContent>
      </w:sdt>
      <w:r w:rsidRPr="00542970">
        <w:rPr>
          <w:rFonts w:hint="cs"/>
          <w:rtl/>
          <w:lang w:val="fr-FR" w:bidi="ar-DZ"/>
        </w:rPr>
        <w:t>:</w:t>
      </w:r>
    </w:p>
    <w:p w:rsidR="000F1265" w:rsidRPr="00542970" w:rsidRDefault="000F1265" w:rsidP="000F1265">
      <w:pPr>
        <w:numPr>
          <w:ilvl w:val="0"/>
          <w:numId w:val="4"/>
        </w:numPr>
        <w:spacing w:after="0"/>
        <w:ind w:left="284" w:firstLine="0"/>
        <w:jc w:val="left"/>
        <w:rPr>
          <w:lang w:val="fr-FR" w:bidi="ar-DZ"/>
        </w:rPr>
      </w:pPr>
      <w:r w:rsidRPr="00542970">
        <w:rPr>
          <w:rFonts w:hint="cs"/>
          <w:rtl/>
          <w:lang w:val="fr-FR" w:bidi="ar-DZ"/>
        </w:rPr>
        <w:t>جميع الزبائن عبر العالم وفي جميع مجالات الحياة يرغبون في أن يتم خدمتهم بشكل فردي وشخصي؛</w:t>
      </w:r>
    </w:p>
    <w:p w:rsidR="000F1265" w:rsidRPr="00542970" w:rsidRDefault="000F1265" w:rsidP="000F1265">
      <w:pPr>
        <w:numPr>
          <w:ilvl w:val="0"/>
          <w:numId w:val="4"/>
        </w:numPr>
        <w:spacing w:after="120"/>
        <w:ind w:left="284" w:firstLine="0"/>
        <w:jc w:val="left"/>
        <w:rPr>
          <w:lang w:val="fr-FR" w:bidi="ar-DZ"/>
        </w:rPr>
      </w:pPr>
      <w:r w:rsidRPr="00542970">
        <w:rPr>
          <w:rFonts w:hint="cs"/>
          <w:rtl/>
          <w:lang w:val="fr-FR" w:bidi="ar-DZ"/>
        </w:rPr>
        <w:t>كونها طريقة أكثر فاعلية وكفاءة لممارسة الأعمال التجارية.</w:t>
      </w:r>
    </w:p>
    <w:p w:rsidR="000F1265" w:rsidRPr="00542970" w:rsidRDefault="000F1265" w:rsidP="000F1265">
      <w:pPr>
        <w:spacing w:after="120"/>
        <w:rPr>
          <w:b/>
          <w:bCs/>
          <w:rtl/>
          <w:lang w:val="fr-FR" w:bidi="ar-DZ"/>
        </w:rPr>
      </w:pPr>
      <w:r w:rsidRPr="00542970">
        <w:rPr>
          <w:rFonts w:hint="cs"/>
          <w:b/>
          <w:bCs/>
          <w:rtl/>
          <w:lang w:val="fr-FR" w:bidi="ar-DZ"/>
        </w:rPr>
        <w:t>2.3. مكونات قيمة الزبون</w:t>
      </w:r>
    </w:p>
    <w:p w:rsidR="000F1265" w:rsidRPr="00542970" w:rsidRDefault="000F1265" w:rsidP="000F1265">
      <w:pPr>
        <w:spacing w:after="240"/>
        <w:ind w:firstLine="0"/>
        <w:rPr>
          <w:lang w:val="fr-FR" w:bidi="ar-DZ"/>
        </w:rPr>
      </w:pPr>
      <w:r w:rsidRPr="00542970">
        <w:rPr>
          <w:rtl/>
          <w:lang w:val="fr-FR" w:bidi="ar-DZ"/>
        </w:rPr>
        <w:tab/>
      </w:r>
      <w:r w:rsidRPr="00542970">
        <w:rPr>
          <w:rFonts w:hint="cs"/>
          <w:rtl/>
          <w:lang w:val="fr-FR" w:bidi="ar-DZ"/>
        </w:rPr>
        <w:t>تتكون قيمة الزبون من عنصرين أساسيين</w:t>
      </w:r>
      <w:r>
        <w:rPr>
          <w:rFonts w:hint="cs"/>
          <w:rtl/>
          <w:lang w:val="fr-FR" w:bidi="ar-DZ"/>
        </w:rPr>
        <w:t>،و</w:t>
      </w:r>
      <w:r w:rsidRPr="00542970">
        <w:rPr>
          <w:rFonts w:hint="cs"/>
          <w:rtl/>
          <w:lang w:val="fr-FR" w:bidi="ar-DZ"/>
        </w:rPr>
        <w:t>الشكل الموالي</w:t>
      </w:r>
      <w:r>
        <w:rPr>
          <w:rFonts w:hint="cs"/>
          <w:rtl/>
          <w:lang w:val="fr-FR" w:bidi="ar-DZ"/>
        </w:rPr>
        <w:t xml:space="preserve"> يوضح ذلك</w:t>
      </w:r>
      <w:r w:rsidRPr="00542970">
        <w:rPr>
          <w:rFonts w:hint="cs"/>
          <w:rtl/>
          <w:lang w:val="fr-FR" w:bidi="ar-DZ"/>
        </w:rPr>
        <w:t>:</w:t>
      </w:r>
    </w:p>
    <w:p w:rsidR="000F1265" w:rsidRPr="00542970" w:rsidRDefault="000F1265" w:rsidP="000F1265">
      <w:pPr>
        <w:spacing w:after="0"/>
        <w:ind w:firstLine="0"/>
        <w:jc w:val="center"/>
        <w:rPr>
          <w:b/>
          <w:bCs/>
          <w:noProof/>
          <w:rtl/>
          <w:lang w:bidi="ar-DZ"/>
        </w:rPr>
      </w:pPr>
      <w:r w:rsidRPr="007A2665">
        <w:rPr>
          <w:noProof/>
          <w:sz w:val="22"/>
          <w:szCs w:val="24"/>
          <w:rtl/>
        </w:rPr>
        <w:lastRenderedPageBreak/>
        <w:pict>
          <v:group id="Groupe 83" o:spid="_x0000_s1035" style="position:absolute;left:0;text-align:left;margin-left:5.75pt;margin-top:29.4pt;width:440.75pt;height:234.8pt;z-index:251661312;mso-width-relative:margin;mso-height-relative:margin" coordorigin=",1101" coordsize="55134,2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">
            <v:rect id="Rectangle 44" o:spid="_x0000_s1036" style="position:absolute;top:1101;width:55134;height:2715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" fillcolor="window" strokecolor="windowText" strokeweight="1pt"/>
            <v:oval id="Ellipse 47" o:spid="_x0000_s1037" style="position:absolute;left:21707;top:1749;width:11188;height:436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" fillcolor="#c3d69b" stroked="f">
              <v:shadow on="t" color="black" opacity="22937f" origin=",.5" offset="0,.63889mm"/>
              <v:textbox inset="2mm,1mm,2mm,1mm">
                <w:txbxContent>
                  <w:p w:rsidR="000F1265" w:rsidRPr="00AA5FBC" w:rsidRDefault="000F1265" w:rsidP="000F1265">
                    <w:pPr>
                      <w:ind w:firstLine="0"/>
                      <w:jc w:val="center"/>
                      <w:rPr>
                        <w:b/>
                        <w:bCs/>
                        <w:color w:val="000000" w:themeColor="text1"/>
                        <w:sz w:val="22"/>
                        <w:szCs w:val="24"/>
                        <w:lang w:bidi="ar-DZ"/>
                      </w:rPr>
                    </w:pPr>
                    <w:r w:rsidRPr="00AA5FBC">
                      <w:rPr>
                        <w:rFonts w:hint="cs"/>
                        <w:b/>
                        <w:bCs/>
                        <w:color w:val="000000" w:themeColor="text1"/>
                        <w:sz w:val="22"/>
                        <w:szCs w:val="24"/>
                        <w:rtl/>
                        <w:lang w:bidi="ar-DZ"/>
                      </w:rPr>
                      <w:t>قيمة الزبون</w:t>
                    </w:r>
                  </w:p>
                </w:txbxContent>
              </v:textbox>
            </v:oval>
            <v:oval id="Ellipse 48" o:spid="_x0000_s1038" style="position:absolute;left:35939;top:11847;width:11189;height:375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" fillcolor="#bfbfbf" stroked="f">
              <v:shadow on="t" color="black" opacity="22937f" origin=",.5" offset="0,.63889mm"/>
              <v:textbox inset="2mm,1mm,2mm,1mm">
                <w:txbxContent>
                  <w:p w:rsidR="000F1265" w:rsidRPr="00C74220" w:rsidRDefault="000F1265" w:rsidP="000F1265">
                    <w:pPr>
                      <w:ind w:firstLine="0"/>
                      <w:jc w:val="center"/>
                      <w:rPr>
                        <w:b/>
                        <w:bCs/>
                        <w:color w:val="000000" w:themeColor="text1"/>
                        <w:sz w:val="22"/>
                        <w:szCs w:val="22"/>
                        <w:lang w:bidi="ar-DZ"/>
                      </w:rPr>
                    </w:pPr>
                    <w:r w:rsidRPr="00C74220">
                      <w:rPr>
                        <w:rFonts w:hint="cs"/>
                        <w:b/>
                        <w:bCs/>
                        <w:color w:val="000000" w:themeColor="text1"/>
                        <w:sz w:val="22"/>
                        <w:szCs w:val="22"/>
                        <w:rtl/>
                        <w:lang w:bidi="ar-DZ"/>
                      </w:rPr>
                      <w:t>القيمة الكلية</w:t>
                    </w:r>
                  </w:p>
                </w:txbxContent>
              </v:textbox>
            </v:oval>
            <v:oval id="Ellipse 49" o:spid="_x0000_s1039" style="position:absolute;left:7871;top:11847;width:11189;height:375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" fillcolor="#bfbfbf" stroked="f">
              <v:shadow on="t" color="black" opacity="22937f" origin=",.5" offset="0,.63889mm"/>
              <v:textbox inset="2mm,1mm,2mm,1mm">
                <w:txbxContent>
                  <w:p w:rsidR="000F1265" w:rsidRPr="00C74220" w:rsidRDefault="000F1265" w:rsidP="000F1265">
                    <w:pPr>
                      <w:ind w:firstLine="0"/>
                      <w:jc w:val="center"/>
                      <w:rPr>
                        <w:b/>
                        <w:bCs/>
                        <w:color w:val="000000" w:themeColor="text1"/>
                        <w:sz w:val="22"/>
                        <w:szCs w:val="22"/>
                        <w:lang w:bidi="ar-DZ"/>
                      </w:rPr>
                    </w:pPr>
                    <w:r w:rsidRPr="00C74220">
                      <w:rPr>
                        <w:rFonts w:hint="cs"/>
                        <w:b/>
                        <w:bCs/>
                        <w:color w:val="000000" w:themeColor="text1"/>
                        <w:sz w:val="22"/>
                        <w:szCs w:val="22"/>
                        <w:rtl/>
                        <w:lang w:bidi="ar-DZ"/>
                      </w:rPr>
                      <w:t>التكاليف الكلية</w:t>
                    </w:r>
                  </w:p>
                </w:txbxContent>
              </v:textbox>
            </v:oval>
            <v:line id="Connecteur droit 50" o:spid="_x0000_s1040" style="position:absolute;flip:x y;visibility:visible" from="12801,9223" to="41598,9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" strokecolor="#558ed5" strokeweight="1.5pt"/>
            <v:shapetype id="_x0000_t32" coordsize="21600,21600" o:spt="32" o:oned="t" path="m,l21600,21600e" filled="f">
              <v:path arrowok="t" fillok="f" o:connecttype="none"/>
              <o:lock v:ext="edit" shapetype="t"/>
            </v:shapetype>
            <v:shape id="Connecteur droit avec flèche 54" o:spid="_x0000_s1041" type="#_x0000_t32" style="position:absolute;left:27193;top:6122;width:0;height:3071;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" strokecolor="#558ed5" strokeweight="1.5pt">
              <v:stroke endarrow="open"/>
            </v:shape>
            <v:line id="Connecteur droit 55" o:spid="_x0000_s1042" style="position:absolute;visibility:visible" from="41585,9382" to="41585,11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" strokecolor="#558ed5" strokeweight="1.5pt"/>
            <v:rect id="Rectangle 58" o:spid="_x0000_s1043" style="position:absolute;left:48900;top:21468;width:5848;height:286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" fillcolor="#70ad47 [3209]" stroked="f">
              <v:fill opacity="32896f"/>
              <v:shadow on="t" color="black" opacity="26214f" origin="-.5,-.5" offset=".74836mm,.74836mm"/>
              <v:textbox inset="0,1mm,0,0">
                <w:txbxContent>
                  <w:p w:rsidR="000F1265" w:rsidRPr="00EF763A" w:rsidRDefault="000F1265" w:rsidP="000F1265">
                    <w:pPr>
                      <w:ind w:firstLine="0"/>
                      <w:jc w:val="center"/>
                      <w:rPr>
                        <w:color w:val="000000" w:themeColor="text1"/>
                        <w:sz w:val="22"/>
                        <w:szCs w:val="24"/>
                        <w:lang w:bidi="ar-DZ"/>
                      </w:rPr>
                    </w:pPr>
                    <w:r w:rsidRPr="00EF763A">
                      <w:rPr>
                        <w:rFonts w:hint="cs"/>
                        <w:color w:val="000000" w:themeColor="text1"/>
                        <w:sz w:val="22"/>
                        <w:szCs w:val="24"/>
                        <w:rtl/>
                        <w:lang w:bidi="ar-DZ"/>
                      </w:rPr>
                      <w:t>قيمة المنتج</w:t>
                    </w:r>
                  </w:p>
                </w:txbxContent>
              </v:textbox>
            </v:rect>
            <v:rect id="Rectangle 59" o:spid="_x0000_s1044" style="position:absolute;left:42618;top:21389;width:5842;height:286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" fillcolor="#70ad47 [3209]" stroked="f">
              <v:fill opacity="32896f"/>
              <v:shadow on="t" color="black" opacity="26214f" origin="-.5,-.5" offset=".74836mm,.74836mm"/>
              <v:textbox inset="0,1mm,0,0">
                <w:txbxContent>
                  <w:p w:rsidR="000F1265" w:rsidRPr="00EF763A" w:rsidRDefault="000F1265" w:rsidP="000F1265">
                    <w:pPr>
                      <w:ind w:firstLine="0"/>
                      <w:jc w:val="center"/>
                      <w:rPr>
                        <w:color w:val="000000" w:themeColor="text1"/>
                        <w:sz w:val="22"/>
                        <w:szCs w:val="24"/>
                        <w:lang w:bidi="ar-DZ"/>
                      </w:rPr>
                    </w:pPr>
                    <w:r>
                      <w:rPr>
                        <w:rFonts w:hint="cs"/>
                        <w:color w:val="000000" w:themeColor="text1"/>
                        <w:sz w:val="22"/>
                        <w:szCs w:val="24"/>
                        <w:rtl/>
                        <w:lang w:bidi="ar-DZ"/>
                      </w:rPr>
                      <w:t>قيمة الخدمة</w:t>
                    </w:r>
                  </w:p>
                </w:txbxContent>
              </v:textbox>
            </v:rect>
            <v:rect id="Rectangle 60" o:spid="_x0000_s1045" style="position:absolute;left:36098;top:21389;width:6049;height:286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" fillcolor="#70ad47 [3209]" stroked="f">
              <v:fill opacity="32896f"/>
              <v:shadow on="t" color="black" opacity="26214f" origin="-.5,-.5" offset=".74836mm,.74836mm"/>
              <v:textbox inset="0,1mm,0,0">
                <w:txbxContent>
                  <w:p w:rsidR="000F1265" w:rsidRPr="00EF763A" w:rsidRDefault="000F1265" w:rsidP="000F1265">
                    <w:pPr>
                      <w:ind w:firstLine="0"/>
                      <w:jc w:val="center"/>
                      <w:rPr>
                        <w:color w:val="000000" w:themeColor="text1"/>
                        <w:sz w:val="22"/>
                        <w:szCs w:val="24"/>
                        <w:lang w:bidi="ar-DZ"/>
                      </w:rPr>
                    </w:pPr>
                    <w:r>
                      <w:rPr>
                        <w:rFonts w:hint="cs"/>
                        <w:color w:val="000000" w:themeColor="text1"/>
                        <w:sz w:val="22"/>
                        <w:szCs w:val="24"/>
                        <w:rtl/>
                        <w:lang w:bidi="ar-DZ"/>
                      </w:rPr>
                      <w:t>قيمة العاملين</w:t>
                    </w:r>
                  </w:p>
                </w:txbxContent>
              </v:textbox>
            </v:rect>
            <v:rect id="Rectangle 61" o:spid="_x0000_s1046" style="position:absolute;left:27432;top:21389;width:8094;height:286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" fillcolor="#70ad47 [3209]" stroked="f">
              <v:fill opacity="32896f"/>
              <v:shadow on="t" color="black" opacity="26214f" origin="-.5,-.5" offset=".74836mm,.74836mm"/>
              <v:textbox inset="0,1mm,0,0">
                <w:txbxContent>
                  <w:p w:rsidR="000F1265" w:rsidRPr="00EF763A" w:rsidRDefault="000F1265" w:rsidP="000F1265">
                    <w:pPr>
                      <w:ind w:firstLine="0"/>
                      <w:jc w:val="center"/>
                      <w:rPr>
                        <w:color w:val="000000" w:themeColor="text1"/>
                        <w:sz w:val="18"/>
                        <w:szCs w:val="20"/>
                        <w:lang w:bidi="ar-DZ"/>
                      </w:rPr>
                    </w:pPr>
                    <w:r w:rsidRPr="00EF763A">
                      <w:rPr>
                        <w:rFonts w:hint="cs"/>
                        <w:color w:val="000000" w:themeColor="text1"/>
                        <w:sz w:val="20"/>
                        <w:szCs w:val="22"/>
                        <w:rtl/>
                        <w:lang w:bidi="ar-DZ"/>
                      </w:rPr>
                      <w:t>قيمة الصورة الذهنية</w:t>
                    </w:r>
                  </w:p>
                </w:txbxContent>
              </v:textbox>
            </v:rect>
            <v:rect id="Rectangle 62" o:spid="_x0000_s1047" style="position:absolute;left:19480;top:21309;width:5849;height:286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" fillcolor="#70ad47 [3209]" stroked="f">
              <v:fill opacity="32896f"/>
              <v:shadow on="t" color="black" opacity="26214f" origin="-.5,-.5" offset=".74836mm,.74836mm"/>
              <v:textbox inset="0,1mm,0,0">
                <w:txbxContent>
                  <w:p w:rsidR="000F1265" w:rsidRPr="00EF763A" w:rsidRDefault="000F1265" w:rsidP="000F1265">
                    <w:pPr>
                      <w:ind w:firstLine="0"/>
                      <w:rPr>
                        <w:color w:val="000000" w:themeColor="text1"/>
                        <w:sz w:val="22"/>
                        <w:szCs w:val="24"/>
                        <w:lang w:bidi="ar-DZ"/>
                      </w:rPr>
                    </w:pPr>
                    <w:r>
                      <w:rPr>
                        <w:rFonts w:hint="cs"/>
                        <w:color w:val="000000" w:themeColor="text1"/>
                        <w:sz w:val="22"/>
                        <w:szCs w:val="24"/>
                        <w:rtl/>
                        <w:lang w:bidi="ar-DZ"/>
                      </w:rPr>
                      <w:t xml:space="preserve"> تكاليف مالية</w:t>
                    </w:r>
                  </w:p>
                </w:txbxContent>
              </v:textbox>
            </v:rect>
            <v:rect id="Rectangle 63" o:spid="_x0000_s1048" style="position:absolute;left:13119;top:21389;width:5849;height:286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" fillcolor="#70ad47 [3209]" stroked="f">
              <v:fill opacity="32896f"/>
              <v:shadow on="t" color="black" opacity="26214f" origin="-.5,-.5" offset=".74836mm,.74836mm"/>
              <v:textbox inset="0,1mm,0,0">
                <w:txbxContent>
                  <w:p w:rsidR="000F1265" w:rsidRPr="00EF763A" w:rsidRDefault="000F1265" w:rsidP="000F1265">
                    <w:pPr>
                      <w:ind w:firstLine="0"/>
                      <w:rPr>
                        <w:color w:val="000000" w:themeColor="text1"/>
                        <w:sz w:val="22"/>
                        <w:szCs w:val="24"/>
                        <w:lang w:bidi="ar-DZ"/>
                      </w:rPr>
                    </w:pPr>
                    <w:r>
                      <w:rPr>
                        <w:rFonts w:hint="cs"/>
                        <w:color w:val="000000" w:themeColor="text1"/>
                        <w:sz w:val="22"/>
                        <w:szCs w:val="24"/>
                        <w:rtl/>
                        <w:lang w:bidi="ar-DZ"/>
                      </w:rPr>
                      <w:t>تكاليف الزمن</w:t>
                    </w:r>
                  </w:p>
                </w:txbxContent>
              </v:textbox>
            </v:rect>
            <v:rect id="Rectangle 64" o:spid="_x0000_s1049" style="position:absolute;left:6997;top:21389;width:5848;height:286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" fillcolor="#70ad47 [3209]" stroked="f">
              <v:fill opacity="32896f"/>
              <v:shadow on="t" color="black" opacity="26214f" origin="-.5,-.5" offset=".74836mm,.74836mm"/>
              <v:textbox inset="0,1mm,0,0">
                <w:txbxContent>
                  <w:p w:rsidR="000F1265" w:rsidRPr="00EF763A" w:rsidRDefault="000F1265" w:rsidP="000F1265">
                    <w:pPr>
                      <w:ind w:firstLine="0"/>
                      <w:rPr>
                        <w:color w:val="000000" w:themeColor="text1"/>
                        <w:sz w:val="22"/>
                        <w:szCs w:val="24"/>
                        <w:lang w:bidi="ar-DZ"/>
                      </w:rPr>
                    </w:pPr>
                    <w:r>
                      <w:rPr>
                        <w:rFonts w:hint="cs"/>
                        <w:color w:val="000000" w:themeColor="text1"/>
                        <w:sz w:val="22"/>
                        <w:szCs w:val="24"/>
                        <w:rtl/>
                        <w:lang w:bidi="ar-DZ"/>
                      </w:rPr>
                      <w:t>تكاليف الجهد</w:t>
                    </w:r>
                  </w:p>
                </w:txbxContent>
              </v:textbox>
            </v:rect>
            <v:rect id="Rectangle 65" o:spid="_x0000_s1050" style="position:absolute;left:795;top:21309;width:5848;height:286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" fillcolor="#70ad47 [3209]" stroked="f">
              <v:fill opacity="32896f"/>
              <v:shadow on="t" color="black" opacity="26214f" origin="-.5,-.5" offset=".74836mm,.74836mm"/>
              <v:textbox inset="0,1mm,0,0">
                <w:txbxContent>
                  <w:p w:rsidR="000F1265" w:rsidRPr="00EF763A" w:rsidRDefault="000F1265" w:rsidP="000F1265">
                    <w:pPr>
                      <w:ind w:firstLine="0"/>
                      <w:rPr>
                        <w:color w:val="000000" w:themeColor="text1"/>
                        <w:sz w:val="22"/>
                        <w:szCs w:val="24"/>
                        <w:lang w:bidi="ar-DZ"/>
                      </w:rPr>
                    </w:pPr>
                    <w:r>
                      <w:rPr>
                        <w:rFonts w:hint="cs"/>
                        <w:color w:val="000000" w:themeColor="text1"/>
                        <w:sz w:val="22"/>
                        <w:szCs w:val="24"/>
                        <w:rtl/>
                        <w:lang w:bidi="ar-DZ"/>
                      </w:rPr>
                      <w:t>تكاليف نفسية</w:t>
                    </w:r>
                  </w:p>
                </w:txbxContent>
              </v:textbox>
            </v:rect>
            <v:line id="Connecteur droit 66" o:spid="_x0000_s1051" style="position:absolute;flip:x;visibility:visible" from="51762,18606" to="51769,2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" strokecolor="#558ed5" strokeweight="1.5pt"/>
            <v:line id="Connecteur droit 68" o:spid="_x0000_s1052" style="position:absolute;flip:x;visibility:visible" from="45640,18606" to="45646,21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" strokecolor="#558ed5" strokeweight="1.5pt"/>
            <v:line id="Connecteur droit 69" o:spid="_x0000_s1053" style="position:absolute;flip:x;visibility:visible" from="38961,18606" to="38967,21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" strokecolor="#558ed5" strokeweight="1.5pt"/>
            <v:line id="Connecteur droit 70" o:spid="_x0000_s1054" style="position:absolute;flip:x;visibility:visible" from="31646,18606" to="31652,21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" strokecolor="#558ed5" strokeweight="1.5pt"/>
            <v:line id="Connecteur droit 71" o:spid="_x0000_s1055" style="position:absolute;flip:x;visibility:visible" from="22581,18606" to="22588,21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" strokecolor="#558ed5" strokeweight="1.5pt"/>
            <v:line id="Connecteur droit 72" o:spid="_x0000_s1056" style="position:absolute;flip:x;visibility:visible" from="16061,18685" to="16067,2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" strokecolor="#558ed5" strokeweight="1.5pt"/>
            <v:line id="Connecteur droit 73" o:spid="_x0000_s1057" style="position:absolute;flip:x;visibility:visible" from="10098,18685" to="10104,2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" strokecolor="#558ed5" strokeweight="1.5pt"/>
            <v:line id="Connecteur droit 74" o:spid="_x0000_s1058" style="position:absolute;flip:x;visibility:visible" from="3657,18606" to="3663,21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" strokecolor="#558ed5" strokeweight="1.5pt"/>
            <v:line id="Connecteur droit 76" o:spid="_x0000_s1059" style="position:absolute;flip:x;visibility:visible" from="31646,18606" to="51833,18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" strokecolor="#558ed5" strokeweight="1.5pt"/>
            <v:line id="Connecteur droit 77" o:spid="_x0000_s1060" style="position:absolute;flip:x;visibility:visible" from="3657,18606" to="22566,18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" strokecolor="#558ed5" strokeweight="1.5pt"/>
            <v:shape id="Connecteur droit avec flèche 78" o:spid="_x0000_s1061" type="#_x0000_t32" style="position:absolute;left:41585;top:15584;width:0;height:3067;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" strokecolor="#558ed5" strokeweight="1.5pt">
              <v:stroke endarrow="open"/>
            </v:shape>
            <v:shape id="Connecteur droit avec flèche 79" o:spid="_x0000_s1062" type="#_x0000_t32" style="position:absolute;left:12881;top:15505;width:0;height:3067;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" strokecolor="#558ed5" strokeweight="1.5pt">
              <v:stroke endarrow="open"/>
            </v:shape>
            <v:line id="Connecteur droit 80" o:spid="_x0000_s1063" style="position:absolute;visibility:visible" from="12881,9303" to="12881,11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" strokecolor="#558ed5" strokeweight="1.5pt"/>
            <w10:wrap type="topAndBottom"/>
          </v:group>
        </w:pict>
      </w:r>
      <w:r w:rsidRPr="00542970">
        <w:rPr>
          <w:rFonts w:hint="cs"/>
          <w:b/>
          <w:bCs/>
          <w:noProof/>
          <w:sz w:val="22"/>
          <w:szCs w:val="24"/>
          <w:rtl/>
        </w:rPr>
        <w:t>شكل رقم (2.</w:t>
      </w:r>
      <w:r>
        <w:rPr>
          <w:rFonts w:hint="cs"/>
          <w:b/>
          <w:bCs/>
          <w:noProof/>
          <w:sz w:val="22"/>
          <w:szCs w:val="24"/>
          <w:rtl/>
        </w:rPr>
        <w:t>1</w:t>
      </w:r>
      <w:r w:rsidRPr="00542970">
        <w:rPr>
          <w:rFonts w:hint="cs"/>
          <w:b/>
          <w:bCs/>
          <w:noProof/>
          <w:sz w:val="22"/>
          <w:szCs w:val="24"/>
          <w:rtl/>
        </w:rPr>
        <w:t>): مكونات قيمة الزبون</w:t>
      </w:r>
    </w:p>
    <w:p w:rsidR="000F1265" w:rsidRPr="00046315" w:rsidRDefault="000F1265" w:rsidP="000F1265">
      <w:pPr>
        <w:tabs>
          <w:tab w:val="left" w:pos="6470"/>
        </w:tabs>
        <w:ind w:firstLine="0"/>
        <w:jc w:val="center"/>
        <w:rPr>
          <w:b/>
          <w:bCs/>
          <w:sz w:val="22"/>
          <w:szCs w:val="24"/>
          <w:rtl/>
          <w:lang w:bidi="ar-DZ"/>
        </w:rPr>
      </w:pPr>
      <w:r w:rsidRPr="00542970">
        <w:rPr>
          <w:rFonts w:hint="cs"/>
          <w:b/>
          <w:bCs/>
          <w:sz w:val="22"/>
          <w:szCs w:val="24"/>
          <w:rtl/>
          <w:lang w:bidi="ar-DZ"/>
        </w:rPr>
        <w:t xml:space="preserve">المصدر: </w:t>
      </w:r>
      <w:sdt>
        <w:sdtPr>
          <w:rPr>
            <w:b/>
            <w:bCs/>
            <w:sz w:val="22"/>
            <w:szCs w:val="24"/>
            <w:rtl/>
            <w:lang w:bidi="ar-DZ"/>
          </w:rPr>
          <w:id w:val="-2135008909"/>
          <w:citation/>
        </w:sdtPr>
        <w:sdtContent>
          <w:r w:rsidRPr="00542970">
            <w:rPr>
              <w:b/>
              <w:bCs/>
              <w:sz w:val="22"/>
              <w:szCs w:val="24"/>
              <w:rtl/>
              <w:lang w:bidi="ar-DZ"/>
            </w:rPr>
            <w:fldChar w:fldCharType="begin"/>
          </w:r>
          <w:r w:rsidRPr="00542970">
            <w:rPr>
              <w:b/>
              <w:bCs/>
              <w:sz w:val="22"/>
              <w:szCs w:val="24"/>
              <w:lang w:bidi="ar-DZ"/>
            </w:rPr>
            <w:instrText>CITATION Kot16 \p 148 \t  \l 5121</w:instrText>
          </w:r>
          <w:r w:rsidRPr="00542970">
            <w:rPr>
              <w:b/>
              <w:bCs/>
              <w:sz w:val="22"/>
              <w:szCs w:val="24"/>
              <w:rtl/>
              <w:lang w:bidi="ar-DZ"/>
            </w:rPr>
            <w:fldChar w:fldCharType="separate"/>
          </w:r>
          <w:r w:rsidRPr="00137034">
            <w:rPr>
              <w:rFonts w:hint="cs"/>
              <w:noProof/>
              <w:sz w:val="22"/>
              <w:szCs w:val="24"/>
              <w:rtl/>
              <w:lang w:bidi="ar-DZ"/>
            </w:rPr>
            <w:t>(</w:t>
          </w:r>
          <w:r w:rsidRPr="00137034">
            <w:rPr>
              <w:rFonts w:hint="cs"/>
              <w:noProof/>
              <w:sz w:val="22"/>
              <w:szCs w:val="24"/>
              <w:lang w:bidi="ar-DZ"/>
            </w:rPr>
            <w:t>Kotler</w:t>
          </w:r>
          <w:r w:rsidRPr="00137034">
            <w:rPr>
              <w:rFonts w:hint="cs"/>
              <w:noProof/>
              <w:sz w:val="22"/>
              <w:szCs w:val="24"/>
              <w:rtl/>
              <w:lang w:bidi="ar-DZ"/>
            </w:rPr>
            <w:t xml:space="preserve">، </w:t>
          </w:r>
          <w:r w:rsidRPr="00137034">
            <w:rPr>
              <w:rFonts w:hint="cs"/>
              <w:noProof/>
              <w:sz w:val="22"/>
              <w:szCs w:val="24"/>
              <w:lang w:bidi="ar-DZ"/>
            </w:rPr>
            <w:t>Keller</w:t>
          </w:r>
          <w:r w:rsidRPr="00137034">
            <w:rPr>
              <w:rFonts w:hint="cs"/>
              <w:noProof/>
              <w:sz w:val="22"/>
              <w:szCs w:val="24"/>
              <w:rtl/>
              <w:lang w:bidi="ar-DZ"/>
            </w:rPr>
            <w:t xml:space="preserve">، و </w:t>
          </w:r>
          <w:r w:rsidRPr="00137034">
            <w:rPr>
              <w:rFonts w:hint="cs"/>
              <w:noProof/>
              <w:sz w:val="22"/>
              <w:szCs w:val="24"/>
              <w:lang w:bidi="ar-DZ"/>
            </w:rPr>
            <w:t>Manceau</w:t>
          </w:r>
          <w:r w:rsidRPr="00137034">
            <w:rPr>
              <w:rFonts w:hint="cs"/>
              <w:noProof/>
              <w:sz w:val="22"/>
              <w:szCs w:val="24"/>
              <w:rtl/>
              <w:lang w:bidi="ar-DZ"/>
            </w:rPr>
            <w:t>، 2016، صفحة 148)</w:t>
          </w:r>
          <w:r w:rsidRPr="00542970">
            <w:rPr>
              <w:b/>
              <w:bCs/>
              <w:sz w:val="22"/>
              <w:szCs w:val="24"/>
              <w:rtl/>
              <w:lang w:bidi="ar-DZ"/>
            </w:rPr>
            <w:fldChar w:fldCharType="end"/>
          </w:r>
        </w:sdtContent>
      </w:sdt>
      <w:r>
        <w:rPr>
          <w:rFonts w:hint="cs"/>
          <w:b/>
          <w:bCs/>
          <w:sz w:val="22"/>
          <w:szCs w:val="24"/>
          <w:rtl/>
          <w:lang w:bidi="ar-DZ"/>
        </w:rPr>
        <w:t>.</w:t>
      </w:r>
    </w:p>
    <w:p w:rsidR="000F1265" w:rsidRPr="00542970" w:rsidRDefault="000F1265" w:rsidP="000F1265">
      <w:pPr>
        <w:tabs>
          <w:tab w:val="left" w:pos="1859"/>
          <w:tab w:val="left" w:pos="2622"/>
          <w:tab w:val="left" w:pos="3686"/>
          <w:tab w:val="left" w:pos="5439"/>
        </w:tabs>
        <w:spacing w:after="120"/>
        <w:ind w:firstLine="0"/>
        <w:rPr>
          <w:lang w:bidi="ar-DZ"/>
        </w:rPr>
      </w:pPr>
      <w:r w:rsidRPr="00542970">
        <w:rPr>
          <w:rFonts w:hint="cs"/>
          <w:rtl/>
          <w:lang w:bidi="ar-DZ"/>
        </w:rPr>
        <w:t xml:space="preserve"> ي</w:t>
      </w:r>
      <w:r>
        <w:rPr>
          <w:rFonts w:hint="cs"/>
          <w:rtl/>
          <w:lang w:bidi="ar-DZ"/>
        </w:rPr>
        <w:t>تبين</w:t>
      </w:r>
      <w:r w:rsidRPr="00542970">
        <w:rPr>
          <w:rFonts w:hint="cs"/>
          <w:rtl/>
          <w:lang w:bidi="ar-DZ"/>
        </w:rPr>
        <w:t xml:space="preserve"> لنا من خلال الشكل السابق </w:t>
      </w:r>
      <w:r>
        <w:rPr>
          <w:rFonts w:hint="cs"/>
          <w:rtl/>
          <w:lang w:bidi="ar-DZ"/>
        </w:rPr>
        <w:t xml:space="preserve">أنّ </w:t>
      </w:r>
      <w:r w:rsidRPr="00542970">
        <w:rPr>
          <w:rFonts w:hint="cs"/>
          <w:rtl/>
          <w:lang w:bidi="ar-DZ"/>
        </w:rPr>
        <w:t>مكونات قيمة الزبون تتمثل في:</w:t>
      </w:r>
      <w:r w:rsidRPr="00542970">
        <w:rPr>
          <w:rtl/>
          <w:lang w:bidi="ar-DZ"/>
        </w:rPr>
        <w:tab/>
      </w:r>
      <w:r w:rsidRPr="00542970">
        <w:rPr>
          <w:rtl/>
          <w:lang w:bidi="ar-DZ"/>
        </w:rPr>
        <w:tab/>
      </w:r>
      <w:r w:rsidRPr="00542970">
        <w:rPr>
          <w:rtl/>
          <w:lang w:bidi="ar-DZ"/>
        </w:rPr>
        <w:tab/>
      </w:r>
      <w:r w:rsidRPr="00542970">
        <w:rPr>
          <w:rtl/>
          <w:lang w:bidi="ar-DZ"/>
        </w:rPr>
        <w:tab/>
      </w:r>
    </w:p>
    <w:p w:rsidR="000F1265" w:rsidRPr="00542970" w:rsidRDefault="000F1265" w:rsidP="000F1265">
      <w:pPr>
        <w:spacing w:after="120"/>
        <w:rPr>
          <w:rtl/>
          <w:lang w:val="fr-FR" w:bidi="ar-DZ"/>
        </w:rPr>
      </w:pPr>
      <w:r w:rsidRPr="00542970">
        <w:rPr>
          <w:rFonts w:hint="cs"/>
          <w:b/>
          <w:bCs/>
          <w:rtl/>
          <w:lang w:val="fr-FR" w:bidi="ar-DZ"/>
        </w:rPr>
        <w:t xml:space="preserve">أ- قيمة الزبون الكلية: </w:t>
      </w:r>
      <w:r w:rsidRPr="00542970">
        <w:rPr>
          <w:rFonts w:hint="cs"/>
          <w:rtl/>
          <w:lang w:val="fr-FR" w:bidi="ar-DZ"/>
        </w:rPr>
        <w:t>وهي حزمة من المنافع التي يحصل عليها الزبون والتي تضم ما يلي:</w:t>
      </w:r>
    </w:p>
    <w:p w:rsidR="000F1265" w:rsidRPr="00542970" w:rsidRDefault="000F1265" w:rsidP="000F1265">
      <w:pPr>
        <w:spacing w:after="0"/>
        <w:ind w:firstLine="0"/>
        <w:rPr>
          <w:lang w:val="fr-FR" w:bidi="ar-DZ"/>
        </w:rPr>
      </w:pPr>
      <w:r w:rsidRPr="00542970">
        <w:rPr>
          <w:rFonts w:hint="cs"/>
          <w:b/>
          <w:bCs/>
          <w:rtl/>
          <w:lang w:val="fr-FR" w:bidi="ar-DZ"/>
        </w:rPr>
        <w:t xml:space="preserve">1- قيمة المنتج: </w:t>
      </w:r>
      <w:r w:rsidRPr="00542970">
        <w:rPr>
          <w:rFonts w:hint="cs"/>
          <w:rtl/>
          <w:lang w:val="fr-FR" w:bidi="ar-DZ"/>
        </w:rPr>
        <w:t xml:space="preserve">يقصد بها مجموعة المنافع الاقتصادية التي يمكن أن تقدمها المنتجاتللزبائن، وهي بدلالة مجموعة من معايير الجودة التي يفترض توفرها في المنتج كتصميمه وجماليته ومتانته وكفاءة أدائه، فالذي يهم الزبون النتائج (المنافع) التي </w:t>
      </w:r>
      <w:r>
        <w:rPr>
          <w:rFonts w:hint="cs"/>
          <w:rtl/>
          <w:lang w:val="fr-FR" w:bidi="ar-DZ"/>
        </w:rPr>
        <w:t>س</w:t>
      </w:r>
      <w:r w:rsidRPr="00542970">
        <w:rPr>
          <w:rFonts w:hint="cs"/>
          <w:rtl/>
          <w:lang w:val="fr-FR" w:bidi="ar-DZ"/>
        </w:rPr>
        <w:t>يحصل عليها من اقتنائه للمنتج، فعلى سبيل المثال المنتجات ذات الجودة العالية التي تباع بأسعار عالية ليست معياراً للقيمة المتوقعة من قبل الزبون، لكن القيمة من وجهة نظره هي الجودة المتوقعة بالسعر الذي يرغب بدفعه، فالزبون لا يبحث عن المنتج بجودة عالية وبأقل الأسعار، لكن يبحث عن تعظيم نسبة الجودة إلى السعر</w:t>
      </w:r>
      <w:sdt>
        <w:sdtPr>
          <w:rPr>
            <w:rFonts w:hint="cs"/>
            <w:rtl/>
            <w:lang w:val="fr-FR" w:bidi="ar-DZ"/>
          </w:rPr>
          <w:id w:val="-1218277403"/>
          <w:citation/>
        </w:sdtPr>
        <w:sdtContent>
          <w:r w:rsidRPr="00542970">
            <w:rPr>
              <w:rtl/>
              <w:lang w:val="fr-FR" w:bidi="ar-DZ"/>
            </w:rPr>
            <w:fldChar w:fldCharType="begin"/>
          </w:r>
          <w:r w:rsidRPr="00542970">
            <w:rPr>
              <w:lang w:val="fr-FR" w:bidi="ar-DZ"/>
            </w:rPr>
            <w:instrText>CITATION</w:instrText>
          </w:r>
          <w:r w:rsidRPr="00542970">
            <w:rPr>
              <w:rtl/>
              <w:lang w:val="fr-FR" w:bidi="ar-DZ"/>
            </w:rPr>
            <w:instrText xml:space="preserve"> عبد11 \</w:instrText>
          </w:r>
          <w:r w:rsidRPr="00542970">
            <w:rPr>
              <w:lang w:val="fr-FR" w:bidi="ar-DZ"/>
            </w:rPr>
            <w:instrText>p 160 \l 5121</w:instrText>
          </w:r>
          <w:r w:rsidRPr="00542970">
            <w:rPr>
              <w:rtl/>
              <w:lang w:val="fr-FR" w:bidi="ar-DZ"/>
            </w:rPr>
            <w:fldChar w:fldCharType="separate"/>
          </w:r>
          <w:r>
            <w:rPr>
              <w:noProof/>
              <w:rtl/>
              <w:lang w:val="fr-FR" w:bidi="ar-DZ"/>
            </w:rPr>
            <w:t xml:space="preserve"> </w:t>
          </w:r>
          <w:r w:rsidRPr="00137034">
            <w:rPr>
              <w:rFonts w:hint="cs"/>
              <w:noProof/>
              <w:rtl/>
              <w:lang w:val="fr-FR" w:bidi="ar-DZ"/>
            </w:rPr>
            <w:t>(عبدالله، 2011، صفحة 160)</w:t>
          </w:r>
          <w:r w:rsidRPr="00542970">
            <w:rPr>
              <w:rtl/>
              <w:lang w:val="fr-FR" w:bidi="ar-DZ"/>
            </w:rPr>
            <w:fldChar w:fldCharType="end"/>
          </w:r>
        </w:sdtContent>
      </w:sdt>
      <w:r>
        <w:rPr>
          <w:rFonts w:hint="cs"/>
          <w:rtl/>
          <w:lang w:val="fr-FR" w:bidi="ar-DZ"/>
        </w:rPr>
        <w:t>؛</w:t>
      </w:r>
    </w:p>
    <w:p w:rsidR="000F1265" w:rsidRPr="00542970" w:rsidRDefault="000F1265" w:rsidP="000F1265">
      <w:pPr>
        <w:spacing w:after="0"/>
        <w:ind w:firstLine="0"/>
        <w:rPr>
          <w:rtl/>
          <w:lang w:val="fr-FR" w:bidi="ar-DZ"/>
        </w:rPr>
      </w:pPr>
      <w:r w:rsidRPr="00542970">
        <w:rPr>
          <w:rFonts w:hint="cs"/>
          <w:b/>
          <w:bCs/>
          <w:rtl/>
          <w:lang w:val="fr-FR" w:bidi="ar-DZ"/>
        </w:rPr>
        <w:t xml:space="preserve">2- قيمة الخدمة: </w:t>
      </w:r>
      <w:r w:rsidRPr="00542970">
        <w:rPr>
          <w:rFonts w:hint="cs"/>
          <w:rtl/>
          <w:lang w:val="fr-FR" w:bidi="ar-DZ"/>
        </w:rPr>
        <w:t>تعد الخدمة المقدمة من طرف المؤسسة من أهم عناصر القيمة المسلمة للزبون، وبقدر اهتمام الزبون بقيمة المنتج فإنه يعطي اهتماما لعملية تقديم الخدمة أثناء وبعد القيام بعملية التبادل، وهذا بدوره يعزز القيمة المسلمة له مما يضمن استمرارية تعامله مع المؤسسة، وهناك العديد من مجالات تميز الخدمة مثال على ذلك سهولة الطلب على المنتج وسهولة تسليمه وكذا خدمات ما بعد البيع</w:t>
      </w:r>
      <w:r>
        <w:rPr>
          <w:rFonts w:hint="cs"/>
          <w:rtl/>
          <w:lang w:val="fr-FR" w:bidi="ar-DZ"/>
        </w:rPr>
        <w:t>؛</w:t>
      </w:r>
    </w:p>
    <w:p w:rsidR="000F1265" w:rsidRPr="00542970" w:rsidRDefault="000F1265" w:rsidP="000F1265">
      <w:pPr>
        <w:spacing w:after="0"/>
        <w:ind w:firstLine="0"/>
        <w:rPr>
          <w:rtl/>
          <w:lang w:val="fr-FR" w:bidi="ar-DZ"/>
        </w:rPr>
      </w:pPr>
      <w:r w:rsidRPr="00542970">
        <w:rPr>
          <w:rFonts w:hint="cs"/>
          <w:b/>
          <w:bCs/>
          <w:rtl/>
          <w:lang w:val="fr-FR" w:bidi="ar-DZ"/>
        </w:rPr>
        <w:t xml:space="preserve">3- قيمة العاملين: </w:t>
      </w:r>
      <w:r w:rsidRPr="00542970">
        <w:rPr>
          <w:rFonts w:hint="cs"/>
          <w:rtl/>
          <w:lang w:val="fr-FR" w:bidi="ar-DZ"/>
        </w:rPr>
        <w:t xml:space="preserve">يمثل العاملين في المؤسسة مصدر مهم لتحقيق التميز، وبشكل خاص في التسويق المتجه نحو الخدمة، والجودة العالية للخدمات الشخصية هي صعبة التقليد من قبل المنافسين لأنها تعتمد على ثقافة المؤسسة ومهارات الإدارة في تمكين العاملين </w:t>
      </w:r>
      <w:r w:rsidRPr="00542970">
        <w:rPr>
          <w:rFonts w:hint="cs"/>
          <w:rtl/>
          <w:lang w:val="fr-FR" w:bidi="ar-DZ"/>
        </w:rPr>
        <w:lastRenderedPageBreak/>
        <w:t>وتحف</w:t>
      </w:r>
      <w:r>
        <w:rPr>
          <w:rFonts w:hint="cs"/>
          <w:rtl/>
          <w:lang w:val="fr-FR" w:bidi="ar-DZ"/>
        </w:rPr>
        <w:t>ي</w:t>
      </w:r>
      <w:r w:rsidRPr="00542970">
        <w:rPr>
          <w:rFonts w:hint="cs"/>
          <w:rtl/>
          <w:lang w:val="fr-FR" w:bidi="ar-DZ"/>
        </w:rPr>
        <w:t>ز عاملي ال</w:t>
      </w:r>
      <w:r>
        <w:rPr>
          <w:rFonts w:hint="cs"/>
          <w:rtl/>
          <w:lang w:val="fr-FR" w:bidi="ar-DZ"/>
        </w:rPr>
        <w:t>مكتب</w:t>
      </w:r>
      <w:r w:rsidRPr="00542970">
        <w:rPr>
          <w:rFonts w:hint="cs"/>
          <w:rtl/>
          <w:lang w:val="fr-FR" w:bidi="ar-DZ"/>
        </w:rPr>
        <w:t xml:space="preserve"> الأ</w:t>
      </w:r>
      <w:r>
        <w:rPr>
          <w:rFonts w:hint="cs"/>
          <w:rtl/>
          <w:lang w:val="fr-FR" w:bidi="ar-DZ"/>
        </w:rPr>
        <w:t>مامي</w:t>
      </w:r>
      <w:r w:rsidRPr="00542970">
        <w:rPr>
          <w:rFonts w:hint="cs"/>
          <w:rtl/>
          <w:lang w:val="fr-FR" w:bidi="ar-DZ"/>
        </w:rPr>
        <w:t>، وإن الخصائص الأساسية للأفراد الذين يضيفون قيمة من خلال الخدمة الشخصية هي: الاحتراف، الكياسة أو المجاملة، الاعتمادية، المعولية، المثابرة</w:t>
      </w:r>
      <w:sdt>
        <w:sdtPr>
          <w:rPr>
            <w:rFonts w:hint="cs"/>
            <w:rtl/>
            <w:lang w:val="fr-FR" w:bidi="ar-DZ"/>
          </w:rPr>
          <w:id w:val="-759212608"/>
          <w:citation/>
        </w:sdtPr>
        <w:sdtContent>
          <w:r w:rsidRPr="00542970">
            <w:rPr>
              <w:rtl/>
              <w:lang w:val="fr-FR" w:bidi="ar-DZ"/>
            </w:rPr>
            <w:fldChar w:fldCharType="begin"/>
          </w:r>
          <w:r w:rsidRPr="00542970">
            <w:rPr>
              <w:lang w:val="fr-FR" w:bidi="ar-DZ"/>
            </w:rPr>
            <w:instrText>CITATION</w:instrText>
          </w:r>
          <w:r w:rsidRPr="00542970">
            <w:rPr>
              <w:rtl/>
              <w:lang w:val="fr-FR" w:bidi="ar-DZ"/>
            </w:rPr>
            <w:instrText xml:space="preserve"> رفل18 \</w:instrText>
          </w:r>
          <w:r w:rsidRPr="00542970">
            <w:rPr>
              <w:lang w:val="fr-FR" w:bidi="ar-DZ"/>
            </w:rPr>
            <w:instrText>p 34 \l 5121</w:instrText>
          </w:r>
          <w:r w:rsidRPr="00542970">
            <w:rPr>
              <w:rtl/>
              <w:lang w:val="fr-FR" w:bidi="ar-DZ"/>
            </w:rPr>
            <w:fldChar w:fldCharType="separate"/>
          </w:r>
          <w:r>
            <w:rPr>
              <w:noProof/>
              <w:rtl/>
              <w:lang w:val="fr-FR" w:bidi="ar-DZ"/>
            </w:rPr>
            <w:t xml:space="preserve"> </w:t>
          </w:r>
          <w:r w:rsidRPr="00137034">
            <w:rPr>
              <w:rFonts w:hint="cs"/>
              <w:noProof/>
              <w:rtl/>
              <w:lang w:val="fr-FR" w:bidi="ar-DZ"/>
            </w:rPr>
            <w:t>(عبدالحميد و رؤوف، 2018، صفحة 34)</w:t>
          </w:r>
          <w:r w:rsidRPr="00542970">
            <w:rPr>
              <w:rtl/>
              <w:lang w:val="fr-FR" w:bidi="ar-DZ"/>
            </w:rPr>
            <w:fldChar w:fldCharType="end"/>
          </w:r>
        </w:sdtContent>
      </w:sdt>
      <w:r>
        <w:rPr>
          <w:rFonts w:hint="cs"/>
          <w:rtl/>
          <w:lang w:val="fr-FR" w:bidi="ar-DZ"/>
        </w:rPr>
        <w:t>؛</w:t>
      </w:r>
    </w:p>
    <w:p w:rsidR="000F1265" w:rsidRPr="00542970" w:rsidRDefault="000F1265" w:rsidP="000F1265">
      <w:pPr>
        <w:spacing w:after="120"/>
        <w:ind w:firstLine="0"/>
        <w:rPr>
          <w:lang w:val="fr-FR" w:bidi="ar-DZ"/>
        </w:rPr>
      </w:pPr>
      <w:r w:rsidRPr="00542970">
        <w:rPr>
          <w:rFonts w:hint="cs"/>
          <w:b/>
          <w:bCs/>
          <w:rtl/>
          <w:lang w:val="fr-FR" w:bidi="ar-DZ"/>
        </w:rPr>
        <w:t xml:space="preserve">4-قيمة الصورة الذهنية: </w:t>
      </w:r>
      <w:r w:rsidRPr="00542970">
        <w:rPr>
          <w:rFonts w:hint="cs"/>
          <w:rtl/>
          <w:lang w:val="fr-FR" w:bidi="ar-DZ"/>
        </w:rPr>
        <w:t xml:space="preserve">الصورة الذهنية هي طريقة ملائمة للإشارة إلى مجموعة من المكاسب النفسية التي يحصل عليها الزبون من الشراء وتملكه للمنتج، وتبرز الصورة الذهنية من خلال تأثيرها على الزبون في تحديد قرارته تجاه منتج دون آخر، ومن ثم فإن القيمة لا تتمثل بجودة المنتج فقط لكن الصورة الذهنية الراسخة في ذهن الزبون لها دورها في تعزيز تلك القيمة. </w:t>
      </w:r>
    </w:p>
    <w:p w:rsidR="000F1265" w:rsidRPr="00542970" w:rsidRDefault="000F1265" w:rsidP="000F1265">
      <w:pPr>
        <w:spacing w:after="120"/>
        <w:rPr>
          <w:rtl/>
          <w:lang w:val="fr-FR" w:bidi="ar-DZ"/>
        </w:rPr>
      </w:pPr>
      <w:r w:rsidRPr="00542970">
        <w:rPr>
          <w:rFonts w:hint="cs"/>
          <w:b/>
          <w:bCs/>
          <w:rtl/>
          <w:lang w:val="fr-FR" w:bidi="ar-DZ"/>
        </w:rPr>
        <w:t>ب- الكلفة الكلية للزبون:</w:t>
      </w:r>
      <w:r w:rsidRPr="00542970">
        <w:rPr>
          <w:rFonts w:hint="cs"/>
          <w:rtl/>
          <w:lang w:val="fr-FR" w:bidi="ar-DZ"/>
        </w:rPr>
        <w:t xml:space="preserve"> وتنقسم الكلفة الكلية للزبون إلى</w:t>
      </w:r>
      <w:sdt>
        <w:sdtPr>
          <w:rPr>
            <w:rtl/>
            <w:lang w:val="fr-FR" w:bidi="ar-DZ"/>
          </w:rPr>
          <w:id w:val="-1001430006"/>
          <w:citation/>
        </w:sdtPr>
        <w:sdtContent>
          <w:r w:rsidRPr="00542970">
            <w:rPr>
              <w:rtl/>
              <w:lang w:val="fr-FR" w:bidi="ar-DZ"/>
            </w:rPr>
            <w:fldChar w:fldCharType="begin"/>
          </w:r>
          <w:r>
            <w:rPr>
              <w:lang w:val="fr-FR" w:bidi="ar-DZ"/>
            </w:rPr>
            <w:instrText xml:space="preserve">CITATION </w:instrText>
          </w:r>
          <w:r>
            <w:rPr>
              <w:rtl/>
              <w:lang w:val="fr-FR" w:bidi="ar-DZ"/>
            </w:rPr>
            <w:instrText>طوي18</w:instrText>
          </w:r>
          <w:r>
            <w:rPr>
              <w:lang w:val="fr-FR" w:bidi="ar-DZ"/>
            </w:rPr>
            <w:instrText xml:space="preserve"> \l 5121 </w:instrText>
          </w:r>
          <w:r w:rsidRPr="00542970">
            <w:rPr>
              <w:rtl/>
              <w:lang w:val="fr-FR" w:bidi="ar-DZ"/>
            </w:rPr>
            <w:fldChar w:fldCharType="separate"/>
          </w:r>
          <w:r>
            <w:rPr>
              <w:noProof/>
              <w:rtl/>
              <w:lang w:val="fr-FR" w:bidi="ar-DZ"/>
            </w:rPr>
            <w:t xml:space="preserve"> </w:t>
          </w:r>
          <w:r w:rsidRPr="00137034">
            <w:rPr>
              <w:rFonts w:hint="cs"/>
              <w:noProof/>
              <w:rtl/>
              <w:lang w:val="fr-FR" w:bidi="ar-DZ"/>
            </w:rPr>
            <w:t>(طويطي و بوداود، 2018)</w:t>
          </w:r>
          <w:r w:rsidRPr="00542970">
            <w:rPr>
              <w:rtl/>
              <w:lang w:val="fr-FR" w:bidi="ar-DZ"/>
            </w:rPr>
            <w:fldChar w:fldCharType="end"/>
          </w:r>
        </w:sdtContent>
      </w:sdt>
      <w:r w:rsidRPr="00542970">
        <w:rPr>
          <w:rFonts w:hint="cs"/>
          <w:rtl/>
          <w:lang w:val="fr-FR" w:bidi="ar-DZ"/>
        </w:rPr>
        <w:t>:</w:t>
      </w:r>
    </w:p>
    <w:p w:rsidR="000F1265" w:rsidRPr="00542970" w:rsidRDefault="000F1265" w:rsidP="000F1265">
      <w:pPr>
        <w:numPr>
          <w:ilvl w:val="0"/>
          <w:numId w:val="3"/>
        </w:numPr>
        <w:spacing w:after="0"/>
        <w:ind w:left="284" w:firstLine="0"/>
        <w:rPr>
          <w:lang w:val="fr-FR" w:bidi="ar-DZ"/>
        </w:rPr>
      </w:pPr>
      <w:r w:rsidRPr="002F68D7">
        <w:rPr>
          <w:rFonts w:hint="cs"/>
          <w:b/>
          <w:bCs/>
          <w:rtl/>
          <w:lang w:val="fr-FR" w:bidi="ar-DZ"/>
        </w:rPr>
        <w:t>القيمة المالية:</w:t>
      </w:r>
      <w:r w:rsidRPr="00542970">
        <w:rPr>
          <w:rFonts w:hint="cs"/>
          <w:rtl/>
          <w:lang w:val="fr-FR" w:bidi="ar-DZ"/>
        </w:rPr>
        <w:t xml:space="preserve"> السعر هو القيمة التبادلية للمنتجات وعلى أساسه تحدد قيمة المنتج التي سيحصل عليها الزبون؛</w:t>
      </w:r>
    </w:p>
    <w:p w:rsidR="000F1265" w:rsidRPr="00542970" w:rsidRDefault="000F1265" w:rsidP="000F1265">
      <w:pPr>
        <w:numPr>
          <w:ilvl w:val="0"/>
          <w:numId w:val="3"/>
        </w:numPr>
        <w:spacing w:after="0"/>
        <w:ind w:left="284" w:firstLine="0"/>
        <w:rPr>
          <w:lang w:val="fr-FR" w:bidi="ar-DZ"/>
        </w:rPr>
      </w:pPr>
      <w:r w:rsidRPr="002F68D7">
        <w:rPr>
          <w:rFonts w:hint="cs"/>
          <w:b/>
          <w:bCs/>
          <w:rtl/>
          <w:lang w:val="fr-FR" w:bidi="ar-DZ"/>
        </w:rPr>
        <w:t>كلف الوقت:</w:t>
      </w:r>
      <w:r w:rsidRPr="00542970">
        <w:rPr>
          <w:rFonts w:hint="cs"/>
          <w:rtl/>
          <w:lang w:val="fr-FR" w:bidi="ar-DZ"/>
        </w:rPr>
        <w:t xml:space="preserve"> الوقت الضائع للحصول على المنتج فبعض الزبائن يعدون كلفة الوقت أعلى من الكلفة النقدية وهذا يظهر بوضوح لدى الزبائن الذين لا يرغبون بأن يكون لديهم وقت ضائع؛</w:t>
      </w:r>
    </w:p>
    <w:p w:rsidR="000F1265" w:rsidRPr="00542970" w:rsidRDefault="000F1265" w:rsidP="000F1265">
      <w:pPr>
        <w:numPr>
          <w:ilvl w:val="0"/>
          <w:numId w:val="3"/>
        </w:numPr>
        <w:spacing w:after="0"/>
        <w:ind w:left="284" w:firstLine="0"/>
        <w:rPr>
          <w:lang w:val="fr-FR" w:bidi="ar-DZ"/>
        </w:rPr>
      </w:pPr>
      <w:r w:rsidRPr="002F68D7">
        <w:rPr>
          <w:rFonts w:hint="cs"/>
          <w:b/>
          <w:bCs/>
          <w:rtl/>
          <w:lang w:val="fr-FR" w:bidi="ar-DZ"/>
        </w:rPr>
        <w:t>كلف الجهد:</w:t>
      </w:r>
      <w:r w:rsidRPr="00542970">
        <w:rPr>
          <w:rFonts w:hint="cs"/>
          <w:rtl/>
          <w:lang w:val="fr-FR" w:bidi="ar-DZ"/>
        </w:rPr>
        <w:t xml:space="preserve"> وهو الجهد الذي ي</w:t>
      </w:r>
      <w:r>
        <w:rPr>
          <w:rFonts w:hint="cs"/>
          <w:rtl/>
          <w:lang w:val="fr-FR" w:bidi="ar-DZ"/>
        </w:rPr>
        <w:t>بذله</w:t>
      </w:r>
      <w:r w:rsidRPr="00542970">
        <w:rPr>
          <w:rFonts w:hint="cs"/>
          <w:rtl/>
          <w:lang w:val="fr-FR" w:bidi="ar-DZ"/>
        </w:rPr>
        <w:t xml:space="preserve"> الزبون للحصول على المنتج، إذ يعد كلفة</w:t>
      </w:r>
      <w:r>
        <w:rPr>
          <w:rFonts w:hint="cs"/>
          <w:rtl/>
          <w:lang w:val="fr-FR" w:bidi="ar-DZ"/>
        </w:rPr>
        <w:t xml:space="preserve"> كذلك</w:t>
      </w:r>
      <w:r w:rsidRPr="00542970">
        <w:rPr>
          <w:rFonts w:hint="cs"/>
          <w:rtl/>
          <w:lang w:val="fr-FR" w:bidi="ar-DZ"/>
        </w:rPr>
        <w:t xml:space="preserve"> يدفعها الزبون؛</w:t>
      </w:r>
    </w:p>
    <w:p w:rsidR="000F1265" w:rsidRDefault="000F1265" w:rsidP="000F1265">
      <w:pPr>
        <w:numPr>
          <w:ilvl w:val="0"/>
          <w:numId w:val="3"/>
        </w:numPr>
        <w:ind w:left="284" w:firstLine="0"/>
        <w:rPr>
          <w:lang w:val="fr-FR" w:bidi="ar-DZ"/>
        </w:rPr>
      </w:pPr>
      <w:r w:rsidRPr="002F68D7">
        <w:rPr>
          <w:rFonts w:hint="cs"/>
          <w:b/>
          <w:bCs/>
          <w:rtl/>
          <w:lang w:val="fr-FR" w:bidi="ar-DZ"/>
        </w:rPr>
        <w:t>الكلف النفسية:</w:t>
      </w:r>
      <w:r w:rsidRPr="00542970">
        <w:rPr>
          <w:rFonts w:hint="cs"/>
          <w:rtl/>
          <w:lang w:val="fr-FR" w:bidi="ar-DZ"/>
        </w:rPr>
        <w:t xml:space="preserve"> تتضمن الكلف النفسية التعامل مع أفراد جدد والحاجة لفهم الإجراءات الجديدة والمجهود المبذول من أجل التكيف مع الأشياء الجديدة وكذلك قد يصاحبها نوع من الإحباط لدى الزبون في حالة عدم إضافة قيمة له عند اقتنائه منتج معين.  </w:t>
      </w:r>
    </w:p>
    <w:p w:rsidR="00FC3199" w:rsidRPr="000F1265" w:rsidRDefault="00FC3199" w:rsidP="000F1265">
      <w:pPr>
        <w:rPr>
          <w:lang w:val="fr-FR"/>
        </w:rPr>
      </w:pPr>
    </w:p>
    <w:sectPr w:rsidR="00FC3199" w:rsidRPr="000F1265" w:rsidSect="00FC3199">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50B" w:rsidRDefault="00E6450B" w:rsidP="000F1265">
      <w:pPr>
        <w:spacing w:after="0" w:line="240" w:lineRule="auto"/>
      </w:pPr>
      <w:r>
        <w:separator/>
      </w:r>
    </w:p>
  </w:endnote>
  <w:endnote w:type="continuationSeparator" w:id="1">
    <w:p w:rsidR="00E6450B" w:rsidRDefault="00E6450B" w:rsidP="000F12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Dingbats">
    <w:altName w:val="Tribal"/>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92708278"/>
      <w:docPartObj>
        <w:docPartGallery w:val="Page Numbers (Bottom of Page)"/>
        <w:docPartUnique/>
      </w:docPartObj>
    </w:sdtPr>
    <w:sdtContent>
      <w:p w:rsidR="000F1265" w:rsidRDefault="000F1265">
        <w:pPr>
          <w:pStyle w:val="Pieddepage"/>
          <w:jc w:val="center"/>
        </w:pPr>
        <w:fldSimple w:instr=" PAGE   \* MERGEFORMAT ">
          <w:r>
            <w:rPr>
              <w:noProof/>
              <w:rtl/>
            </w:rPr>
            <w:t>1</w:t>
          </w:r>
        </w:fldSimple>
      </w:p>
    </w:sdtContent>
  </w:sdt>
  <w:p w:rsidR="000F1265" w:rsidRDefault="000F126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50B" w:rsidRDefault="00E6450B" w:rsidP="000F1265">
      <w:pPr>
        <w:spacing w:after="0" w:line="240" w:lineRule="auto"/>
      </w:pPr>
      <w:r>
        <w:separator/>
      </w:r>
    </w:p>
  </w:footnote>
  <w:footnote w:type="continuationSeparator" w:id="1">
    <w:p w:rsidR="00E6450B" w:rsidRDefault="00E6450B" w:rsidP="000F12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53146"/>
    <w:multiLevelType w:val="hybridMultilevel"/>
    <w:tmpl w:val="9120261E"/>
    <w:lvl w:ilvl="0" w:tplc="9340A78C">
      <w:numFmt w:val="bullet"/>
      <w:suff w:val="space"/>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59364A0"/>
    <w:multiLevelType w:val="hybridMultilevel"/>
    <w:tmpl w:val="D452EFCA"/>
    <w:lvl w:ilvl="0" w:tplc="F1DC22EA">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37626D4"/>
    <w:multiLevelType w:val="hybridMultilevel"/>
    <w:tmpl w:val="9A1CC84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78119FB"/>
    <w:multiLevelType w:val="hybridMultilevel"/>
    <w:tmpl w:val="F5A677AE"/>
    <w:lvl w:ilvl="0" w:tplc="B38CA434">
      <w:numFmt w:val="bullet"/>
      <w:suff w:val="space"/>
      <w:lvlText w:val="-"/>
      <w:lvlJc w:val="center"/>
      <w:pPr>
        <w:ind w:left="720" w:hanging="360"/>
      </w:pPr>
      <w:rPr>
        <w:rFonts w:ascii="Times New Roman" w:eastAsia="Times New Roman" w:hAnsi="Times New Roman" w:cs="Times New Roman" w:hint="default"/>
      </w:rPr>
    </w:lvl>
    <w:lvl w:ilvl="1" w:tplc="04090003" w:tentative="1">
      <w:start w:val="1"/>
      <w:numFmt w:val="bullet"/>
      <w:lvlText w:val="o"/>
      <w:lvlJc w:val="left"/>
      <w:pPr>
        <w:ind w:left="1715" w:hanging="360"/>
      </w:pPr>
      <w:rPr>
        <w:rFonts w:ascii="Courier New" w:hAnsi="Courier New" w:cs="Courier New" w:hint="default"/>
      </w:rPr>
    </w:lvl>
    <w:lvl w:ilvl="2" w:tplc="04090005" w:tentative="1">
      <w:start w:val="1"/>
      <w:numFmt w:val="bullet"/>
      <w:lvlText w:val=""/>
      <w:lvlJc w:val="left"/>
      <w:pPr>
        <w:ind w:left="2435" w:hanging="360"/>
      </w:pPr>
      <w:rPr>
        <w:rFonts w:ascii="Wingdings" w:hAnsi="Wingdings" w:hint="default"/>
      </w:rPr>
    </w:lvl>
    <w:lvl w:ilvl="3" w:tplc="04090001" w:tentative="1">
      <w:start w:val="1"/>
      <w:numFmt w:val="bullet"/>
      <w:lvlText w:val=""/>
      <w:lvlJc w:val="left"/>
      <w:pPr>
        <w:ind w:left="3155" w:hanging="360"/>
      </w:pPr>
      <w:rPr>
        <w:rFonts w:ascii="Symbol" w:hAnsi="Symbol" w:hint="default"/>
      </w:rPr>
    </w:lvl>
    <w:lvl w:ilvl="4" w:tplc="04090003" w:tentative="1">
      <w:start w:val="1"/>
      <w:numFmt w:val="bullet"/>
      <w:lvlText w:val="o"/>
      <w:lvlJc w:val="left"/>
      <w:pPr>
        <w:ind w:left="3875" w:hanging="360"/>
      </w:pPr>
      <w:rPr>
        <w:rFonts w:ascii="Courier New" w:hAnsi="Courier New" w:cs="Courier New" w:hint="default"/>
      </w:rPr>
    </w:lvl>
    <w:lvl w:ilvl="5" w:tplc="04090005" w:tentative="1">
      <w:start w:val="1"/>
      <w:numFmt w:val="bullet"/>
      <w:lvlText w:val=""/>
      <w:lvlJc w:val="left"/>
      <w:pPr>
        <w:ind w:left="4595" w:hanging="360"/>
      </w:pPr>
      <w:rPr>
        <w:rFonts w:ascii="Wingdings" w:hAnsi="Wingdings" w:hint="default"/>
      </w:rPr>
    </w:lvl>
    <w:lvl w:ilvl="6" w:tplc="04090001" w:tentative="1">
      <w:start w:val="1"/>
      <w:numFmt w:val="bullet"/>
      <w:lvlText w:val=""/>
      <w:lvlJc w:val="left"/>
      <w:pPr>
        <w:ind w:left="5315" w:hanging="360"/>
      </w:pPr>
      <w:rPr>
        <w:rFonts w:ascii="Symbol" w:hAnsi="Symbol" w:hint="default"/>
      </w:rPr>
    </w:lvl>
    <w:lvl w:ilvl="7" w:tplc="04090003" w:tentative="1">
      <w:start w:val="1"/>
      <w:numFmt w:val="bullet"/>
      <w:lvlText w:val="o"/>
      <w:lvlJc w:val="left"/>
      <w:pPr>
        <w:ind w:left="6035" w:hanging="360"/>
      </w:pPr>
      <w:rPr>
        <w:rFonts w:ascii="Courier New" w:hAnsi="Courier New" w:cs="Courier New" w:hint="default"/>
      </w:rPr>
    </w:lvl>
    <w:lvl w:ilvl="8" w:tplc="04090005" w:tentative="1">
      <w:start w:val="1"/>
      <w:numFmt w:val="bullet"/>
      <w:lvlText w:val=""/>
      <w:lvlJc w:val="left"/>
      <w:pPr>
        <w:ind w:left="6755" w:hanging="360"/>
      </w:pPr>
      <w:rPr>
        <w:rFonts w:ascii="Wingdings" w:hAnsi="Wingdings" w:hint="default"/>
      </w:rPr>
    </w:lvl>
  </w:abstractNum>
  <w:abstractNum w:abstractNumId="4">
    <w:nsid w:val="4D4D51B5"/>
    <w:multiLevelType w:val="hybridMultilevel"/>
    <w:tmpl w:val="889C3BD0"/>
    <w:lvl w:ilvl="0" w:tplc="CC7C549C">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5026E4"/>
    <w:multiLevelType w:val="hybridMultilevel"/>
    <w:tmpl w:val="D5F840B2"/>
    <w:lvl w:ilvl="0" w:tplc="47AE32C2">
      <w:numFmt w:val="bullet"/>
      <w:suff w:val="space"/>
      <w:lvlText w:val="-"/>
      <w:lvlJc w:val="center"/>
      <w:pPr>
        <w:ind w:left="720" w:hanging="360"/>
      </w:pPr>
      <w:rPr>
        <w:rFonts w:ascii="Times New Roman" w:eastAsia="Times New Roman" w:hAnsi="Times New Roman" w:cs="Times New Roman" w:hint="default"/>
        <w:b/>
        <w:bCs w:val="0"/>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6">
    <w:nsid w:val="63D81CF7"/>
    <w:multiLevelType w:val="hybridMultilevel"/>
    <w:tmpl w:val="E6B8AA5E"/>
    <w:lvl w:ilvl="0" w:tplc="5BC29ABA">
      <w:start w:val="1"/>
      <w:numFmt w:val="decimal"/>
      <w:suff w:val="space"/>
      <w:lvlText w:val="%1."/>
      <w:lvlJc w:val="left"/>
      <w:pPr>
        <w:ind w:left="720" w:hanging="360"/>
      </w:pPr>
      <w:rPr>
        <w:rFonts w:hint="default"/>
        <w:b/>
        <w:bCs/>
      </w:rPr>
    </w:lvl>
    <w:lvl w:ilvl="1" w:tplc="65224112">
      <w:start w:val="1"/>
      <w:numFmt w:val="decimal"/>
      <w:lvlText w:val="%2-"/>
      <w:lvlJc w:val="left"/>
      <w:pPr>
        <w:ind w:left="1470" w:hanging="39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1B31AB"/>
    <w:multiLevelType w:val="hybridMultilevel"/>
    <w:tmpl w:val="59AA4104"/>
    <w:lvl w:ilvl="0" w:tplc="6E4CB9D2">
      <w:numFmt w:val="bullet"/>
      <w:suff w:val="space"/>
      <w:lvlText w:val="G"/>
      <w:lvlJc w:val="center"/>
      <w:pPr>
        <w:ind w:left="720" w:hanging="360"/>
      </w:pPr>
      <w:rPr>
        <w:rFonts w:ascii="Zap-Dingbats" w:eastAsia="Times New Roman" w:hAnsi="Zap-Dingbats"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2B451F"/>
    <w:multiLevelType w:val="hybridMultilevel"/>
    <w:tmpl w:val="FCBE9420"/>
    <w:lvl w:ilvl="0" w:tplc="061E1306">
      <w:numFmt w:val="bullet"/>
      <w:suff w:val="space"/>
      <w:lvlText w:val="-"/>
      <w:lvlJc w:val="center"/>
      <w:pPr>
        <w:ind w:left="720" w:hanging="360"/>
      </w:pPr>
      <w:rPr>
        <w:rFonts w:ascii="Times New Roman" w:eastAsia="Times New Roman" w:hAnsi="Times New Roman" w:cs="Times New Roman" w:hint="default"/>
        <w:b w:val="0"/>
        <w:bCs w:val="0"/>
        <w:sz w:val="24"/>
        <w:szCs w:val="28"/>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7A444BE9"/>
    <w:multiLevelType w:val="hybridMultilevel"/>
    <w:tmpl w:val="B23AE928"/>
    <w:lvl w:ilvl="0" w:tplc="16B6C5B4">
      <w:start w:val="1"/>
      <w:numFmt w:val="bullet"/>
      <w:suff w:val="space"/>
      <w:lvlText w:val=""/>
      <w:lvlJc w:val="left"/>
      <w:pPr>
        <w:ind w:left="720" w:hanging="360"/>
      </w:pPr>
      <w:rPr>
        <w:rFonts w:ascii="Symbol" w:hAnsi="Symbol" w:hint="default"/>
        <w:b/>
        <w:bCs w:val="0"/>
        <w:sz w:val="20"/>
        <w:szCs w:val="22"/>
        <w:lang w:bidi="ar-DZ"/>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BB74AE"/>
    <w:multiLevelType w:val="hybridMultilevel"/>
    <w:tmpl w:val="09A45212"/>
    <w:lvl w:ilvl="0" w:tplc="56D0BB56">
      <w:start w:val="1"/>
      <w:numFmt w:val="decimal"/>
      <w:suff w:val="space"/>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4"/>
  </w:num>
  <w:num w:numId="4">
    <w:abstractNumId w:val="3"/>
  </w:num>
  <w:num w:numId="5">
    <w:abstractNumId w:val="10"/>
  </w:num>
  <w:num w:numId="6">
    <w:abstractNumId w:val="1"/>
  </w:num>
  <w:num w:numId="7">
    <w:abstractNumId w:val="5"/>
  </w:num>
  <w:num w:numId="8">
    <w:abstractNumId w:val="7"/>
  </w:num>
  <w:num w:numId="9">
    <w:abstractNumId w:val="2"/>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0F1265"/>
    <w:rsid w:val="000F1265"/>
    <w:rsid w:val="00E6450B"/>
    <w:rsid w:val="00FC319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Connecteur droit avec flèche 54"/>
        <o:r id="V:Rule2" type="connector" idref="#Connecteur droit avec flèche 79"/>
        <o:r id="V:Rule3" type="connector" idref="#Connecteur droit avec flèche 7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265"/>
    <w:pPr>
      <w:bidi/>
      <w:spacing w:after="200" w:line="276" w:lineRule="auto"/>
      <w:ind w:firstLine="567"/>
      <w:jc w:val="both"/>
    </w:pPr>
    <w:rPr>
      <w:rFonts w:ascii="Times New Roman" w:hAnsi="Times New Roman" w:cs="Traditional Arabic"/>
      <w:sz w:val="24"/>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F1265"/>
    <w:pPr>
      <w:ind w:left="720"/>
      <w:contextualSpacing/>
    </w:pPr>
  </w:style>
  <w:style w:type="table" w:customStyle="1" w:styleId="TableGrid2">
    <w:name w:val="Table Grid2"/>
    <w:basedOn w:val="TableauNormal"/>
    <w:next w:val="Pieddepage"/>
    <w:uiPriority w:val="59"/>
    <w:rsid w:val="000F1265"/>
    <w:pPr>
      <w:spacing w:after="0" w:line="240" w:lineRule="auto"/>
    </w:pPr>
    <w:rPr>
      <w:rFonts w:ascii="Times New Roman" w:hAnsi="Times New Roman" w:cs="Traditional Arabic"/>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dutableau">
    <w:name w:val="Table Grid"/>
    <w:basedOn w:val="TableauNormal"/>
    <w:uiPriority w:val="39"/>
    <w:rsid w:val="000F12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0F126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1265"/>
    <w:rPr>
      <w:rFonts w:ascii="Tahoma" w:hAnsi="Tahoma" w:cs="Tahoma"/>
      <w:sz w:val="16"/>
      <w:szCs w:val="16"/>
    </w:rPr>
  </w:style>
  <w:style w:type="paragraph" w:styleId="En-tte">
    <w:name w:val="header"/>
    <w:basedOn w:val="Normal"/>
    <w:link w:val="En-tteCar"/>
    <w:uiPriority w:val="99"/>
    <w:semiHidden/>
    <w:unhideWhenUsed/>
    <w:rsid w:val="000F1265"/>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0F1265"/>
    <w:rPr>
      <w:rFonts w:ascii="Times New Roman" w:hAnsi="Times New Roman" w:cs="Traditional Arabic"/>
      <w:sz w:val="24"/>
      <w:szCs w:val="28"/>
    </w:rPr>
  </w:style>
  <w:style w:type="paragraph" w:styleId="Pieddepage">
    <w:name w:val="footer"/>
    <w:basedOn w:val="Normal"/>
    <w:link w:val="PieddepageCar"/>
    <w:uiPriority w:val="99"/>
    <w:unhideWhenUsed/>
    <w:rsid w:val="000F1265"/>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F1265"/>
    <w:rPr>
      <w:rFonts w:ascii="Times New Roman" w:hAnsi="Times New Roman" w:cs="Traditional Arabic"/>
      <w:sz w:val="24"/>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رقا21</b:Tag>
    <b:SourceType>Book</b:SourceType>
    <b:Guid>{C4A15179-4E7B-4A10-BDA8-C372D882B6E0}</b:Guid>
    <b:Title>إدارة العلاقة مع الزبائن وجودة خدمتهم مفاهيم أساسية ودراسات تطبيقية</b:Title>
    <b:Year>2021</b:Year>
    <b:LCID>ar-DZ</b:LCID>
    <b:City>عمان</b:City>
    <b:Publisher>الوراق للنشر والتوزيع</b:Publisher>
    <b:Author>
      <b:Author>
        <b:NameList>
          <b:Person>
            <b:Last>رقاد</b:Last>
            <b:First>صليحة</b:First>
          </b:Person>
        </b:NameList>
      </b:Author>
    </b:Author>
    <b:RefOrder>2</b:RefOrder>
  </b:Source>
  <b:Source>
    <b:Tag>Mit06</b:Tag>
    <b:SourceType>ArticleInAPeriodical</b:SourceType>
    <b:Guid>{0B219410-8518-4393-8F7D-0380E5B4F73A}</b:Guid>
    <b:LCID>fr-FR</b:LCID>
    <b:Title>Mapping the re-engagement of CRM with relationship marketing</b:Title>
    <b:PeriodicalTitle>European Journal of Marketing</b:PeriodicalTitle>
    <b:Year>2006</b:Year>
    <b:Pages>572 - 589</b:Pages>
    <b:Author>
      <b:Author>
        <b:NameList>
          <b:Person>
            <b:Last>Mitussis</b:Last>
            <b:First>Darryn </b:First>
          </b:Person>
          <b:Person>
            <b:Last>O’Malley</b:Last>
            <b:First>Lisa </b:First>
          </b:Person>
          <b:Person>
            <b:Last>Patterson</b:Last>
            <b:First>Maurice </b:First>
          </b:Person>
        </b:NameList>
      </b:Author>
    </b:Author>
    <b:Volume>40</b:Volume>
    <b:Issue>5/6</b:Issue>
    <b:DOI>10.1108/03090560610657840</b:DOI>
    <b:RefOrder>25</b:RefOrder>
  </b:Source>
  <b:Source>
    <b:Tag>نور13</b:Tag>
    <b:SourceType>ConferenceProceedings</b:SourceType>
    <b:Guid>{2F13ED54-D065-4AD4-A3AB-E6BC0CC38E1A}</b:Guid>
    <b:Title>إدارة العلاقة مع العملاء CRM والتفنن في معالجة شكاوي العملاء الوجهة</b:Title>
    <b:Year>2013</b:Year>
    <b:City>سيدي بلعباس</b:City>
    <b:Publisher>جامعة جيلالي اليابس</b:Publisher>
    <b:LCID>ar-DZ</b:LCID>
    <b:Pages>09-10</b:Pages>
    <b:ConferenceName>الملتقى العلمي الدولي حول دور الابتكار التسويقي في ترقية أداء المؤسسات</b:ConferenceName>
    <b:Author>
      <b:Author>
        <b:NameList>
          <b:Person>
            <b:Last>نوري</b:Last>
            <b:First>منير</b:First>
          </b:Person>
          <b:Person>
            <b:Last>بوشاشية</b:Last>
            <b:First>نادية</b:First>
          </b:Person>
        </b:NameList>
      </b:Author>
    </b:Author>
    <b:RefOrder>26</b:RefOrder>
  </b:Source>
  <b:Source xmlns:b="http://schemas.openxmlformats.org/officeDocument/2006/bibliography">
    <b:Tag>برا16</b:Tag>
    <b:SourceType>Misc</b:SourceType>
    <b:Guid>{408E62D5-917E-4BBA-9045-9A71E78A2E2E}</b:Guid>
    <b:Title>تأثير تسيير العلاقة مع الزبون على تصميم المنتج في المؤسسة الاقتصادية الجزائرية دراسة عينة من المؤسسات الاقتصادية (أطروحة دكتوراه)</b:Title>
    <b:Year>2016</b:Year>
    <b:Publisher>جامعة محمد خيضر</b:Publisher>
    <b:LCID>ar-DZ</b:LCID>
    <b:StateProvince>كلية العلوم الاقتصادية والتجارية وعلوم التسيير</b:StateProvince>
    <b:CountryRegion>بسكرة</b:CountryRegion>
    <b:Author>
      <b:Author>
        <b:NameList>
          <b:Person>
            <b:Last>براهيمي</b:Last>
            <b:First>عبدالرزاق</b:First>
          </b:Person>
        </b:NameList>
      </b:Author>
    </b:Author>
    <b:RefOrder>27</b:RefOrder>
  </b:Source>
  <b:Source>
    <b:Tag>Rog17</b:Tag>
    <b:SourceType>Book</b:SourceType>
    <b:Guid>{604CF943-87D7-40E4-AC05-F272D36538C1}</b:Guid>
    <b:LCID>fr-FR</b:LCID>
    <b:Title>Customer Relationship Managemen the foundation of contemporary marketing strategy</b:Title>
    <b:Pages>21</b:Pages>
    <b:Year>2017</b:Year>
    <b:City>New York</b:City>
    <b:Publisher>Routledge</b:Publisher>
    <b:Author>
      <b:Author>
        <b:NameList>
          <b:Person>
            <b:Last>Roger</b:Last>
            <b:First>J. Baran</b:First>
          </b:Person>
          <b:Person>
            <b:Last>Robert</b:Last>
            <b:First>J. Galka</b:First>
          </b:Person>
        </b:NameList>
      </b:Author>
    </b:Author>
    <b:Edition>2</b:Edition>
    <b:RefOrder>28</b:RefOrder>
  </b:Source>
  <b:Source>
    <b:Tag>Chr16</b:Tag>
    <b:SourceType>Book</b:SourceType>
    <b:Guid>{137BCD68-4F24-4305-8E73-CA34CFD76FDA}</b:Guid>
    <b:LCID>fr-FR</b:LCID>
    <b:Title>Satisfaction, fidelite et experience client</b:Title>
    <b:Year>2016</b:Year>
    <b:City>Paris</b:City>
    <b:Publisher>Dunod</b:Publisher>
    <b:Author>
      <b:Author>
        <b:NameList>
          <b:Person>
            <b:Last>Barbaray</b:Last>
            <b:First>Christian</b:First>
          </b:Person>
        </b:NameList>
      </b:Author>
    </b:Author>
    <b:RefOrder>29</b:RefOrder>
  </b:Source>
  <b:Source>
    <b:Tag>الط09</b:Tag>
    <b:SourceType>Book</b:SourceType>
    <b:Guid>{A4B0AD4D-6FD8-4CDF-930B-5C01E68EEDF6}</b:Guid>
    <b:Title>إدارة علاقات الزبون</b:Title>
    <b:Year>2009</b:Year>
    <b:City>عمان</b:City>
    <b:CountryRegion>الأردن</b:CountryRegion>
    <b:Publisher>مؤسسة الوراق للنشر والتوزيع</b:Publisher>
    <b:LCID>ar-DZ</b:LCID>
    <b:Author>
      <b:Author>
        <b:NameList>
          <b:Person>
            <b:Last>الطائي</b:Last>
            <b:First>يوسف حجيم سلطان</b:First>
          </b:Person>
          <b:Person>
            <b:Last>العبادي </b:Last>
            <b:First>هاشم فوزي دباس</b:First>
          </b:Person>
        </b:NameList>
      </b:Author>
    </b:Author>
    <b:RefOrder>30</b:RefOrder>
  </b:Source>
  <b:Source>
    <b:Tag>Phi</b:Tag>
    <b:SourceType>Book</b:SourceType>
    <b:Guid>{54758CE6-1F26-4C97-B85C-3FC71BEFF1D6}</b:Guid>
    <b:Title>Marketing Management</b:Title>
    <b:Publisher>Pearson france</b:Publisher>
    <b:Author>
      <b:Author>
        <b:NameList>
          <b:Person>
            <b:Last>kotler</b:Last>
            <b:First>philip</b:First>
          </b:Person>
          <b:Person>
            <b:Last>keller</b:Last>
            <b:First>kevin</b:First>
          </b:Person>
          <b:Person>
            <b:Last>Manceau</b:Last>
            <b:First>Delphine</b:First>
          </b:Person>
        </b:NameList>
      </b:Author>
    </b:Author>
    <b:LCID>fr-FR</b:LCID>
    <b:CountryRegion>france</b:CountryRegion>
    <b:Year>2015</b:Year>
    <b:City>paris</b:City>
    <b:Edition>15</b:Edition>
    <b:RefOrder>22</b:RefOrder>
  </b:Source>
  <b:Source>
    <b:Tag>Sei12</b:Tag>
    <b:SourceType>ArticleInAPeriodical</b:SourceType>
    <b:Guid>{9614E120-4BCA-4B19-A064-C6EAF74AAF8C}</b:Guid>
    <b:Title>The Study of Customer Satisfaction, Customer Trust and Switching Barriers on Customer Retention in Malaysia Hypermarkets</b:Title>
    <b:Year>2012</b:Year>
    <b:LCID>fr-FR</b:LCID>
    <b:PeriodicalTitle>International Journal of Business and Management</b:PeriodicalTitle>
    <b:Month>April</b:Month>
    <b:Pages>141-150</b:Pages>
    <b:Author>
      <b:Author>
        <b:NameList>
          <b:Person>
            <b:Last>Seiedeh</b:Last>
            <b:First>Nasrin Danesh</b:First>
          </b:Person>
          <b:Person>
            <b:Last>Saeid</b:Last>
            <b:First>Ahmadi Nasab</b:First>
          </b:Person>
          <b:Person>
            <b:Last>Kwek</b:Last>
            <b:First>Choon Ling</b:First>
          </b:Person>
        </b:NameList>
      </b:Author>
    </b:Author>
    <b:Volume>07</b:Volume>
    <b:Issue>07</b:Issue>
    <b:DOI>10.5539/ijbm.v7n7p141</b:DOI>
    <b:RefOrder>31</b:RefOrder>
  </b:Source>
  <b:Source>
    <b:Tag>كوت07</b:Tag>
    <b:SourceType>Book</b:SourceType>
    <b:Guid>{9C7880E2-BCC0-433F-8CA6-3621586A45A7}</b:Guid>
    <b:LCID>ar-DZ</b:LCID>
    <b:Title>أساسيات التسويق</b:Title>
    <b:Year>2007</b:Year>
    <b:Publisher>دار المريخ للنشر</b:Publisher>
    <b:Author>
      <b:Author>
        <b:NameList>
          <b:Person>
            <b:Last>كوتلر</b:Last>
            <b:First>فيليب</b:First>
          </b:Person>
          <b:Person>
            <b:Last>ارمسترونج</b:Last>
            <b:First>جاري</b:First>
          </b:Person>
        </b:NameList>
      </b:Author>
      <b:Editor>
        <b:NameList>
          <b:Person>
            <b:Last>سرور</b:Last>
            <b:First>سرور علي إبراهيم</b:First>
          </b:Person>
        </b:NameList>
      </b:Editor>
    </b:Author>
    <b:CountryRegion>المملكة العربية السعودية</b:CountryRegion>
    <b:Pages>79</b:Pages>
    <b:Edition>الكتاب الأول</b:Edition>
    <b:RefOrder>32</b:RefOrder>
  </b:Source>
  <b:Source>
    <b:Tag>بنج22</b:Tag>
    <b:SourceType>Book</b:SourceType>
    <b:Guid>{567F6A9C-15CD-4394-B392-C706322C8471}</b:Guid>
    <b:Title>تسويق العلاقات مدخل لتعزيز علاقة المؤسسة بزبائنها في بيئة تنافسية</b:Title>
    <b:Year>2022</b:Year>
    <b:LCID>ar-DZ</b:LCID>
    <b:City>عمان</b:City>
    <b:Publisher>مركز الكتاب الأكاديمي</b:Publisher>
    <b:Author>
      <b:Author>
        <b:NameList>
          <b:Person>
            <b:Last>بن جروة</b:Last>
            <b:First>حكيم</b:First>
          </b:Person>
          <b:Person>
            <b:Last>بن تفات</b:Last>
            <b:First>عبدالحق</b:First>
          </b:Person>
        </b:NameList>
      </b:Author>
    </b:Author>
    <b:Edition>01</b:Edition>
    <b:RefOrder>7</b:RefOrder>
  </b:Source>
  <b:Source>
    <b:Tag>علا09</b:Tag>
    <b:SourceType>Book</b:SourceType>
    <b:Guid>{6D400B4C-2D26-45C2-B44C-1380B5628FF6}</b:Guid>
    <b:Title>إدارة المعرفة (إدارة معرفة الزبون)</b:Title>
    <b:Year>2009</b:Year>
    <b:Pages>116</b:Pages>
    <b:LCID>ar-DZ</b:LCID>
    <b:City>عمان</b:City>
    <b:Publisher>دار صفاء للنشر والتوزيع</b:Publisher>
    <b:Author>
      <b:Author>
        <b:NameList>
          <b:Person>
            <b:Last>علاء فرحان</b:Last>
            <b:First>طالب</b:First>
          </b:Person>
          <b:Person>
            <b:Last>الجنابي</b:Last>
            <b:First>أميرة</b:First>
          </b:Person>
        </b:NameList>
      </b:Author>
    </b:Author>
    <b:CountryRegion>الأردن</b:CountryRegion>
    <b:Edition>الطبعة الولى</b:Edition>
    <b:RefOrder>33</b:RefOrder>
  </b:Source>
  <b:Source>
    <b:Tag>الص20</b:Tag>
    <b:SourceType>Book</b:SourceType>
    <b:Guid>{43F5AC8B-0053-4EB3-8159-F31ADEC541B0}</b:Guid>
    <b:LCID>ar-DZ</b:LCID>
    <b:Title>إدارة علاقة الزبون</b:Title>
    <b:Year>2020</b:Year>
    <b:City>عمان</b:City>
    <b:Publisher>دار اليازوري العلمية للنشر والتوزيع</b:Publisher>
    <b:Author>
      <b:Author>
        <b:NameList>
          <b:Person>
            <b:Last>الصميدعي</b:Last>
            <b:First>محمود جاسم</b:First>
          </b:Person>
          <b:Person>
            <b:Last>الدجاني</b:Last>
            <b:First>ديمة موسى</b:First>
          </b:Person>
          <b:Person>
            <b:Last>القرم</b:Last>
            <b:First>إيهاب علي</b:First>
          </b:Person>
        </b:NameList>
      </b:Author>
    </b:Author>
    <b:CountryRegion>الأردن</b:CountryRegion>
    <b:RefOrder>3</b:RefOrder>
  </b:Source>
  <b:Source>
    <b:Tag>Mau17</b:Tag>
    <b:SourceType>Book</b:SourceType>
    <b:Guid>{AE8B83A6-77E7-489F-8DFB-9FFF1283C136}</b:Guid>
    <b:LCID>fr-FR</b:LCID>
    <b:Title>Marketing and Customer Loyalty The Extra Step Approach</b:Title>
    <b:Year>2017</b:Year>
    <b:Publisher>Springer</b:Publisher>
    <b:Author>
      <b:Author>
        <b:NameList>
          <b:Person>
            <b:Last>Mauro</b:Last>
            <b:First>Cavallone</b:First>
          </b:Person>
        </b:NameList>
      </b:Author>
    </b:Author>
    <b:CountryRegion>Switzerland</b:CountryRegion>
    <b:Pages>35</b:Pages>
    <b:RefOrder>34</b:RefOrder>
  </b:Source>
  <b:Source>
    <b:Tag>Tho00</b:Tag>
    <b:SourceType>Book</b:SourceType>
    <b:Guid>{6E38F1B8-1C0A-4607-845E-64FD184FA0A3}</b:Guid>
    <b:LCID>fr-FR</b:LCID>
    <b:Title>Relationship Marketing Gaining Competitive Advantage Through Customer Satisfaction and Customer Retention</b:Title>
    <b:Year>2000</b:Year>
    <b:City>New York</b:City>
    <b:Publisher>Springer</b:Publisher>
    <b:Author>
      <b:Author>
        <b:NameList>
          <b:Person>
            <b:Last>Thorsten</b:Last>
            <b:First>Hennig-Thurau</b:First>
          </b:Person>
          <b:Person>
            <b:Last>Ursula</b:Last>
            <b:First>Hansen</b:First>
          </b:Person>
        </b:NameList>
      </b:Author>
    </b:Author>
    <b:CountryRegion>USA</b:CountryRegion>
    <b:Pages>30</b:Pages>
    <b:RefOrder>35</b:RefOrder>
  </b:Source>
  <b:Source>
    <b:Tag>Gol10</b:Tag>
    <b:SourceType>Book</b:SourceType>
    <b:Guid>{5FE13FDE-D5A7-4EAA-9624-5A5DEE5174B2}</b:Guid>
    <b:Title>Superior Customer Satisfaction and Loyalty</b:Title>
    <b:Year>2010</b:Year>
    <b:LCID>fr-FR</b:LCID>
    <b:City>Milwaukee, Wisconsin</b:City>
    <b:Publisher>ASQ Quality Press</b:Publisher>
    <b:Author>
      <b:Author>
        <b:NameList>
          <b:Person>
            <b:Last>Goldstein</b:Last>
            <b:First>Sheldon D. </b:First>
          </b:Person>
        </b:NameList>
      </b:Author>
    </b:Author>
    <b:CountryRegion>USA</b:CountryRegion>
    <b:RefOrder>36</b:RefOrder>
  </b:Source>
  <b:Source>
    <b:Tag>Joh10</b:Tag>
    <b:SourceType>Book</b:SourceType>
    <b:Guid>{09F8988E-ED3C-44BA-B594-6F81E1B45F2E}</b:Guid>
    <b:LCID>fr-FR</b:LCID>
    <b:Title>Managing Customers Throug Economic Cycles</b:Title>
    <b:Year>2010</b:Year>
    <b:Publisher>A John Wiley &amp; Sons Ltd</b:Publisher>
    <b:Author>
      <b:Author>
        <b:NameList>
          <b:Person>
            <b:Last>John</b:Last>
            <b:First>Mckean</b:First>
          </b:Person>
        </b:NameList>
      </b:Author>
    </b:Author>
    <b:CountryRegion>United Kingdom</b:CountryRegion>
    <b:Pages>70-72</b:Pages>
    <b:RefOrder>37</b:RefOrder>
  </b:Source>
  <b:Source>
    <b:Tag>رفل18</b:Tag>
    <b:SourceType>ArticleInAPeriodical</b:SourceType>
    <b:Guid>{A8CBF53D-B0FC-4190-9FFE-3FDA92F3AD8B}</b:Guid>
    <b:Title>دور أبعاد جودة الخدمات في تعزيز قيمة الزبون دراسة استطلاعية لآراء عدد من الزبائن في مصرف الشمال للتمويل والاستثمار في محافظة نينوى</b:Title>
    <b:Year>2018</b:Year>
    <b:LCID>ar-DZ</b:LCID>
    <b:PeriodicalTitle>تنمية الرافدين</b:PeriodicalTitle>
    <b:Pages>25-43</b:Pages>
    <b:Author>
      <b:Author>
        <b:NameList>
          <b:Person>
            <b:Last>عبدالحميد</b:Last>
            <b:First>رفل مؤيد</b:First>
          </b:Person>
          <b:Person>
            <b:Last>رؤوف</b:Last>
            <b:First>رعد عدنان</b:First>
          </b:Person>
        </b:NameList>
      </b:Author>
    </b:Author>
    <b:Volume>37</b:Volume>
    <b:Issue>119</b:Issue>
    <b:RefOrder>38</b:RefOrder>
  </b:Source>
  <b:Source>
    <b:Tag>جلا09</b:Tag>
    <b:SourceType>Book</b:SourceType>
    <b:Guid>{580C4A0A-E740-48FC-B08B-285DB88F1684}</b:Guid>
    <b:Title>التسويق وفق منظور فلسفي ومعرفي معاصر</b:Title>
    <b:Year>2009</b:Year>
    <b:LCID>ar-DZ</b:LCID>
    <b:City>عمان</b:City>
    <b:Publisher>دار الوراق</b:Publisher>
    <b:Author>
      <b:Author>
        <b:NameList>
          <b:Person>
            <b:Last>جلاب</b:Last>
            <b:First>إحسان دهش</b:First>
          </b:Person>
        </b:NameList>
      </b:Author>
    </b:Author>
    <b:RefOrder>39</b:RefOrder>
  </b:Source>
  <b:Source>
    <b:Tag>عبد11</b:Tag>
    <b:SourceType>ArticleInAPeriodical</b:SourceType>
    <b:Guid>{1A28A44A-0616-4BC4-ACA4-DB6DF0F9D1DD}</b:Guid>
    <b:LCID>ar-DZ</b:LCID>
    <b:Title>قیمة الزبون باعتماد تقانة إدارة علاقات الزبون دراسة استطلاعیة لعینة من زبائن متجرین في محافظة صلاح الدین</b:Title>
    <b:PeriodicalTitle>تنمية الرافدين</b:PeriodicalTitle>
    <b:Year>2011</b:Year>
    <b:Pages>153-170</b:Pages>
    <b:Author>
      <b:Author>
        <b:NameList>
          <b:Person>
            <b:Last>عبدالله</b:Last>
            <b:First>أنيس أحمد</b:First>
          </b:Person>
        </b:NameList>
      </b:Author>
    </b:Author>
    <b:Volume>33</b:Volume>
    <b:Issue>104</b:Issue>
    <b:RefOrder>40</b:RefOrder>
  </b:Source>
  <b:Source>
    <b:Tag>Kno03</b:Tag>
    <b:SourceType>Book</b:SourceType>
    <b:Guid>{8063C802-E721-4633-91E2-EDF2B0C87CC5}</b:Guid>
    <b:Title>Customer Relationship Management Perspectives from the Marketplace</b:Title>
    <b:Year>2003</b:Year>
    <b:Publisher>Butterworth Heinemann</b:Publisher>
    <b:LCID>fr-FR</b:LCID>
    <b:Author>
      <b:Author>
        <b:NameList>
          <b:Person>
            <b:Last>Knox</b:Last>
            <b:First>Simon</b:First>
          </b:Person>
          <b:Person>
            <b:Last>Maklan</b:Last>
            <b:First>Stan</b:First>
          </b:Person>
          <b:Person>
            <b:Last>Payne</b:Last>
            <b:First>Adrian</b:First>
          </b:Person>
          <b:Person>
            <b:Last>Peppard</b:Last>
            <b:First>Joe</b:First>
          </b:Person>
          <b:Person>
            <b:Last>Ryals</b:Last>
            <b:First>Lynette</b:First>
          </b:Person>
        </b:NameList>
      </b:Author>
    </b:Author>
    <b:City>London</b:City>
    <b:RefOrder>41</b:RefOrder>
  </b:Source>
  <b:Source>
    <b:Tag>Pep11</b:Tag>
    <b:SourceType>Book</b:SourceType>
    <b:Guid>{B4CAA508-8DFE-44FA-ABC2-19BD3BC5A57A}</b:Guid>
    <b:Title>Managing Customer Relationships: A Strategic Framework</b:Title>
    <b:Year>2011</b:Year>
    <b:Publisher>John Wiley &amp; Sons, Inc.,</b:Publisher>
    <b:LCID>fr-FR</b:LCID>
    <b:Author>
      <b:Author>
        <b:NameList>
          <b:Person>
            <b:Last>Peppers</b:Last>
            <b:First>Don</b:First>
          </b:Person>
          <b:Person>
            <b:Last>Rogers</b:Last>
            <b:First>Martha</b:First>
          </b:Person>
        </b:NameList>
      </b:Author>
    </b:Author>
    <b:Edition>02</b:Edition>
    <b:RefOrder>42</b:RefOrder>
  </b:Source>
  <b:Source>
    <b:Tag>Kot16</b:Tag>
    <b:SourceType>Book</b:SourceType>
    <b:Guid>{AA84BC2B-93B2-4571-B0EF-F631159E0EBD}</b:Guid>
    <b:Title>Marketing Management</b:Title>
    <b:Year>2016</b:Year>
    <b:LCID>fr-FR</b:LCID>
    <b:Publisher>Pearson Education Inc</b:Publisher>
    <b:Author>
      <b:Author>
        <b:NameList>
          <b:Person>
            <b:Last>Kotler</b:Last>
            <b:First>Philip</b:First>
          </b:Person>
          <b:Person>
            <b:Last>Keller</b:Last>
            <b:First>Kevin </b:First>
          </b:Person>
          <b:Person>
            <b:Last>Manceau</b:Last>
            <b:First>Delphine </b:First>
          </b:Person>
        </b:NameList>
      </b:Author>
    </b:Author>
    <b:CountryRegion>France</b:CountryRegion>
    <b:Edition>15</b:Edition>
    <b:RefOrder>43</b:RefOrder>
  </b:Source>
  <b:Source>
    <b:Tag>طوي18</b:Tag>
    <b:SourceType>ArticleInAPeriodical</b:SourceType>
    <b:Guid>{172C1BE2-BFBE-47D7-82FB-C8DC47E665BC}</b:Guid>
    <b:LCID>ar-DZ</b:LCID>
    <b:Title>نمذجة العلاقة السببية بين جودة الخدمة المدركة وقيمة الزبون بما يعزز رضاه اتجاه المؤسسة، دراسة ميدانية لعينة من زبائن القرض الشعبي الجزائري CPA</b:Title>
    <b:PeriodicalTitle>مجلة الإستراتيجية والتنمية</b:PeriodicalTitle>
    <b:Year>2018</b:Year>
    <b:Pages>108-133</b:Pages>
    <b:Author>
      <b:Author>
        <b:NameList>
          <b:Person>
            <b:Last>طويطي</b:Last>
            <b:First>مصطفى</b:First>
          </b:Person>
          <b:Person>
            <b:Last>بوداود</b:Last>
            <b:First>بومدين</b:First>
          </b:Person>
        </b:NameList>
      </b:Author>
    </b:Author>
    <b:Volume>08</b:Volume>
    <b:Issue>03</b:Issue>
    <b:URL>https://www.asjp.cerist.dz/en/article/71803</b:URL>
    <b:RefOrder>44</b:RefOrder>
  </b:Source>
</b:Sources>
</file>

<file path=customXml/itemProps1.xml><?xml version="1.0" encoding="utf-8"?>
<ds:datastoreItem xmlns:ds="http://schemas.openxmlformats.org/officeDocument/2006/customXml" ds:itemID="{C590F91D-07FD-43E3-A2CA-A99FFF7AC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3128</Words>
  <Characters>17834</Characters>
  <Application>Microsoft Office Word</Application>
  <DocSecurity>0</DocSecurity>
  <Lines>148</Lines>
  <Paragraphs>41</Paragraphs>
  <ScaleCrop>false</ScaleCrop>
  <Company/>
  <LinksUpToDate>false</LinksUpToDate>
  <CharactersWithSpaces>20921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Loughsoft</dc:creator>
  <cp:lastModifiedBy>Loughsoft</cp:lastModifiedBy>
  <cp:revision>1</cp:revision>
  <dcterms:created xsi:type="dcterms:W3CDTF">2024-04-29T08:02:00Z</dcterms:created>
  <dcterms:modified xsi:type="dcterms:W3CDTF">2024-04-29T08:04:00Z</dcterms:modified>
</cp:coreProperties>
</file>