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0F306" w14:textId="77777777" w:rsidR="00825384" w:rsidRPr="00D659CD" w:rsidRDefault="00D659CD" w:rsidP="00D659CD">
      <w:pPr>
        <w:spacing w:after="0"/>
        <w:jc w:val="both"/>
        <w:rPr>
          <w:sz w:val="24"/>
          <w:szCs w:val="24"/>
        </w:rPr>
      </w:pPr>
      <w:r w:rsidRPr="005F38B2">
        <w:rPr>
          <w:b/>
          <w:bCs/>
          <w:sz w:val="24"/>
          <w:szCs w:val="24"/>
        </w:rPr>
        <w:t>Université</w:t>
      </w:r>
      <w:r w:rsidRPr="00D659CD">
        <w:rPr>
          <w:sz w:val="24"/>
          <w:szCs w:val="24"/>
        </w:rPr>
        <w:t xml:space="preserve"> : </w:t>
      </w:r>
    </w:p>
    <w:p w14:paraId="1EA7E2FB" w14:textId="77777777" w:rsidR="00D659CD" w:rsidRPr="00D659CD" w:rsidRDefault="00D659CD" w:rsidP="00D659CD">
      <w:pPr>
        <w:spacing w:after="0"/>
        <w:jc w:val="both"/>
        <w:rPr>
          <w:sz w:val="24"/>
          <w:szCs w:val="24"/>
        </w:rPr>
      </w:pPr>
      <w:r w:rsidRPr="005F38B2">
        <w:rPr>
          <w:b/>
          <w:bCs/>
          <w:sz w:val="24"/>
          <w:szCs w:val="24"/>
        </w:rPr>
        <w:t>Faculté</w:t>
      </w:r>
      <w:r w:rsidR="00A81C5F">
        <w:rPr>
          <w:sz w:val="24"/>
          <w:szCs w:val="24"/>
        </w:rPr>
        <w:t xml:space="preserve"> : </w:t>
      </w:r>
    </w:p>
    <w:p w14:paraId="29BB7AB2" w14:textId="77777777" w:rsidR="00D659CD" w:rsidRPr="00D659CD" w:rsidRDefault="00D659CD" w:rsidP="00D17196">
      <w:pPr>
        <w:spacing w:after="0"/>
        <w:jc w:val="both"/>
        <w:rPr>
          <w:sz w:val="24"/>
          <w:szCs w:val="24"/>
        </w:rPr>
      </w:pPr>
      <w:r w:rsidRPr="005F38B2">
        <w:rPr>
          <w:b/>
          <w:bCs/>
          <w:sz w:val="24"/>
          <w:szCs w:val="24"/>
        </w:rPr>
        <w:t>Département</w:t>
      </w:r>
      <w:r w:rsidR="00A81C5F">
        <w:rPr>
          <w:sz w:val="24"/>
          <w:szCs w:val="24"/>
        </w:rPr>
        <w:t xml:space="preserve"> : </w:t>
      </w:r>
    </w:p>
    <w:p w14:paraId="185ECB65" w14:textId="63E39CFE" w:rsidR="00D659CD" w:rsidRPr="005F38B2" w:rsidRDefault="00D659CD" w:rsidP="006F7967">
      <w:pPr>
        <w:spacing w:after="0"/>
        <w:jc w:val="both"/>
        <w:rPr>
          <w:b/>
          <w:bCs/>
          <w:sz w:val="24"/>
          <w:szCs w:val="24"/>
        </w:rPr>
      </w:pPr>
      <w:r w:rsidRPr="005F38B2">
        <w:rPr>
          <w:b/>
          <w:bCs/>
          <w:sz w:val="24"/>
          <w:szCs w:val="24"/>
        </w:rPr>
        <w:t>Nom et Prénom de testeur :</w:t>
      </w:r>
      <w:r w:rsidR="009C4E88">
        <w:rPr>
          <w:b/>
          <w:bCs/>
          <w:sz w:val="24"/>
          <w:szCs w:val="24"/>
        </w:rPr>
        <w:t xml:space="preserve"> </w:t>
      </w:r>
    </w:p>
    <w:p w14:paraId="07AD952C" w14:textId="2E0AA5EC" w:rsidR="00D659CD" w:rsidRPr="005F38B2" w:rsidRDefault="00D659CD" w:rsidP="00D659CD">
      <w:pPr>
        <w:spacing w:after="0"/>
        <w:jc w:val="both"/>
        <w:rPr>
          <w:b/>
          <w:bCs/>
          <w:sz w:val="24"/>
          <w:szCs w:val="24"/>
        </w:rPr>
      </w:pPr>
      <w:r w:rsidRPr="005F38B2">
        <w:rPr>
          <w:b/>
          <w:bCs/>
          <w:sz w:val="24"/>
          <w:szCs w:val="24"/>
        </w:rPr>
        <w:t>E-mail de testeur :</w:t>
      </w:r>
    </w:p>
    <w:p w14:paraId="2940644B" w14:textId="77777777" w:rsidR="00D659CD" w:rsidRPr="00D659CD" w:rsidRDefault="00D659CD" w:rsidP="00D659CD">
      <w:pPr>
        <w:spacing w:after="0"/>
        <w:jc w:val="both"/>
        <w:rPr>
          <w:sz w:val="24"/>
          <w:szCs w:val="24"/>
        </w:rPr>
      </w:pPr>
      <w:r w:rsidRPr="005F38B2">
        <w:rPr>
          <w:b/>
          <w:bCs/>
          <w:sz w:val="24"/>
          <w:szCs w:val="24"/>
        </w:rPr>
        <w:t>Cours soumis pour évaluation</w:t>
      </w:r>
      <w:r w:rsidR="00A81C5F">
        <w:rPr>
          <w:sz w:val="24"/>
          <w:szCs w:val="24"/>
        </w:rPr>
        <w:t xml:space="preserve"> : </w:t>
      </w:r>
    </w:p>
    <w:p w14:paraId="26546AA3" w14:textId="77777777" w:rsidR="00D659CD" w:rsidRPr="00D659CD" w:rsidRDefault="00D659CD" w:rsidP="00D17196">
      <w:pPr>
        <w:spacing w:after="0"/>
        <w:jc w:val="both"/>
        <w:rPr>
          <w:sz w:val="24"/>
          <w:szCs w:val="24"/>
        </w:rPr>
      </w:pPr>
      <w:r w:rsidRPr="005F38B2">
        <w:rPr>
          <w:b/>
          <w:bCs/>
          <w:sz w:val="24"/>
          <w:szCs w:val="24"/>
        </w:rPr>
        <w:t>Nom et prénom de l’enseignant demandeur</w:t>
      </w:r>
      <w:r w:rsidRPr="00D659CD">
        <w:rPr>
          <w:sz w:val="24"/>
          <w:szCs w:val="24"/>
        </w:rPr>
        <w:t xml:space="preserve"> : </w:t>
      </w:r>
    </w:p>
    <w:p w14:paraId="0F8BBD71" w14:textId="77777777" w:rsidR="00D85347" w:rsidRDefault="00D85347" w:rsidP="00D85347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7EEF63CD" w14:textId="77777777" w:rsidR="00D659CD" w:rsidRDefault="00D659CD" w:rsidP="00D85347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D659CD">
        <w:rPr>
          <w:b/>
          <w:bCs/>
          <w:sz w:val="28"/>
          <w:szCs w:val="28"/>
          <w:u w:val="single"/>
        </w:rPr>
        <w:t>Grille d’évaluation</w:t>
      </w:r>
    </w:p>
    <w:p w14:paraId="40D4A1D0" w14:textId="77777777" w:rsidR="00D659CD" w:rsidRDefault="00D659CD" w:rsidP="00D659CD">
      <w:pPr>
        <w:spacing w:after="0"/>
        <w:rPr>
          <w:sz w:val="24"/>
          <w:szCs w:val="24"/>
          <w:u w:val="single"/>
        </w:rPr>
      </w:pPr>
    </w:p>
    <w:p w14:paraId="38508998" w14:textId="77777777" w:rsidR="00D659CD" w:rsidRPr="00D659CD" w:rsidRDefault="00D659CD" w:rsidP="00D659CD">
      <w:pPr>
        <w:spacing w:after="0"/>
        <w:rPr>
          <w:sz w:val="24"/>
          <w:szCs w:val="24"/>
          <w:u w:val="single"/>
        </w:rPr>
      </w:pPr>
      <w:r w:rsidRPr="00D659CD">
        <w:rPr>
          <w:sz w:val="24"/>
          <w:szCs w:val="24"/>
          <w:u w:val="single"/>
        </w:rPr>
        <w:t>Grille des notes :</w:t>
      </w:r>
    </w:p>
    <w:p w14:paraId="04BB6EAE" w14:textId="77777777" w:rsidR="00D659CD" w:rsidRPr="009C4E88" w:rsidRDefault="00D659CD" w:rsidP="009C4E88">
      <w:pPr>
        <w:jc w:val="center"/>
        <w:rPr>
          <w:sz w:val="24"/>
          <w:szCs w:val="24"/>
        </w:rPr>
      </w:pPr>
      <w:r w:rsidRPr="009C4E88">
        <w:rPr>
          <w:sz w:val="24"/>
          <w:szCs w:val="24"/>
        </w:rPr>
        <w:t>1 : Excellent</w:t>
      </w:r>
      <w:r w:rsidR="009C4E88">
        <w:rPr>
          <w:sz w:val="24"/>
          <w:szCs w:val="24"/>
        </w:rPr>
        <w:t xml:space="preserve">    </w:t>
      </w:r>
      <w:r w:rsidRPr="009C4E88">
        <w:rPr>
          <w:sz w:val="24"/>
          <w:szCs w:val="24"/>
        </w:rPr>
        <w:t>2 : Très satisfaisant</w:t>
      </w:r>
      <w:r w:rsidR="009C4E88" w:rsidRPr="009C4E88">
        <w:rPr>
          <w:sz w:val="24"/>
          <w:szCs w:val="24"/>
        </w:rPr>
        <w:t xml:space="preserve">    </w:t>
      </w:r>
      <w:r w:rsidRPr="009C4E88">
        <w:rPr>
          <w:sz w:val="24"/>
          <w:szCs w:val="24"/>
        </w:rPr>
        <w:t>3 : Satisfaisant</w:t>
      </w:r>
      <w:r w:rsidR="009C4E88" w:rsidRPr="009C4E88">
        <w:rPr>
          <w:sz w:val="24"/>
          <w:szCs w:val="24"/>
        </w:rPr>
        <w:t xml:space="preserve">   </w:t>
      </w:r>
      <w:r w:rsidR="009C4E88">
        <w:rPr>
          <w:sz w:val="24"/>
          <w:szCs w:val="24"/>
        </w:rPr>
        <w:t xml:space="preserve"> </w:t>
      </w:r>
      <w:r w:rsidRPr="009C4E88">
        <w:rPr>
          <w:sz w:val="24"/>
          <w:szCs w:val="24"/>
        </w:rPr>
        <w:t>4 : Insuffisant</w:t>
      </w:r>
      <w:r w:rsidR="009C4E88" w:rsidRPr="009C4E88">
        <w:rPr>
          <w:sz w:val="24"/>
          <w:szCs w:val="24"/>
        </w:rPr>
        <w:t xml:space="preserve">  </w:t>
      </w:r>
      <w:r w:rsidR="009C4E88">
        <w:rPr>
          <w:sz w:val="24"/>
          <w:szCs w:val="24"/>
        </w:rPr>
        <w:t xml:space="preserve">  </w:t>
      </w:r>
      <w:r w:rsidRPr="009C4E88">
        <w:rPr>
          <w:sz w:val="24"/>
          <w:szCs w:val="24"/>
        </w:rPr>
        <w:t>5 : Très insuffisant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1"/>
        <w:gridCol w:w="604"/>
        <w:gridCol w:w="604"/>
        <w:gridCol w:w="604"/>
        <w:gridCol w:w="604"/>
        <w:gridCol w:w="605"/>
        <w:gridCol w:w="3020"/>
      </w:tblGrid>
      <w:tr w:rsidR="00D659CD" w14:paraId="61235313" w14:textId="77777777" w:rsidTr="00D659CD">
        <w:tc>
          <w:tcPr>
            <w:tcW w:w="9212" w:type="dxa"/>
            <w:gridSpan w:val="7"/>
            <w:vAlign w:val="center"/>
          </w:tcPr>
          <w:p w14:paraId="2591B040" w14:textId="77777777" w:rsidR="00D659CD" w:rsidRPr="00D659CD" w:rsidRDefault="00D659CD" w:rsidP="00D659CD">
            <w:pPr>
              <w:jc w:val="center"/>
              <w:rPr>
                <w:b/>
                <w:bCs/>
                <w:sz w:val="28"/>
                <w:szCs w:val="28"/>
              </w:rPr>
            </w:pPr>
            <w:r w:rsidRPr="00D659CD">
              <w:rPr>
                <w:b/>
                <w:bCs/>
                <w:sz w:val="28"/>
                <w:szCs w:val="28"/>
              </w:rPr>
              <w:t>Grille d’évaluation</w:t>
            </w:r>
          </w:p>
        </w:tc>
      </w:tr>
      <w:tr w:rsidR="00D659CD" w14:paraId="2929817A" w14:textId="77777777" w:rsidTr="00D659CD">
        <w:tc>
          <w:tcPr>
            <w:tcW w:w="3070" w:type="dxa"/>
            <w:vMerge w:val="restart"/>
            <w:vAlign w:val="center"/>
          </w:tcPr>
          <w:p w14:paraId="2336F937" w14:textId="77777777" w:rsidR="00D659CD" w:rsidRPr="00D85347" w:rsidRDefault="00D659CD" w:rsidP="00D659CD">
            <w:pPr>
              <w:jc w:val="center"/>
              <w:rPr>
                <w:b/>
                <w:bCs/>
                <w:sz w:val="24"/>
                <w:szCs w:val="24"/>
              </w:rPr>
            </w:pPr>
            <w:r w:rsidRPr="00D85347">
              <w:rPr>
                <w:b/>
                <w:bCs/>
                <w:sz w:val="24"/>
                <w:szCs w:val="24"/>
              </w:rPr>
              <w:t>Aspects technologique</w:t>
            </w:r>
          </w:p>
        </w:tc>
        <w:tc>
          <w:tcPr>
            <w:tcW w:w="3071" w:type="dxa"/>
            <w:gridSpan w:val="5"/>
            <w:vAlign w:val="center"/>
          </w:tcPr>
          <w:p w14:paraId="0F036962" w14:textId="77777777" w:rsidR="00D659CD" w:rsidRPr="00D85347" w:rsidRDefault="00D659CD" w:rsidP="00D659CD">
            <w:pPr>
              <w:jc w:val="center"/>
              <w:rPr>
                <w:b/>
                <w:bCs/>
                <w:sz w:val="24"/>
                <w:szCs w:val="24"/>
              </w:rPr>
            </w:pPr>
            <w:r w:rsidRPr="00D85347">
              <w:rPr>
                <w:b/>
                <w:bCs/>
                <w:sz w:val="24"/>
                <w:szCs w:val="24"/>
              </w:rPr>
              <w:t>Note</w:t>
            </w:r>
          </w:p>
        </w:tc>
        <w:tc>
          <w:tcPr>
            <w:tcW w:w="3071" w:type="dxa"/>
            <w:vMerge w:val="restart"/>
            <w:vAlign w:val="center"/>
          </w:tcPr>
          <w:p w14:paraId="10EE8323" w14:textId="77777777" w:rsidR="00D659CD" w:rsidRPr="00D85347" w:rsidRDefault="00D659CD" w:rsidP="00D659CD">
            <w:pPr>
              <w:jc w:val="center"/>
              <w:rPr>
                <w:b/>
                <w:bCs/>
                <w:sz w:val="24"/>
                <w:szCs w:val="24"/>
              </w:rPr>
            </w:pPr>
            <w:r w:rsidRPr="00D85347">
              <w:rPr>
                <w:b/>
                <w:bCs/>
                <w:sz w:val="24"/>
                <w:szCs w:val="24"/>
              </w:rPr>
              <w:t>Commentaires</w:t>
            </w:r>
          </w:p>
        </w:tc>
      </w:tr>
      <w:tr w:rsidR="00D659CD" w14:paraId="3093EF11" w14:textId="77777777" w:rsidTr="00436E68">
        <w:tc>
          <w:tcPr>
            <w:tcW w:w="3070" w:type="dxa"/>
            <w:vMerge/>
            <w:vAlign w:val="center"/>
          </w:tcPr>
          <w:p w14:paraId="3858DBCB" w14:textId="77777777" w:rsidR="00D659CD" w:rsidRDefault="00D659CD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43F4D69C" w14:textId="77777777" w:rsidR="00D659CD" w:rsidRPr="00D85347" w:rsidRDefault="00D85347" w:rsidP="00D659CD">
            <w:pPr>
              <w:jc w:val="center"/>
              <w:rPr>
                <w:b/>
                <w:bCs/>
                <w:sz w:val="24"/>
                <w:szCs w:val="24"/>
              </w:rPr>
            </w:pPr>
            <w:r w:rsidRPr="00D8534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14" w:type="dxa"/>
            <w:vAlign w:val="center"/>
          </w:tcPr>
          <w:p w14:paraId="22D9ECAD" w14:textId="77777777" w:rsidR="00D659CD" w:rsidRPr="00D85347" w:rsidRDefault="00D85347" w:rsidP="00D659CD">
            <w:pPr>
              <w:jc w:val="center"/>
              <w:rPr>
                <w:b/>
                <w:bCs/>
                <w:sz w:val="24"/>
                <w:szCs w:val="24"/>
              </w:rPr>
            </w:pPr>
            <w:r w:rsidRPr="00D8534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4" w:type="dxa"/>
            <w:vAlign w:val="center"/>
          </w:tcPr>
          <w:p w14:paraId="1D595FB3" w14:textId="77777777" w:rsidR="00D659CD" w:rsidRPr="00D85347" w:rsidRDefault="00D85347" w:rsidP="00D659CD">
            <w:pPr>
              <w:jc w:val="center"/>
              <w:rPr>
                <w:b/>
                <w:bCs/>
                <w:sz w:val="24"/>
                <w:szCs w:val="24"/>
              </w:rPr>
            </w:pPr>
            <w:r w:rsidRPr="00D8534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14" w:type="dxa"/>
            <w:vAlign w:val="center"/>
          </w:tcPr>
          <w:p w14:paraId="08B90802" w14:textId="77777777" w:rsidR="00D659CD" w:rsidRPr="00D85347" w:rsidRDefault="00D85347" w:rsidP="00D659CD">
            <w:pPr>
              <w:jc w:val="center"/>
              <w:rPr>
                <w:b/>
                <w:bCs/>
                <w:sz w:val="24"/>
                <w:szCs w:val="24"/>
              </w:rPr>
            </w:pPr>
            <w:r w:rsidRPr="00D8534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5" w:type="dxa"/>
            <w:vAlign w:val="center"/>
          </w:tcPr>
          <w:p w14:paraId="3D74EE1F" w14:textId="77777777" w:rsidR="00D659CD" w:rsidRPr="00D85347" w:rsidRDefault="00D85347" w:rsidP="00D659CD">
            <w:pPr>
              <w:jc w:val="center"/>
              <w:rPr>
                <w:b/>
                <w:bCs/>
                <w:sz w:val="24"/>
                <w:szCs w:val="24"/>
              </w:rPr>
            </w:pPr>
            <w:r w:rsidRPr="00D8534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71" w:type="dxa"/>
            <w:vMerge/>
            <w:vAlign w:val="center"/>
          </w:tcPr>
          <w:p w14:paraId="49DFFA58" w14:textId="77777777" w:rsidR="00D659CD" w:rsidRDefault="00D659CD" w:rsidP="00D659CD">
            <w:pPr>
              <w:jc w:val="center"/>
              <w:rPr>
                <w:sz w:val="24"/>
                <w:szCs w:val="24"/>
              </w:rPr>
            </w:pPr>
          </w:p>
        </w:tc>
      </w:tr>
      <w:tr w:rsidR="00D85347" w14:paraId="2DB85BA7" w14:textId="77777777" w:rsidTr="00436E68">
        <w:tc>
          <w:tcPr>
            <w:tcW w:w="3070" w:type="dxa"/>
            <w:vAlign w:val="center"/>
          </w:tcPr>
          <w:p w14:paraId="364724A3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Accessibilité à la plateforme</w:t>
            </w:r>
          </w:p>
        </w:tc>
        <w:tc>
          <w:tcPr>
            <w:tcW w:w="614" w:type="dxa"/>
            <w:vAlign w:val="center"/>
          </w:tcPr>
          <w:p w14:paraId="6255434D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7C03C2C0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37534187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1005A29A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433B9728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6022AF9F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</w:tr>
      <w:tr w:rsidR="00D85347" w14:paraId="229839AA" w14:textId="77777777" w:rsidTr="00436E68">
        <w:tc>
          <w:tcPr>
            <w:tcW w:w="3070" w:type="dxa"/>
            <w:vAlign w:val="center"/>
          </w:tcPr>
          <w:p w14:paraId="14A0D6EF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Accessibilité au cours</w:t>
            </w:r>
          </w:p>
        </w:tc>
        <w:tc>
          <w:tcPr>
            <w:tcW w:w="614" w:type="dxa"/>
            <w:vAlign w:val="center"/>
          </w:tcPr>
          <w:p w14:paraId="79624A50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4AC9E7CE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3ECEB6B5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1B4414AC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1DD9D8F0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4964297B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</w:tr>
      <w:tr w:rsidR="00D85347" w14:paraId="0E8AC0D2" w14:textId="77777777" w:rsidTr="00436E68">
        <w:tc>
          <w:tcPr>
            <w:tcW w:w="3070" w:type="dxa"/>
            <w:vAlign w:val="center"/>
          </w:tcPr>
          <w:p w14:paraId="44E8EA67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Interface de navigation</w:t>
            </w:r>
          </w:p>
        </w:tc>
        <w:tc>
          <w:tcPr>
            <w:tcW w:w="614" w:type="dxa"/>
            <w:vAlign w:val="center"/>
          </w:tcPr>
          <w:p w14:paraId="36753B60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4A739011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4E6AACDF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6D76D8E6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036BF35C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5F63B104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</w:tr>
      <w:tr w:rsidR="00D85347" w14:paraId="3F2A442D" w14:textId="77777777" w:rsidTr="00436E68">
        <w:tc>
          <w:tcPr>
            <w:tcW w:w="3070" w:type="dxa"/>
            <w:vAlign w:val="center"/>
          </w:tcPr>
          <w:p w14:paraId="7C13EE02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Cohérence entre les couleurs, polices et éléments graphiques</w:t>
            </w:r>
          </w:p>
        </w:tc>
        <w:tc>
          <w:tcPr>
            <w:tcW w:w="614" w:type="dxa"/>
            <w:vAlign w:val="center"/>
          </w:tcPr>
          <w:p w14:paraId="239ECBFF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1E04C67D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383F5C83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71CCE2C8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5C2500A6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1296D306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</w:tr>
      <w:tr w:rsidR="00D85347" w14:paraId="125E3A33" w14:textId="77777777" w:rsidTr="00D629E3">
        <w:tc>
          <w:tcPr>
            <w:tcW w:w="3070" w:type="dxa"/>
            <w:vAlign w:val="center"/>
          </w:tcPr>
          <w:p w14:paraId="538658A0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  <w:r w:rsidRPr="00D85347">
              <w:rPr>
                <w:b/>
                <w:bCs/>
                <w:sz w:val="24"/>
                <w:szCs w:val="24"/>
              </w:rPr>
              <w:t xml:space="preserve">Aspects </w:t>
            </w:r>
            <w:r>
              <w:rPr>
                <w:b/>
                <w:bCs/>
                <w:sz w:val="24"/>
                <w:szCs w:val="24"/>
              </w:rPr>
              <w:t>organisationnel</w:t>
            </w:r>
          </w:p>
        </w:tc>
        <w:tc>
          <w:tcPr>
            <w:tcW w:w="3071" w:type="dxa"/>
            <w:gridSpan w:val="5"/>
            <w:vAlign w:val="center"/>
          </w:tcPr>
          <w:p w14:paraId="6402C9A4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59FE7869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</w:tr>
      <w:tr w:rsidR="00D85347" w14:paraId="75D4A0F4" w14:textId="77777777" w:rsidTr="00436E68">
        <w:tc>
          <w:tcPr>
            <w:tcW w:w="3070" w:type="dxa"/>
            <w:vAlign w:val="center"/>
          </w:tcPr>
          <w:p w14:paraId="43EB7924" w14:textId="77777777" w:rsidR="00D85347" w:rsidRPr="00D85347" w:rsidRDefault="00D85347" w:rsidP="00D65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consignes vous ont bien servi pour suivre le cours</w:t>
            </w:r>
          </w:p>
        </w:tc>
        <w:tc>
          <w:tcPr>
            <w:tcW w:w="614" w:type="dxa"/>
            <w:vAlign w:val="center"/>
          </w:tcPr>
          <w:p w14:paraId="3B931FE9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163C1293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19A15E95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5EB6310D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0E849F09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10D5D18C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</w:tr>
      <w:tr w:rsidR="00D85347" w14:paraId="3D695B69" w14:textId="77777777" w:rsidTr="00436E68">
        <w:tc>
          <w:tcPr>
            <w:tcW w:w="3070" w:type="dxa"/>
            <w:vAlign w:val="center"/>
          </w:tcPr>
          <w:p w14:paraId="792F9A36" w14:textId="77777777" w:rsidR="00D85347" w:rsidRPr="00D85347" w:rsidRDefault="00D85347" w:rsidP="00D659CD">
            <w:pPr>
              <w:jc w:val="center"/>
              <w:rPr>
                <w:sz w:val="24"/>
                <w:szCs w:val="24"/>
              </w:rPr>
            </w:pPr>
            <w:r w:rsidRPr="00D85347">
              <w:rPr>
                <w:sz w:val="24"/>
                <w:szCs w:val="24"/>
              </w:rPr>
              <w:t>L’interface cognitive vous a aidé d’explorer efficacement le cours</w:t>
            </w:r>
          </w:p>
        </w:tc>
        <w:tc>
          <w:tcPr>
            <w:tcW w:w="614" w:type="dxa"/>
            <w:vAlign w:val="center"/>
          </w:tcPr>
          <w:p w14:paraId="323C0746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43EFD36F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628F1C58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273F3FB3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407B86CD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5DEF38F8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</w:tr>
      <w:tr w:rsidR="00D85347" w14:paraId="2F6BF526" w14:textId="77777777" w:rsidTr="00436E68">
        <w:tc>
          <w:tcPr>
            <w:tcW w:w="3070" w:type="dxa"/>
            <w:vAlign w:val="center"/>
          </w:tcPr>
          <w:p w14:paraId="0DE49268" w14:textId="77777777" w:rsidR="00D85347" w:rsidRPr="00D85347" w:rsidRDefault="00D85347" w:rsidP="00D659CD">
            <w:pPr>
              <w:jc w:val="center"/>
              <w:rPr>
                <w:sz w:val="24"/>
                <w:szCs w:val="24"/>
              </w:rPr>
            </w:pPr>
            <w:r w:rsidRPr="00D85347">
              <w:rPr>
                <w:sz w:val="24"/>
                <w:szCs w:val="24"/>
              </w:rPr>
              <w:t>Le module est bien organisé en unités suffisantes pour un apprentissage objectif</w:t>
            </w:r>
          </w:p>
        </w:tc>
        <w:tc>
          <w:tcPr>
            <w:tcW w:w="614" w:type="dxa"/>
            <w:vAlign w:val="center"/>
          </w:tcPr>
          <w:p w14:paraId="14D1494B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3BF58DD9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564FA23C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480FC0EC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1F68F182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1805BE8D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</w:tr>
      <w:tr w:rsidR="00D85347" w14:paraId="155B0D01" w14:textId="77777777" w:rsidTr="00436E68">
        <w:tc>
          <w:tcPr>
            <w:tcW w:w="3070" w:type="dxa"/>
            <w:vAlign w:val="center"/>
          </w:tcPr>
          <w:p w14:paraId="5BA8890C" w14:textId="77777777" w:rsidR="00D85347" w:rsidRPr="00D85347" w:rsidRDefault="00D85347" w:rsidP="00D659CD">
            <w:pPr>
              <w:jc w:val="center"/>
              <w:rPr>
                <w:sz w:val="24"/>
                <w:szCs w:val="24"/>
              </w:rPr>
            </w:pPr>
            <w:r w:rsidRPr="00D85347">
              <w:rPr>
                <w:sz w:val="24"/>
                <w:szCs w:val="24"/>
              </w:rPr>
              <w:t>Les unités d’apprentissage sont bien présentées</w:t>
            </w:r>
          </w:p>
        </w:tc>
        <w:tc>
          <w:tcPr>
            <w:tcW w:w="614" w:type="dxa"/>
            <w:vAlign w:val="center"/>
          </w:tcPr>
          <w:p w14:paraId="6B9E6DD2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37E7F0AC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5808D92A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66800290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57EF3424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0EB01D27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</w:tr>
      <w:tr w:rsidR="00D85347" w14:paraId="7008BCC4" w14:textId="77777777" w:rsidTr="00C92A71">
        <w:tc>
          <w:tcPr>
            <w:tcW w:w="3070" w:type="dxa"/>
            <w:vAlign w:val="center"/>
          </w:tcPr>
          <w:p w14:paraId="610E9CCE" w14:textId="77777777" w:rsidR="00D85347" w:rsidRPr="00D85347" w:rsidRDefault="00D85347" w:rsidP="00D85347">
            <w:pPr>
              <w:jc w:val="center"/>
              <w:rPr>
                <w:b/>
                <w:bCs/>
                <w:sz w:val="24"/>
                <w:szCs w:val="24"/>
              </w:rPr>
            </w:pPr>
            <w:r w:rsidRPr="00D85347">
              <w:rPr>
                <w:b/>
                <w:bCs/>
                <w:sz w:val="24"/>
                <w:szCs w:val="24"/>
              </w:rPr>
              <w:t xml:space="preserve">Aspects </w:t>
            </w:r>
            <w:r>
              <w:rPr>
                <w:b/>
                <w:bCs/>
                <w:sz w:val="24"/>
                <w:szCs w:val="24"/>
              </w:rPr>
              <w:t>pédago</w:t>
            </w:r>
            <w:r w:rsidRPr="00D85347">
              <w:rPr>
                <w:b/>
                <w:bCs/>
                <w:sz w:val="24"/>
                <w:szCs w:val="24"/>
              </w:rPr>
              <w:t>gique</w:t>
            </w:r>
          </w:p>
        </w:tc>
        <w:tc>
          <w:tcPr>
            <w:tcW w:w="3071" w:type="dxa"/>
            <w:gridSpan w:val="5"/>
            <w:vAlign w:val="center"/>
          </w:tcPr>
          <w:p w14:paraId="08A26295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58AC9624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</w:tr>
      <w:tr w:rsidR="00D85347" w14:paraId="422AD65A" w14:textId="77777777" w:rsidTr="00436E68">
        <w:tc>
          <w:tcPr>
            <w:tcW w:w="3070" w:type="dxa"/>
            <w:vAlign w:val="center"/>
          </w:tcPr>
          <w:p w14:paraId="1A3E954E" w14:textId="77777777" w:rsidR="00D85347" w:rsidRPr="00D85347" w:rsidRDefault="00D85347" w:rsidP="00D85347">
            <w:pPr>
              <w:jc w:val="center"/>
              <w:rPr>
                <w:sz w:val="24"/>
                <w:szCs w:val="24"/>
              </w:rPr>
            </w:pPr>
            <w:r w:rsidRPr="00D85347">
              <w:rPr>
                <w:sz w:val="24"/>
                <w:szCs w:val="24"/>
              </w:rPr>
              <w:t>Structuration et focalisation du cours</w:t>
            </w:r>
          </w:p>
        </w:tc>
        <w:tc>
          <w:tcPr>
            <w:tcW w:w="614" w:type="dxa"/>
            <w:vAlign w:val="center"/>
          </w:tcPr>
          <w:p w14:paraId="6DF28C9A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0D08E3CA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291768F8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0222A87F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06A6BEAC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45ED783F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</w:tr>
      <w:tr w:rsidR="00D85347" w14:paraId="6EC6531C" w14:textId="77777777" w:rsidTr="00436E68">
        <w:tc>
          <w:tcPr>
            <w:tcW w:w="3070" w:type="dxa"/>
            <w:vAlign w:val="center"/>
          </w:tcPr>
          <w:p w14:paraId="006E2493" w14:textId="77777777" w:rsidR="00D85347" w:rsidRPr="00D85347" w:rsidRDefault="00D85347" w:rsidP="00D85347">
            <w:pPr>
              <w:jc w:val="center"/>
              <w:rPr>
                <w:sz w:val="24"/>
                <w:szCs w:val="24"/>
              </w:rPr>
            </w:pPr>
            <w:r w:rsidRPr="00D85347">
              <w:rPr>
                <w:sz w:val="24"/>
                <w:szCs w:val="24"/>
              </w:rPr>
              <w:t>Qualité de la présentation</w:t>
            </w:r>
          </w:p>
        </w:tc>
        <w:tc>
          <w:tcPr>
            <w:tcW w:w="614" w:type="dxa"/>
            <w:vAlign w:val="center"/>
          </w:tcPr>
          <w:p w14:paraId="1C7DC1C5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1F7F560C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7314C12B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7E4376A8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7D2C0024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1C0E61B0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</w:tr>
      <w:tr w:rsidR="00D85347" w14:paraId="1AB0981F" w14:textId="77777777" w:rsidTr="00436E68">
        <w:tc>
          <w:tcPr>
            <w:tcW w:w="3070" w:type="dxa"/>
            <w:vAlign w:val="center"/>
          </w:tcPr>
          <w:p w14:paraId="496F3F86" w14:textId="77777777" w:rsidR="00D85347" w:rsidRPr="00D85347" w:rsidRDefault="00D85347" w:rsidP="00D85347">
            <w:pPr>
              <w:jc w:val="center"/>
              <w:rPr>
                <w:sz w:val="24"/>
                <w:szCs w:val="24"/>
              </w:rPr>
            </w:pPr>
            <w:r w:rsidRPr="00D85347">
              <w:rPr>
                <w:sz w:val="24"/>
                <w:szCs w:val="24"/>
              </w:rPr>
              <w:t>Adaptation au public ciblé</w:t>
            </w:r>
          </w:p>
        </w:tc>
        <w:tc>
          <w:tcPr>
            <w:tcW w:w="614" w:type="dxa"/>
            <w:vAlign w:val="center"/>
          </w:tcPr>
          <w:p w14:paraId="4BE4D650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24FEA4B7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5801B84D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5508482D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39C5B6E5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71065325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</w:tr>
      <w:tr w:rsidR="00D85347" w14:paraId="6D23A893" w14:textId="77777777" w:rsidTr="00436E68">
        <w:tc>
          <w:tcPr>
            <w:tcW w:w="3070" w:type="dxa"/>
            <w:vAlign w:val="center"/>
          </w:tcPr>
          <w:p w14:paraId="03C8A379" w14:textId="77777777" w:rsidR="00D85347" w:rsidRPr="00D85347" w:rsidRDefault="00D85347" w:rsidP="00D85347">
            <w:pPr>
              <w:jc w:val="center"/>
              <w:rPr>
                <w:sz w:val="24"/>
                <w:szCs w:val="24"/>
              </w:rPr>
            </w:pPr>
            <w:r w:rsidRPr="00D85347">
              <w:rPr>
                <w:sz w:val="24"/>
                <w:szCs w:val="24"/>
              </w:rPr>
              <w:t>Lisibilité des textes</w:t>
            </w:r>
          </w:p>
        </w:tc>
        <w:tc>
          <w:tcPr>
            <w:tcW w:w="614" w:type="dxa"/>
            <w:vAlign w:val="center"/>
          </w:tcPr>
          <w:p w14:paraId="43341400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3FF022EF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7A7909FB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1080D640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39A816AA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007A4131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</w:tr>
      <w:tr w:rsidR="00D85347" w14:paraId="2195DE4E" w14:textId="77777777" w:rsidTr="00436E68">
        <w:tc>
          <w:tcPr>
            <w:tcW w:w="3070" w:type="dxa"/>
            <w:vAlign w:val="center"/>
          </w:tcPr>
          <w:p w14:paraId="0C06FCF4" w14:textId="77777777" w:rsidR="00D85347" w:rsidRPr="00D85347" w:rsidRDefault="00D85347" w:rsidP="00D85347">
            <w:pPr>
              <w:jc w:val="center"/>
              <w:rPr>
                <w:sz w:val="24"/>
                <w:szCs w:val="24"/>
              </w:rPr>
            </w:pPr>
            <w:r w:rsidRPr="00D85347">
              <w:rPr>
                <w:sz w:val="24"/>
                <w:szCs w:val="24"/>
              </w:rPr>
              <w:t>Activités locales</w:t>
            </w:r>
          </w:p>
        </w:tc>
        <w:tc>
          <w:tcPr>
            <w:tcW w:w="614" w:type="dxa"/>
            <w:vAlign w:val="center"/>
          </w:tcPr>
          <w:p w14:paraId="0322CABA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68C7E9E1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5864524D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1BB64498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3A722EEC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497ED3F3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</w:tr>
      <w:tr w:rsidR="00D85347" w14:paraId="251572DD" w14:textId="77777777" w:rsidTr="00436E68">
        <w:tc>
          <w:tcPr>
            <w:tcW w:w="3070" w:type="dxa"/>
            <w:vAlign w:val="center"/>
          </w:tcPr>
          <w:p w14:paraId="0D7E25B0" w14:textId="77777777" w:rsidR="00D85347" w:rsidRPr="00D85347" w:rsidRDefault="00D85347" w:rsidP="00D85347">
            <w:pPr>
              <w:jc w:val="center"/>
              <w:rPr>
                <w:sz w:val="24"/>
                <w:szCs w:val="24"/>
              </w:rPr>
            </w:pPr>
            <w:r w:rsidRPr="00D85347">
              <w:rPr>
                <w:sz w:val="24"/>
                <w:szCs w:val="24"/>
              </w:rPr>
              <w:t>Test d’évaluation</w:t>
            </w:r>
          </w:p>
        </w:tc>
        <w:tc>
          <w:tcPr>
            <w:tcW w:w="614" w:type="dxa"/>
            <w:vAlign w:val="center"/>
          </w:tcPr>
          <w:p w14:paraId="3B789220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1B8AB084" w14:textId="77777777" w:rsidR="00D85347" w:rsidRDefault="00D85347" w:rsidP="00A81C5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32A27818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1DE5F6C7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1A3903C4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18523705" w14:textId="77777777" w:rsidR="00D85347" w:rsidRDefault="00D85347" w:rsidP="00D659C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2E45D07" w14:textId="77777777" w:rsidR="009C4E88" w:rsidRDefault="009C4E88" w:rsidP="009C4E88">
      <w:pPr>
        <w:jc w:val="right"/>
        <w:rPr>
          <w:sz w:val="24"/>
          <w:szCs w:val="24"/>
        </w:rPr>
      </w:pPr>
      <w:r>
        <w:rPr>
          <w:sz w:val="24"/>
          <w:szCs w:val="24"/>
        </w:rPr>
        <w:t>Signature du testeur</w:t>
      </w:r>
    </w:p>
    <w:p w14:paraId="4DD1C017" w14:textId="77777777" w:rsidR="008B525B" w:rsidRPr="00D659CD" w:rsidRDefault="008B525B" w:rsidP="009C4E88">
      <w:pPr>
        <w:jc w:val="right"/>
        <w:rPr>
          <w:sz w:val="24"/>
          <w:szCs w:val="24"/>
        </w:rPr>
      </w:pPr>
    </w:p>
    <w:sectPr w:rsidR="008B525B" w:rsidRPr="00D659CD" w:rsidSect="00D8534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4E18"/>
    <w:multiLevelType w:val="hybridMultilevel"/>
    <w:tmpl w:val="878A30D8"/>
    <w:lvl w:ilvl="0" w:tplc="F36C378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84"/>
    <w:rsid w:val="00037471"/>
    <w:rsid w:val="000F5464"/>
    <w:rsid w:val="004D1C65"/>
    <w:rsid w:val="005F38B2"/>
    <w:rsid w:val="006F7967"/>
    <w:rsid w:val="00825384"/>
    <w:rsid w:val="00863582"/>
    <w:rsid w:val="008B525B"/>
    <w:rsid w:val="00957CA8"/>
    <w:rsid w:val="009C4E88"/>
    <w:rsid w:val="00A669A9"/>
    <w:rsid w:val="00A81C5F"/>
    <w:rsid w:val="00AC5B65"/>
    <w:rsid w:val="00BE6173"/>
    <w:rsid w:val="00D17196"/>
    <w:rsid w:val="00D21D87"/>
    <w:rsid w:val="00D659CD"/>
    <w:rsid w:val="00D85347"/>
    <w:rsid w:val="00DE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D871"/>
  <w15:docId w15:val="{497B57E1-CFAC-E147-9F23-78E7AF2E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C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59CD"/>
    <w:pPr>
      <w:ind w:left="720"/>
      <w:contextualSpacing/>
    </w:pPr>
  </w:style>
  <w:style w:type="table" w:styleId="Grilledutableau">
    <w:name w:val="Table Grid"/>
    <w:basedOn w:val="TableauNormal"/>
    <w:uiPriority w:val="59"/>
    <w:rsid w:val="00D65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B5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525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F79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Yousra Benaissa</cp:lastModifiedBy>
  <cp:revision>2</cp:revision>
  <dcterms:created xsi:type="dcterms:W3CDTF">2022-07-21T12:34:00Z</dcterms:created>
  <dcterms:modified xsi:type="dcterms:W3CDTF">2022-07-21T12:34:00Z</dcterms:modified>
</cp:coreProperties>
</file>