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082" w:rsidRDefault="006F0082">
      <w:r>
        <w:rPr>
          <w:noProof/>
          <w:lang w:eastAsia="fr-FR"/>
        </w:rPr>
        <w:drawing>
          <wp:inline distT="0" distB="0" distL="0" distR="0">
            <wp:extent cx="5760720" cy="1555750"/>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60720" cy="1555750"/>
                    </a:xfrm>
                    <a:prstGeom prst="rect">
                      <a:avLst/>
                    </a:prstGeom>
                  </pic:spPr>
                </pic:pic>
              </a:graphicData>
            </a:graphic>
          </wp:inline>
        </w:drawing>
      </w:r>
    </w:p>
    <w:p w:rsidR="006F0082" w:rsidRDefault="006F0082">
      <w:r>
        <w:rPr>
          <w:noProof/>
          <w:lang w:eastAsia="fr-FR"/>
        </w:rPr>
        <w:drawing>
          <wp:inline distT="0" distB="0" distL="0" distR="0">
            <wp:extent cx="5760720" cy="1609725"/>
            <wp:effectExtent l="0" t="0" r="0" b="952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720" cy="1609725"/>
                    </a:xfrm>
                    <a:prstGeom prst="rect">
                      <a:avLst/>
                    </a:prstGeom>
                  </pic:spPr>
                </pic:pic>
              </a:graphicData>
            </a:graphic>
          </wp:inline>
        </w:drawing>
      </w:r>
    </w:p>
    <w:p w:rsidR="00D07DF4" w:rsidRDefault="006F0082">
      <w:r>
        <w:rPr>
          <w:noProof/>
          <w:lang w:eastAsia="fr-FR"/>
        </w:rPr>
        <w:drawing>
          <wp:inline distT="0" distB="0" distL="0" distR="0">
            <wp:extent cx="5760720" cy="4208780"/>
            <wp:effectExtent l="0" t="0" r="0" b="127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720" cy="4208780"/>
                    </a:xfrm>
                    <a:prstGeom prst="rect">
                      <a:avLst/>
                    </a:prstGeom>
                  </pic:spPr>
                </pic:pic>
              </a:graphicData>
            </a:graphic>
          </wp:inline>
        </w:drawing>
      </w:r>
    </w:p>
    <w:p w:rsidR="00D07DF4" w:rsidRPr="00D07DF4" w:rsidRDefault="00D07DF4" w:rsidP="00D07DF4">
      <w:pPr>
        <w:bidi/>
        <w:rPr>
          <w:rFonts w:ascii="ae_AlHor" w:hAnsi="ae_AlHor" w:cs="ae_AlHor"/>
          <w:b/>
          <w:bCs/>
          <w:sz w:val="32"/>
          <w:szCs w:val="32"/>
        </w:rPr>
      </w:pPr>
      <w:r w:rsidRPr="00D07DF4">
        <w:rPr>
          <w:rFonts w:ascii="ae_AlHor" w:hAnsi="ae_AlHor" w:cs="ae_AlHor"/>
          <w:b/>
          <w:bCs/>
          <w:sz w:val="32"/>
          <w:szCs w:val="32"/>
          <w:rtl/>
        </w:rPr>
        <w:t>نلاحظ</w:t>
      </w:r>
      <w:r w:rsidRPr="00D07DF4">
        <w:rPr>
          <w:rFonts w:ascii="ae_AlHor" w:hAnsi="ae_AlHor" w:cs="ae_AlHor" w:hint="cs"/>
          <w:b/>
          <w:bCs/>
          <w:sz w:val="32"/>
          <w:szCs w:val="32"/>
          <w:rtl/>
        </w:rPr>
        <w:t xml:space="preserve"> من خلال التعريف اللغوي أن النسق المقصود به هو طريقة تنظيم طبعا هذه التعريفات من المراجع وسنقدم في كل مرة توجيهات وتعليقات لضبط المعنى المراد.</w:t>
      </w:r>
    </w:p>
    <w:p w:rsidR="006F0082" w:rsidRPr="00D07DF4" w:rsidRDefault="006F0082" w:rsidP="00D07DF4">
      <w:pPr>
        <w:jc w:val="right"/>
      </w:pPr>
    </w:p>
    <w:p w:rsidR="006F0082" w:rsidRDefault="006F0082">
      <w:r>
        <w:rPr>
          <w:noProof/>
          <w:lang w:eastAsia="fr-FR"/>
        </w:rPr>
        <w:lastRenderedPageBreak/>
        <w:drawing>
          <wp:inline distT="0" distB="0" distL="0" distR="0">
            <wp:extent cx="5760720" cy="131572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1315720"/>
                    </a:xfrm>
                    <a:prstGeom prst="rect">
                      <a:avLst/>
                    </a:prstGeom>
                  </pic:spPr>
                </pic:pic>
              </a:graphicData>
            </a:graphic>
          </wp:inline>
        </w:drawing>
      </w:r>
    </w:p>
    <w:p w:rsidR="00D07DF4" w:rsidRDefault="006F0082">
      <w:r>
        <w:rPr>
          <w:noProof/>
          <w:lang w:eastAsia="fr-FR"/>
        </w:rPr>
        <w:drawing>
          <wp:inline distT="0" distB="0" distL="0" distR="0">
            <wp:extent cx="5760720" cy="5062855"/>
            <wp:effectExtent l="0" t="0" r="0" b="444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5062855"/>
                    </a:xfrm>
                    <a:prstGeom prst="rect">
                      <a:avLst/>
                    </a:prstGeom>
                  </pic:spPr>
                </pic:pic>
              </a:graphicData>
            </a:graphic>
          </wp:inline>
        </w:drawing>
      </w:r>
    </w:p>
    <w:p w:rsidR="00D07DF4" w:rsidRPr="00D07DF4" w:rsidRDefault="00D07DF4" w:rsidP="00D07DF4">
      <w:pPr>
        <w:rPr>
          <w:rFonts w:ascii="ae_AlHor" w:hAnsi="ae_AlHor" w:cs="ae_AlHor"/>
          <w:b/>
          <w:bCs/>
          <w:sz w:val="32"/>
          <w:szCs w:val="32"/>
        </w:rPr>
      </w:pPr>
    </w:p>
    <w:p w:rsidR="006F0082" w:rsidRPr="00D07DF4" w:rsidRDefault="00D07DF4" w:rsidP="00D07DF4">
      <w:pPr>
        <w:jc w:val="right"/>
      </w:pPr>
      <w:r w:rsidRPr="00D07DF4">
        <w:rPr>
          <w:rFonts w:ascii="ae_AlHor" w:hAnsi="ae_AlHor" w:cs="ae_AlHor"/>
          <w:b/>
          <w:bCs/>
          <w:sz w:val="32"/>
          <w:szCs w:val="32"/>
          <w:rtl/>
        </w:rPr>
        <w:t xml:space="preserve">في </w:t>
      </w:r>
      <w:proofErr w:type="spellStart"/>
      <w:r w:rsidRPr="00D07DF4">
        <w:rPr>
          <w:rFonts w:ascii="ae_AlHor" w:hAnsi="ae_AlHor" w:cs="ae_AlHor"/>
          <w:b/>
          <w:bCs/>
          <w:sz w:val="32"/>
          <w:szCs w:val="32"/>
          <w:rtl/>
        </w:rPr>
        <w:t>الإصطلاح</w:t>
      </w:r>
      <w:proofErr w:type="spellEnd"/>
      <w:r w:rsidRPr="00D07DF4">
        <w:rPr>
          <w:rFonts w:ascii="ae_AlHor" w:hAnsi="ae_AlHor" w:cs="ae_AlHor"/>
          <w:b/>
          <w:bCs/>
          <w:sz w:val="32"/>
          <w:szCs w:val="32"/>
          <w:rtl/>
        </w:rPr>
        <w:t xml:space="preserve"> يتوضح المعنى أكثر أي مجموعة من العناصر المترابطة والمتفاعلة فيما بينها</w:t>
      </w:r>
      <w:r>
        <w:rPr>
          <w:rFonts w:hint="cs"/>
          <w:rtl/>
        </w:rPr>
        <w:t xml:space="preserve"> </w:t>
      </w:r>
    </w:p>
    <w:p w:rsidR="006F0082" w:rsidRDefault="006F0082">
      <w:r>
        <w:rPr>
          <w:noProof/>
          <w:lang w:eastAsia="fr-FR"/>
        </w:rPr>
        <w:lastRenderedPageBreak/>
        <w:drawing>
          <wp:inline distT="0" distB="0" distL="0" distR="0">
            <wp:extent cx="5760720" cy="234886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2348865"/>
                    </a:xfrm>
                    <a:prstGeom prst="rect">
                      <a:avLst/>
                    </a:prstGeom>
                  </pic:spPr>
                </pic:pic>
              </a:graphicData>
            </a:graphic>
          </wp:inline>
        </w:drawing>
      </w:r>
    </w:p>
    <w:p w:rsidR="006F0082" w:rsidRDefault="006F0082">
      <w:r>
        <w:rPr>
          <w:noProof/>
          <w:lang w:eastAsia="fr-FR"/>
        </w:rPr>
        <w:drawing>
          <wp:inline distT="0" distB="0" distL="0" distR="0">
            <wp:extent cx="5760720" cy="2054225"/>
            <wp:effectExtent l="0" t="0" r="0" b="317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2054225"/>
                    </a:xfrm>
                    <a:prstGeom prst="rect">
                      <a:avLst/>
                    </a:prstGeom>
                  </pic:spPr>
                </pic:pic>
              </a:graphicData>
            </a:graphic>
          </wp:inline>
        </w:drawing>
      </w:r>
    </w:p>
    <w:p w:rsidR="00C35BAE" w:rsidRDefault="00C35BAE">
      <w:r>
        <w:rPr>
          <w:noProof/>
          <w:lang w:eastAsia="fr-FR"/>
        </w:rPr>
        <w:drawing>
          <wp:inline distT="0" distB="0" distL="0" distR="0">
            <wp:extent cx="5760720" cy="4029075"/>
            <wp:effectExtent l="0" t="0" r="0"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60720" cy="4029075"/>
                    </a:xfrm>
                    <a:prstGeom prst="rect">
                      <a:avLst/>
                    </a:prstGeom>
                  </pic:spPr>
                </pic:pic>
              </a:graphicData>
            </a:graphic>
          </wp:inline>
        </w:drawing>
      </w:r>
    </w:p>
    <w:p w:rsidR="00C35BAE" w:rsidRDefault="00C35BAE">
      <w:r>
        <w:rPr>
          <w:noProof/>
          <w:lang w:eastAsia="fr-FR"/>
        </w:rPr>
        <w:lastRenderedPageBreak/>
        <w:drawing>
          <wp:inline distT="0" distB="0" distL="0" distR="0">
            <wp:extent cx="5760720" cy="3543935"/>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3543935"/>
                    </a:xfrm>
                    <a:prstGeom prst="rect">
                      <a:avLst/>
                    </a:prstGeom>
                  </pic:spPr>
                </pic:pic>
              </a:graphicData>
            </a:graphic>
          </wp:inline>
        </w:drawing>
      </w:r>
    </w:p>
    <w:p w:rsidR="00D07DF4" w:rsidRDefault="00B309B9">
      <w:r>
        <w:rPr>
          <w:noProof/>
          <w:lang w:eastAsia="fr-FR"/>
        </w:rPr>
        <w:drawing>
          <wp:inline distT="0" distB="0" distL="0" distR="0">
            <wp:extent cx="5760720" cy="4130040"/>
            <wp:effectExtent l="0" t="0" r="0" b="381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4130040"/>
                    </a:xfrm>
                    <a:prstGeom prst="rect">
                      <a:avLst/>
                    </a:prstGeom>
                  </pic:spPr>
                </pic:pic>
              </a:graphicData>
            </a:graphic>
          </wp:inline>
        </w:drawing>
      </w:r>
    </w:p>
    <w:p w:rsidR="00B309B9" w:rsidRPr="00D07DF4" w:rsidRDefault="00D07DF4" w:rsidP="00D07DF4">
      <w:pPr>
        <w:jc w:val="right"/>
        <w:rPr>
          <w:rFonts w:ascii="ae_AlHor" w:hAnsi="ae_AlHor" w:cs="ae_AlHor"/>
          <w:b/>
          <w:bCs/>
          <w:sz w:val="32"/>
          <w:szCs w:val="32"/>
        </w:rPr>
      </w:pPr>
      <w:r w:rsidRPr="00D07DF4">
        <w:rPr>
          <w:rFonts w:ascii="ae_AlHor" w:hAnsi="ae_AlHor" w:cs="ae_AlHor"/>
          <w:b/>
          <w:bCs/>
          <w:sz w:val="32"/>
          <w:szCs w:val="32"/>
          <w:rtl/>
        </w:rPr>
        <w:t>يجب فهم هذا القسم جيدا ونترك للطلبة المجال للنقاش وطرح الأسئلة لنوضح كل المسائل المدونة هنا</w:t>
      </w:r>
    </w:p>
    <w:p w:rsidR="00B309B9" w:rsidRDefault="00B309B9">
      <w:r>
        <w:rPr>
          <w:noProof/>
          <w:lang w:eastAsia="fr-FR"/>
        </w:rPr>
        <w:lastRenderedPageBreak/>
        <w:drawing>
          <wp:inline distT="0" distB="0" distL="0" distR="0">
            <wp:extent cx="5760720" cy="4532630"/>
            <wp:effectExtent l="0" t="0" r="0" b="127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4532630"/>
                    </a:xfrm>
                    <a:prstGeom prst="rect">
                      <a:avLst/>
                    </a:prstGeom>
                  </pic:spPr>
                </pic:pic>
              </a:graphicData>
            </a:graphic>
          </wp:inline>
        </w:drawing>
      </w:r>
    </w:p>
    <w:p w:rsidR="00B309B9" w:rsidRDefault="00B309B9">
      <w:r>
        <w:rPr>
          <w:noProof/>
          <w:lang w:eastAsia="fr-FR"/>
        </w:rPr>
        <w:drawing>
          <wp:inline distT="0" distB="0" distL="0" distR="0">
            <wp:extent cx="5760720" cy="2934970"/>
            <wp:effectExtent l="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2934970"/>
                    </a:xfrm>
                    <a:prstGeom prst="rect">
                      <a:avLst/>
                    </a:prstGeom>
                  </pic:spPr>
                </pic:pic>
              </a:graphicData>
            </a:graphic>
          </wp:inline>
        </w:drawing>
      </w:r>
    </w:p>
    <w:p w:rsidR="007921C1" w:rsidRDefault="00B309B9">
      <w:r>
        <w:rPr>
          <w:noProof/>
          <w:lang w:eastAsia="fr-FR"/>
        </w:rPr>
        <w:lastRenderedPageBreak/>
        <w:drawing>
          <wp:inline distT="0" distB="0" distL="0" distR="0">
            <wp:extent cx="5760720" cy="5870575"/>
            <wp:effectExtent l="0" t="0" r="0"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5870575"/>
                    </a:xfrm>
                    <a:prstGeom prst="rect">
                      <a:avLst/>
                    </a:prstGeom>
                  </pic:spPr>
                </pic:pic>
              </a:graphicData>
            </a:graphic>
          </wp:inline>
        </w:drawing>
      </w:r>
    </w:p>
    <w:p w:rsidR="007921C1" w:rsidRDefault="007921C1" w:rsidP="007921C1"/>
    <w:p w:rsidR="00B309B9" w:rsidRPr="007921C1" w:rsidRDefault="007921C1" w:rsidP="007921C1">
      <w:pPr>
        <w:jc w:val="right"/>
        <w:rPr>
          <w:rFonts w:ascii="ae_AlHor" w:hAnsi="ae_AlHor" w:cs="ae_AlHor"/>
          <w:b/>
          <w:bCs/>
          <w:sz w:val="32"/>
          <w:szCs w:val="32"/>
        </w:rPr>
      </w:pPr>
      <w:r w:rsidRPr="007921C1">
        <w:rPr>
          <w:rFonts w:ascii="ae_AlHor" w:hAnsi="ae_AlHor" w:cs="ae_AlHor"/>
          <w:b/>
          <w:bCs/>
          <w:sz w:val="32"/>
          <w:szCs w:val="32"/>
          <w:rtl/>
        </w:rPr>
        <w:t xml:space="preserve">هناك عدة عناصر يمكن من خلالها فهم فكرة </w:t>
      </w:r>
      <w:proofErr w:type="spellStart"/>
      <w:r w:rsidRPr="007921C1">
        <w:rPr>
          <w:rFonts w:ascii="ae_AlHor" w:hAnsi="ae_AlHor" w:cs="ae_AlHor"/>
          <w:b/>
          <w:bCs/>
          <w:sz w:val="32"/>
          <w:szCs w:val="32"/>
          <w:rtl/>
        </w:rPr>
        <w:t>الأنساق</w:t>
      </w:r>
      <w:proofErr w:type="spellEnd"/>
      <w:r w:rsidRPr="007921C1">
        <w:rPr>
          <w:rFonts w:ascii="ae_AlHor" w:hAnsi="ae_AlHor" w:cs="ae_AlHor"/>
          <w:b/>
          <w:bCs/>
          <w:sz w:val="32"/>
          <w:szCs w:val="32"/>
          <w:rtl/>
        </w:rPr>
        <w:t xml:space="preserve"> والعناصر التي تتداخل مع هذا المفهوم</w:t>
      </w:r>
    </w:p>
    <w:p w:rsidR="00B309B9" w:rsidRDefault="00B309B9">
      <w:r>
        <w:rPr>
          <w:noProof/>
          <w:lang w:eastAsia="fr-FR"/>
        </w:rPr>
        <w:lastRenderedPageBreak/>
        <w:drawing>
          <wp:inline distT="0" distB="0" distL="0" distR="0">
            <wp:extent cx="5760720" cy="3976370"/>
            <wp:effectExtent l="0" t="0" r="0" b="508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60720" cy="3976370"/>
                    </a:xfrm>
                    <a:prstGeom prst="rect">
                      <a:avLst/>
                    </a:prstGeom>
                  </pic:spPr>
                </pic:pic>
              </a:graphicData>
            </a:graphic>
          </wp:inline>
        </w:drawing>
      </w:r>
    </w:p>
    <w:p w:rsidR="00B309B9" w:rsidRDefault="00B309B9">
      <w:r>
        <w:rPr>
          <w:noProof/>
          <w:lang w:eastAsia="fr-FR"/>
        </w:rPr>
        <w:lastRenderedPageBreak/>
        <w:drawing>
          <wp:inline distT="0" distB="0" distL="0" distR="0">
            <wp:extent cx="5760720" cy="5092065"/>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720" cy="5092065"/>
                    </a:xfrm>
                    <a:prstGeom prst="rect">
                      <a:avLst/>
                    </a:prstGeom>
                  </pic:spPr>
                </pic:pic>
              </a:graphicData>
            </a:graphic>
          </wp:inline>
        </w:drawing>
      </w:r>
    </w:p>
    <w:p w:rsidR="00B309B9" w:rsidRDefault="00B309B9">
      <w:r>
        <w:rPr>
          <w:noProof/>
          <w:lang w:eastAsia="fr-FR"/>
        </w:rPr>
        <w:drawing>
          <wp:inline distT="0" distB="0" distL="0" distR="0">
            <wp:extent cx="5760720" cy="2790825"/>
            <wp:effectExtent l="0" t="0" r="0" b="9525"/>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0720" cy="2790825"/>
                    </a:xfrm>
                    <a:prstGeom prst="rect">
                      <a:avLst/>
                    </a:prstGeom>
                  </pic:spPr>
                </pic:pic>
              </a:graphicData>
            </a:graphic>
          </wp:inline>
        </w:drawing>
      </w:r>
    </w:p>
    <w:p w:rsidR="00B309B9" w:rsidRDefault="00B309B9">
      <w:r>
        <w:rPr>
          <w:noProof/>
          <w:lang w:eastAsia="fr-FR"/>
        </w:rPr>
        <w:lastRenderedPageBreak/>
        <w:drawing>
          <wp:inline distT="0" distB="0" distL="0" distR="0">
            <wp:extent cx="5760720" cy="3427730"/>
            <wp:effectExtent l="0" t="0" r="0" b="127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60720" cy="3427730"/>
                    </a:xfrm>
                    <a:prstGeom prst="rect">
                      <a:avLst/>
                    </a:prstGeom>
                  </pic:spPr>
                </pic:pic>
              </a:graphicData>
            </a:graphic>
          </wp:inline>
        </w:drawing>
      </w:r>
    </w:p>
    <w:p w:rsidR="007921C1" w:rsidRDefault="007921C1"/>
    <w:p w:rsidR="008C0B1D" w:rsidRPr="007921C1" w:rsidRDefault="007921C1" w:rsidP="003353E8">
      <w:pPr>
        <w:bidi/>
        <w:jc w:val="both"/>
        <w:rPr>
          <w:rFonts w:ascii="ae_AlHor" w:hAnsi="ae_AlHor" w:cs="ae_AlHor"/>
          <w:sz w:val="32"/>
          <w:szCs w:val="32"/>
        </w:rPr>
      </w:pPr>
      <w:proofErr w:type="spellStart"/>
      <w:r w:rsidRPr="007921C1">
        <w:rPr>
          <w:rFonts w:ascii="ae_AlHor" w:hAnsi="ae_AlHor" w:cs="ae_AlHor"/>
          <w:sz w:val="32"/>
          <w:szCs w:val="32"/>
          <w:rtl/>
        </w:rPr>
        <w:t>يتوصح</w:t>
      </w:r>
      <w:proofErr w:type="spellEnd"/>
      <w:r w:rsidRPr="007921C1">
        <w:rPr>
          <w:rFonts w:ascii="ae_AlHor" w:hAnsi="ae_AlHor" w:cs="ae_AlHor"/>
          <w:sz w:val="32"/>
          <w:szCs w:val="32"/>
          <w:rtl/>
        </w:rPr>
        <w:t xml:space="preserve"> بعد هذا العرض أن النسق في الحقيقة يأخذ عدة معاني ولعل المعنى المناسب في تخصص المكتبات والممكن إسقاطه في التخصص هو نظام  مكون من عناصر مترابطة ومتكاملة مع</w:t>
      </w:r>
      <w:r>
        <w:rPr>
          <w:rFonts w:ascii="ae_AlHor" w:hAnsi="ae_AlHor" w:cs="ae_AlHor" w:hint="cs"/>
          <w:sz w:val="32"/>
          <w:szCs w:val="32"/>
          <w:rtl/>
        </w:rPr>
        <w:t xml:space="preserve"> تنوع</w:t>
      </w:r>
      <w:r w:rsidRPr="007921C1">
        <w:rPr>
          <w:rFonts w:ascii="ae_AlHor" w:hAnsi="ae_AlHor" w:cs="ae_AlHor"/>
          <w:sz w:val="32"/>
          <w:szCs w:val="32"/>
          <w:rtl/>
        </w:rPr>
        <w:t xml:space="preserve"> في شكل هذا النظام أو نوعه</w:t>
      </w:r>
      <w:r>
        <w:rPr>
          <w:rFonts w:ascii="ae_AlHor" w:hAnsi="ae_AlHor" w:cs="ae_AlHor" w:hint="cs"/>
          <w:sz w:val="32"/>
          <w:szCs w:val="32"/>
          <w:rtl/>
        </w:rPr>
        <w:t>، فهناك نظام مفتوح ونظام مغلق، هناك أيضا نظام في أشكال مختلفة وهذا نعرفه في علم المكتبات مثلا كشبكة معلومات لها أشكال مختلفة</w:t>
      </w:r>
      <w:r w:rsidR="003353E8">
        <w:rPr>
          <w:rFonts w:ascii="ae_AlHor" w:hAnsi="ae_AlHor" w:cs="ae_AlHor" w:hint="cs"/>
          <w:sz w:val="32"/>
          <w:szCs w:val="32"/>
          <w:rtl/>
        </w:rPr>
        <w:t xml:space="preserve"> وهذا هو المعنى الذي نريد الخوض فيه لتوصل هذا الطرح: </w:t>
      </w:r>
      <w:proofErr w:type="spellStart"/>
      <w:r w:rsidR="003353E8" w:rsidRPr="003353E8">
        <w:rPr>
          <w:rFonts w:ascii="ae_AlHor" w:hAnsi="ae_AlHor" w:cs="ae_AlHor" w:hint="cs"/>
          <w:b/>
          <w:bCs/>
          <w:sz w:val="32"/>
          <w:szCs w:val="32"/>
          <w:rtl/>
        </w:rPr>
        <w:t>إستخدام</w:t>
      </w:r>
      <w:proofErr w:type="spellEnd"/>
      <w:r w:rsidR="003353E8" w:rsidRPr="003353E8">
        <w:rPr>
          <w:rFonts w:ascii="ae_AlHor" w:hAnsi="ae_AlHor" w:cs="ae_AlHor" w:hint="cs"/>
          <w:b/>
          <w:bCs/>
          <w:sz w:val="32"/>
          <w:szCs w:val="32"/>
          <w:rtl/>
        </w:rPr>
        <w:t xml:space="preserve"> </w:t>
      </w:r>
      <w:proofErr w:type="spellStart"/>
      <w:r w:rsidR="003353E8" w:rsidRPr="003353E8">
        <w:rPr>
          <w:rFonts w:ascii="ae_AlHor" w:hAnsi="ae_AlHor" w:cs="ae_AlHor" w:hint="cs"/>
          <w:b/>
          <w:bCs/>
          <w:sz w:val="32"/>
          <w:szCs w:val="32"/>
          <w:rtl/>
        </w:rPr>
        <w:t>الأنساق</w:t>
      </w:r>
      <w:proofErr w:type="spellEnd"/>
      <w:r w:rsidR="003353E8" w:rsidRPr="003353E8">
        <w:rPr>
          <w:rFonts w:ascii="ae_AlHor" w:hAnsi="ae_AlHor" w:cs="ae_AlHor" w:hint="cs"/>
          <w:b/>
          <w:bCs/>
          <w:sz w:val="32"/>
          <w:szCs w:val="32"/>
          <w:rtl/>
        </w:rPr>
        <w:t xml:space="preserve"> في علم المكتبات هو معرفة كيفية التفكير والملاحظة والتحليل عند تصميم وتقييم أنظمة المعلومات، صحيح أن هناك عناصر تربط وتبنى وتشكل في نظام معلومات أو غيره لكن نجاح أي نظام مرهون بمدى صلاحية هذه العناصر وتناسبها مع الخدمات والطلبات المرجوة وهذا من صلب التفكير النسقي الذي هو قريب من التفكير البنيوي.</w:t>
      </w:r>
      <w:r>
        <w:rPr>
          <w:rFonts w:ascii="ae_AlHor" w:hAnsi="ae_AlHor" w:cs="ae_AlHor" w:hint="cs"/>
          <w:sz w:val="32"/>
          <w:szCs w:val="32"/>
          <w:rtl/>
        </w:rPr>
        <w:t xml:space="preserve"> </w:t>
      </w:r>
      <w:bookmarkStart w:id="0" w:name="_GoBack"/>
      <w:bookmarkEnd w:id="0"/>
    </w:p>
    <w:sectPr w:rsidR="008C0B1D" w:rsidRPr="007921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e_AlHor">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082"/>
    <w:rsid w:val="003353E8"/>
    <w:rsid w:val="006F0082"/>
    <w:rsid w:val="007921C1"/>
    <w:rsid w:val="00977F67"/>
    <w:rsid w:val="00B309B9"/>
    <w:rsid w:val="00C35BAE"/>
    <w:rsid w:val="00D07DF4"/>
    <w:rsid w:val="00D105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F008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F00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F008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F00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9</Pages>
  <Words>173</Words>
  <Characters>952</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موسى</dc:creator>
  <cp:lastModifiedBy>موسى</cp:lastModifiedBy>
  <cp:revision>1</cp:revision>
  <dcterms:created xsi:type="dcterms:W3CDTF">2020-12-11T07:08:00Z</dcterms:created>
  <dcterms:modified xsi:type="dcterms:W3CDTF">2020-12-11T09:25:00Z</dcterms:modified>
</cp:coreProperties>
</file>