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6F6EE" w14:textId="4B105663" w:rsidR="00330D3B" w:rsidRDefault="00330D3B" w:rsidP="00F52167">
      <w:pPr>
        <w:ind w:left="720" w:hanging="360"/>
        <w:rPr>
          <w:rtl/>
          <w:lang w:bidi="ar-EG"/>
        </w:rPr>
      </w:pPr>
      <w:r>
        <w:rPr>
          <w:rFonts w:hint="cs"/>
          <w:lang w:bidi="ar-EG"/>
        </w:rPr>
        <w:t>The introduction of im</w:t>
      </w:r>
      <w:r w:rsidR="00267A3C">
        <w:rPr>
          <w:rFonts w:hint="cs"/>
          <w:lang w:bidi="ar-EG"/>
        </w:rPr>
        <w:t xml:space="preserve">migration in us </w:t>
      </w:r>
    </w:p>
    <w:p w14:paraId="3A859E00" w14:textId="3753FA8F" w:rsidR="00267A3C" w:rsidRDefault="00267A3C" w:rsidP="00F52167">
      <w:pPr>
        <w:ind w:left="720" w:hanging="360"/>
        <w:rPr>
          <w:rtl/>
          <w:lang w:bidi="ar-EG"/>
        </w:rPr>
      </w:pPr>
      <w:r>
        <w:rPr>
          <w:rFonts w:hint="cs"/>
          <w:rtl/>
          <w:lang w:bidi="ar-EG"/>
        </w:rPr>
        <w:t>2</w:t>
      </w:r>
      <w:r>
        <w:rPr>
          <w:rFonts w:hint="cs"/>
          <w:lang w:bidi="ar-EG"/>
        </w:rPr>
        <w:t>the history</w:t>
      </w:r>
    </w:p>
    <w:p w14:paraId="03CF8A61" w14:textId="08311B1E" w:rsidR="00267A3C" w:rsidRDefault="00267A3C" w:rsidP="00F52167">
      <w:pPr>
        <w:ind w:left="720" w:hanging="360"/>
        <w:rPr>
          <w:rtl/>
          <w:lang w:bidi="ar-EG"/>
        </w:rPr>
      </w:pPr>
      <w:r>
        <w:rPr>
          <w:rFonts w:hint="cs"/>
          <w:rtl/>
          <w:lang w:bidi="ar-EG"/>
        </w:rPr>
        <w:t>3</w:t>
      </w:r>
      <w:r>
        <w:rPr>
          <w:rFonts w:hint="cs"/>
          <w:lang w:bidi="ar-EG"/>
        </w:rPr>
        <w:t xml:space="preserve">the </w:t>
      </w:r>
      <w:r w:rsidR="000F2829">
        <w:rPr>
          <w:rFonts w:hint="cs"/>
          <w:lang w:bidi="ar-EG"/>
        </w:rPr>
        <w:t xml:space="preserve">causes </w:t>
      </w:r>
    </w:p>
    <w:p w14:paraId="1840B638" w14:textId="20A0383B" w:rsidR="00330D3B" w:rsidRDefault="000F2829" w:rsidP="00F52CA8">
      <w:pPr>
        <w:ind w:left="720" w:hanging="360"/>
      </w:pPr>
      <w:r>
        <w:rPr>
          <w:rFonts w:hint="cs"/>
          <w:lang w:bidi="ar-EG"/>
        </w:rPr>
        <w:t xml:space="preserve">The difficulties facing immigrants </w:t>
      </w:r>
    </w:p>
    <w:p w14:paraId="76361868" w14:textId="324F1E37" w:rsidR="00F52167" w:rsidRDefault="00F52167" w:rsidP="00F52167">
      <w:pPr>
        <w:pStyle w:val="a6"/>
        <w:numPr>
          <w:ilvl w:val="0"/>
          <w:numId w:val="1"/>
        </w:numPr>
        <w:rPr>
          <w:rtl/>
          <w:lang w:bidi="ar-EG"/>
        </w:rPr>
      </w:pPr>
      <w:r>
        <w:rPr>
          <w:rFonts w:hint="cs"/>
          <w:rtl/>
          <w:lang w:bidi="ar-EG"/>
        </w:rPr>
        <w:t xml:space="preserve">**  </w:t>
      </w:r>
      <w:r>
        <w:rPr>
          <w:rFonts w:hint="cs"/>
          <w:lang w:bidi="ar-EG"/>
        </w:rPr>
        <w:t>Language Barrier**: Many immigrants face challenges in communicating effectively due to limited proficiency in English, which can hinder their ability to find jobs, access services, and fully engage in their communities</w:t>
      </w:r>
      <w:r>
        <w:rPr>
          <w:rFonts w:hint="cs"/>
          <w:rtl/>
          <w:lang w:bidi="ar-EG"/>
        </w:rPr>
        <w:t>.</w:t>
      </w:r>
    </w:p>
    <w:p w14:paraId="14533C14" w14:textId="77777777" w:rsidR="00F52167" w:rsidRDefault="00F52167">
      <w:pPr>
        <w:rPr>
          <w:rtl/>
        </w:rPr>
      </w:pPr>
    </w:p>
    <w:p w14:paraId="58348D20" w14:textId="77777777" w:rsidR="00F52167" w:rsidRDefault="00F52167" w:rsidP="00F52167">
      <w:pPr>
        <w:pStyle w:val="a6"/>
        <w:numPr>
          <w:ilvl w:val="0"/>
          <w:numId w:val="1"/>
        </w:numPr>
        <w:rPr>
          <w:rtl/>
        </w:rPr>
      </w:pPr>
      <w:r>
        <w:rPr>
          <w:rFonts w:hint="cs"/>
          <w:rtl/>
        </w:rPr>
        <w:t>**</w:t>
      </w:r>
      <w:r>
        <w:rPr>
          <w:rFonts w:hint="cs"/>
          <w:lang w:bidi="ar-EG"/>
        </w:rPr>
        <w:t>Cultural Adjustment**: Immigrants often experience cultural shock as they adapt to new customs, social norms, and values in the United States, which can affect their sense of belonging and social integration</w:t>
      </w:r>
      <w:r>
        <w:rPr>
          <w:rFonts w:hint="cs"/>
          <w:rtl/>
        </w:rPr>
        <w:t>.</w:t>
      </w:r>
    </w:p>
    <w:p w14:paraId="7316F7DD" w14:textId="77777777" w:rsidR="00F52167" w:rsidRDefault="00F52167" w:rsidP="00F52167">
      <w:pPr>
        <w:pStyle w:val="a6"/>
        <w:rPr>
          <w:rtl/>
        </w:rPr>
      </w:pPr>
    </w:p>
    <w:p w14:paraId="532FC10F" w14:textId="77777777" w:rsidR="00F52167" w:rsidRDefault="00F52167">
      <w:pPr>
        <w:rPr>
          <w:rtl/>
        </w:rPr>
      </w:pPr>
    </w:p>
    <w:p w14:paraId="6A0E4C51" w14:textId="77777777" w:rsidR="00F52167" w:rsidRDefault="00F52167" w:rsidP="00F52167">
      <w:pPr>
        <w:pStyle w:val="a6"/>
        <w:numPr>
          <w:ilvl w:val="0"/>
          <w:numId w:val="1"/>
        </w:numPr>
        <w:rPr>
          <w:rtl/>
        </w:rPr>
      </w:pPr>
      <w:r>
        <w:rPr>
          <w:rFonts w:hint="cs"/>
          <w:rtl/>
        </w:rPr>
        <w:t>**</w:t>
      </w:r>
      <w:r>
        <w:rPr>
          <w:rFonts w:hint="cs"/>
          <w:lang w:bidi="ar-EG"/>
        </w:rPr>
        <w:t>Employment Barriers**: Immigrants may encounter difficulties in finding employment that matches their skills and qualifications due to factors such as unfamiliarity with the job market, lack of recognition for credentials obtained abroad, or discrimination</w:t>
      </w:r>
      <w:r>
        <w:rPr>
          <w:rFonts w:hint="cs"/>
          <w:rtl/>
        </w:rPr>
        <w:t>.</w:t>
      </w:r>
    </w:p>
    <w:p w14:paraId="4192A088" w14:textId="77777777" w:rsidR="00F52167" w:rsidRDefault="00F52167">
      <w:pPr>
        <w:rPr>
          <w:rtl/>
        </w:rPr>
      </w:pPr>
    </w:p>
    <w:p w14:paraId="31256AD5" w14:textId="77777777" w:rsidR="00F52167" w:rsidRDefault="00F52167" w:rsidP="00F52167">
      <w:pPr>
        <w:pStyle w:val="a6"/>
        <w:numPr>
          <w:ilvl w:val="0"/>
          <w:numId w:val="1"/>
        </w:numPr>
        <w:rPr>
          <w:rtl/>
        </w:rPr>
      </w:pPr>
      <w:r>
        <w:rPr>
          <w:rFonts w:hint="cs"/>
          <w:rtl/>
        </w:rPr>
        <w:t>**</w:t>
      </w:r>
      <w:r>
        <w:rPr>
          <w:rFonts w:hint="cs"/>
          <w:lang w:bidi="ar-EG"/>
        </w:rPr>
        <w:t>Legal and Documentation Issues**: Navigating the complex immigration system and obtaining legal status can be challenging for immigrants, leading to uncertainties about their future and limited access to rights and benefits</w:t>
      </w:r>
      <w:r>
        <w:rPr>
          <w:rFonts w:hint="cs"/>
          <w:rtl/>
        </w:rPr>
        <w:t>.</w:t>
      </w:r>
    </w:p>
    <w:p w14:paraId="038036AA" w14:textId="77777777" w:rsidR="00F52167" w:rsidRDefault="00F52167" w:rsidP="00F52167">
      <w:pPr>
        <w:pStyle w:val="a6"/>
        <w:rPr>
          <w:rtl/>
        </w:rPr>
      </w:pPr>
    </w:p>
    <w:p w14:paraId="68BDBD98" w14:textId="77777777" w:rsidR="00F52167" w:rsidRDefault="00F52167">
      <w:pPr>
        <w:rPr>
          <w:rtl/>
        </w:rPr>
      </w:pPr>
    </w:p>
    <w:p w14:paraId="521F6601" w14:textId="77777777" w:rsidR="00F52167" w:rsidRDefault="00F52167" w:rsidP="00F52167">
      <w:pPr>
        <w:pStyle w:val="a6"/>
        <w:numPr>
          <w:ilvl w:val="0"/>
          <w:numId w:val="1"/>
        </w:numPr>
        <w:rPr>
          <w:rtl/>
        </w:rPr>
      </w:pPr>
      <w:r>
        <w:rPr>
          <w:rFonts w:hint="cs"/>
          <w:rtl/>
        </w:rPr>
        <w:t>**</w:t>
      </w:r>
      <w:r>
        <w:rPr>
          <w:rFonts w:hint="cs"/>
          <w:lang w:bidi="ar-EG"/>
        </w:rPr>
        <w:t>Social Isolation**: Immigrants may feel isolated from their communities or experience discrimination and prejudice, which can impact their mental health and overall well-being</w:t>
      </w:r>
      <w:r>
        <w:rPr>
          <w:rFonts w:hint="cs"/>
          <w:rtl/>
        </w:rPr>
        <w:t>.</w:t>
      </w:r>
    </w:p>
    <w:p w14:paraId="199922E3" w14:textId="77777777" w:rsidR="00F52167" w:rsidRDefault="00F52167">
      <w:pPr>
        <w:rPr>
          <w:rtl/>
        </w:rPr>
      </w:pPr>
    </w:p>
    <w:p w14:paraId="22DC0EDF" w14:textId="77777777" w:rsidR="00F52167" w:rsidRDefault="00F52167" w:rsidP="00F52167">
      <w:pPr>
        <w:pStyle w:val="a6"/>
        <w:numPr>
          <w:ilvl w:val="0"/>
          <w:numId w:val="1"/>
        </w:numPr>
        <w:rPr>
          <w:rtl/>
        </w:rPr>
      </w:pPr>
      <w:r>
        <w:rPr>
          <w:rFonts w:hint="cs"/>
          <w:rtl/>
        </w:rPr>
        <w:t>**</w:t>
      </w:r>
      <w:r>
        <w:rPr>
          <w:rFonts w:hint="cs"/>
          <w:lang w:bidi="ar-EG"/>
        </w:rPr>
        <w:t>Financial Strain**: Many immigrants face economic hardships, including low wages, limited access to affordable housing, and lack of financial resources, which can impede their ability to thrive in their new country</w:t>
      </w:r>
      <w:r>
        <w:rPr>
          <w:rFonts w:hint="cs"/>
          <w:rtl/>
        </w:rPr>
        <w:t>.</w:t>
      </w:r>
    </w:p>
    <w:p w14:paraId="6F334186" w14:textId="77777777" w:rsidR="00F52167" w:rsidRDefault="00F52167" w:rsidP="00F52167">
      <w:pPr>
        <w:pStyle w:val="a6"/>
        <w:rPr>
          <w:rtl/>
        </w:rPr>
      </w:pPr>
    </w:p>
    <w:p w14:paraId="1C659A95" w14:textId="77777777" w:rsidR="00F52167" w:rsidRDefault="00F52167">
      <w:pPr>
        <w:rPr>
          <w:rtl/>
        </w:rPr>
      </w:pPr>
    </w:p>
    <w:p w14:paraId="00E804FF" w14:textId="77777777" w:rsidR="00F52167" w:rsidRDefault="00F52167" w:rsidP="00F52167">
      <w:pPr>
        <w:pStyle w:val="a6"/>
        <w:numPr>
          <w:ilvl w:val="0"/>
          <w:numId w:val="1"/>
        </w:numPr>
        <w:rPr>
          <w:rtl/>
        </w:rPr>
      </w:pPr>
      <w:r>
        <w:rPr>
          <w:rFonts w:hint="cs"/>
          <w:rtl/>
        </w:rPr>
        <w:t>**</w:t>
      </w:r>
      <w:r>
        <w:rPr>
          <w:rFonts w:hint="cs"/>
          <w:lang w:bidi="ar-EG"/>
        </w:rPr>
        <w:t>Family Separation**: Some immigrants may experience family separation due to immigration policies, visa restrictions, or other factors, leading to emotional distress and difficulties in maintaining relationships with loved ones</w:t>
      </w:r>
      <w:r>
        <w:rPr>
          <w:rFonts w:hint="cs"/>
          <w:rtl/>
        </w:rPr>
        <w:t>.</w:t>
      </w:r>
    </w:p>
    <w:p w14:paraId="60146D52" w14:textId="77777777" w:rsidR="00F52167" w:rsidRDefault="00F52167">
      <w:pPr>
        <w:rPr>
          <w:rtl/>
        </w:rPr>
      </w:pPr>
    </w:p>
    <w:p w14:paraId="0AB2D5F5" w14:textId="77777777" w:rsidR="00F52167" w:rsidRDefault="00F52167" w:rsidP="00F52167">
      <w:pPr>
        <w:pStyle w:val="a6"/>
        <w:numPr>
          <w:ilvl w:val="0"/>
          <w:numId w:val="1"/>
        </w:numPr>
        <w:rPr>
          <w:rtl/>
        </w:rPr>
      </w:pPr>
      <w:r>
        <w:rPr>
          <w:rFonts w:hint="cs"/>
          <w:rtl/>
        </w:rPr>
        <w:t>**</w:t>
      </w:r>
      <w:r>
        <w:rPr>
          <w:rFonts w:hint="cs"/>
          <w:lang w:bidi="ar-EG"/>
        </w:rPr>
        <w:t>Healthcare Access**: Limited access to healthcare services, language barriers, and cultural differences in healthcare practices can pose challenges for immigrants in maintaining their health and accessing medical treatment when needed</w:t>
      </w:r>
      <w:r>
        <w:rPr>
          <w:rFonts w:hint="cs"/>
          <w:rtl/>
        </w:rPr>
        <w:t>.</w:t>
      </w:r>
    </w:p>
    <w:p w14:paraId="09C6DDEA" w14:textId="77777777" w:rsidR="00F52167" w:rsidRDefault="00F52167" w:rsidP="00F52167">
      <w:pPr>
        <w:pStyle w:val="a6"/>
        <w:rPr>
          <w:rtl/>
        </w:rPr>
      </w:pPr>
    </w:p>
    <w:p w14:paraId="2D3C1F8B" w14:textId="77777777" w:rsidR="00F52167" w:rsidRDefault="00F52167">
      <w:pPr>
        <w:rPr>
          <w:rtl/>
        </w:rPr>
      </w:pPr>
    </w:p>
    <w:p w14:paraId="7692E08C" w14:textId="77777777" w:rsidR="00F52167" w:rsidRDefault="00F52167">
      <w:r>
        <w:rPr>
          <w:rFonts w:hint="cs"/>
          <w:rtl/>
        </w:rPr>
        <w:t xml:space="preserve">   </w:t>
      </w:r>
      <w:r>
        <w:rPr>
          <w:rFonts w:hint="cs"/>
          <w:lang w:bidi="ar-EG"/>
        </w:rPr>
        <w:t>Addressing these challenges requires comprehensive policies and support systems to facilitate the integration of immigrants into society and ensure they have equal opportunities to succeed</w:t>
      </w:r>
      <w:r>
        <w:rPr>
          <w:rFonts w:hint="cs"/>
          <w:rtl/>
        </w:rPr>
        <w:t>.</w:t>
      </w:r>
    </w:p>
    <w:sectPr w:rsidR="00F52167" w:rsidSect="00F521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D2971"/>
    <w:multiLevelType w:val="hybridMultilevel"/>
    <w:tmpl w:val="FC4ED2F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8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67"/>
    <w:rsid w:val="00086D20"/>
    <w:rsid w:val="000F2829"/>
    <w:rsid w:val="00267A3C"/>
    <w:rsid w:val="00330D3B"/>
    <w:rsid w:val="0075159A"/>
    <w:rsid w:val="00A11CEF"/>
    <w:rsid w:val="00B3784D"/>
    <w:rsid w:val="00F52167"/>
    <w:rsid w:val="00F52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451A208"/>
  <w15:chartTrackingRefBased/>
  <w15:docId w15:val="{72F4AE2F-3005-E24E-9F05-52674AF6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52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52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5216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5216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5216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521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521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521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521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5216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5216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5216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5216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52167"/>
    <w:rPr>
      <w:rFonts w:eastAsiaTheme="majorEastAsia" w:cstheme="majorBidi"/>
      <w:color w:val="0F4761" w:themeColor="accent1" w:themeShade="BF"/>
    </w:rPr>
  </w:style>
  <w:style w:type="character" w:customStyle="1" w:styleId="6Char">
    <w:name w:val="عنوان 6 Char"/>
    <w:basedOn w:val="a0"/>
    <w:link w:val="6"/>
    <w:uiPriority w:val="9"/>
    <w:semiHidden/>
    <w:rsid w:val="00F52167"/>
    <w:rPr>
      <w:rFonts w:eastAsiaTheme="majorEastAsia" w:cstheme="majorBidi"/>
      <w:i/>
      <w:iCs/>
      <w:color w:val="595959" w:themeColor="text1" w:themeTint="A6"/>
    </w:rPr>
  </w:style>
  <w:style w:type="character" w:customStyle="1" w:styleId="7Char">
    <w:name w:val="عنوان 7 Char"/>
    <w:basedOn w:val="a0"/>
    <w:link w:val="7"/>
    <w:uiPriority w:val="9"/>
    <w:semiHidden/>
    <w:rsid w:val="00F52167"/>
    <w:rPr>
      <w:rFonts w:eastAsiaTheme="majorEastAsia" w:cstheme="majorBidi"/>
      <w:color w:val="595959" w:themeColor="text1" w:themeTint="A6"/>
    </w:rPr>
  </w:style>
  <w:style w:type="character" w:customStyle="1" w:styleId="8Char">
    <w:name w:val="عنوان 8 Char"/>
    <w:basedOn w:val="a0"/>
    <w:link w:val="8"/>
    <w:uiPriority w:val="9"/>
    <w:semiHidden/>
    <w:rsid w:val="00F52167"/>
    <w:rPr>
      <w:rFonts w:eastAsiaTheme="majorEastAsia" w:cstheme="majorBidi"/>
      <w:i/>
      <w:iCs/>
      <w:color w:val="272727" w:themeColor="text1" w:themeTint="D8"/>
    </w:rPr>
  </w:style>
  <w:style w:type="character" w:customStyle="1" w:styleId="9Char">
    <w:name w:val="عنوان 9 Char"/>
    <w:basedOn w:val="a0"/>
    <w:link w:val="9"/>
    <w:uiPriority w:val="9"/>
    <w:semiHidden/>
    <w:rsid w:val="00F52167"/>
    <w:rPr>
      <w:rFonts w:eastAsiaTheme="majorEastAsia" w:cstheme="majorBidi"/>
      <w:color w:val="272727" w:themeColor="text1" w:themeTint="D8"/>
    </w:rPr>
  </w:style>
  <w:style w:type="paragraph" w:styleId="a3">
    <w:name w:val="Title"/>
    <w:basedOn w:val="a"/>
    <w:next w:val="a"/>
    <w:link w:val="Char"/>
    <w:uiPriority w:val="10"/>
    <w:qFormat/>
    <w:rsid w:val="00F52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5216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5216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5216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52167"/>
    <w:pPr>
      <w:spacing w:before="160"/>
      <w:jc w:val="center"/>
    </w:pPr>
    <w:rPr>
      <w:i/>
      <w:iCs/>
      <w:color w:val="404040" w:themeColor="text1" w:themeTint="BF"/>
    </w:rPr>
  </w:style>
  <w:style w:type="character" w:customStyle="1" w:styleId="Char1">
    <w:name w:val="اقتباس Char"/>
    <w:basedOn w:val="a0"/>
    <w:link w:val="a5"/>
    <w:uiPriority w:val="29"/>
    <w:rsid w:val="00F52167"/>
    <w:rPr>
      <w:i/>
      <w:iCs/>
      <w:color w:val="404040" w:themeColor="text1" w:themeTint="BF"/>
    </w:rPr>
  </w:style>
  <w:style w:type="paragraph" w:styleId="a6">
    <w:name w:val="List Paragraph"/>
    <w:basedOn w:val="a"/>
    <w:uiPriority w:val="34"/>
    <w:qFormat/>
    <w:rsid w:val="00F52167"/>
    <w:pPr>
      <w:ind w:left="720"/>
      <w:contextualSpacing/>
    </w:pPr>
  </w:style>
  <w:style w:type="character" w:styleId="a7">
    <w:name w:val="Intense Emphasis"/>
    <w:basedOn w:val="a0"/>
    <w:uiPriority w:val="21"/>
    <w:qFormat/>
    <w:rsid w:val="00F52167"/>
    <w:rPr>
      <w:i/>
      <w:iCs/>
      <w:color w:val="0F4761" w:themeColor="accent1" w:themeShade="BF"/>
    </w:rPr>
  </w:style>
  <w:style w:type="paragraph" w:styleId="a8">
    <w:name w:val="Intense Quote"/>
    <w:basedOn w:val="a"/>
    <w:next w:val="a"/>
    <w:link w:val="Char2"/>
    <w:uiPriority w:val="30"/>
    <w:qFormat/>
    <w:rsid w:val="00F52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52167"/>
    <w:rPr>
      <w:i/>
      <w:iCs/>
      <w:color w:val="0F4761" w:themeColor="accent1" w:themeShade="BF"/>
    </w:rPr>
  </w:style>
  <w:style w:type="character" w:styleId="a9">
    <w:name w:val="Intense Reference"/>
    <w:basedOn w:val="a0"/>
    <w:uiPriority w:val="32"/>
    <w:qFormat/>
    <w:rsid w:val="00F521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inaskerdelouad@gmail.com</dc:creator>
  <cp:keywords/>
  <dc:description/>
  <cp:lastModifiedBy>inaskerdelouad@gmail.com</cp:lastModifiedBy>
  <cp:revision>2</cp:revision>
  <dcterms:created xsi:type="dcterms:W3CDTF">2024-04-30T18:59:00Z</dcterms:created>
  <dcterms:modified xsi:type="dcterms:W3CDTF">2024-04-30T18:59:00Z</dcterms:modified>
</cp:coreProperties>
</file>